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3A" w:rsidRDefault="0058443A" w:rsidP="002A4596">
      <w:pPr>
        <w:rPr>
          <w:rFonts w:ascii="Arial" w:eastAsia="TimesNewRomanPSMT" w:hAnsi="Arial" w:cs="Arial"/>
          <w:b/>
          <w:lang w:val="ru-RU"/>
        </w:rPr>
      </w:pPr>
    </w:p>
    <w:p w:rsidR="002A4596" w:rsidRPr="002A4596" w:rsidRDefault="002A4596" w:rsidP="002A4596">
      <w:pPr>
        <w:rPr>
          <w:rFonts w:ascii="Arial" w:eastAsia="TimesNewRomanPSMT" w:hAnsi="Arial" w:cs="Arial"/>
          <w:b/>
        </w:rPr>
      </w:pPr>
      <w:r w:rsidRPr="002A4596">
        <w:rPr>
          <w:rFonts w:ascii="Arial" w:eastAsia="TimesNewRomanPSMT" w:hAnsi="Arial" w:cs="Arial"/>
          <w:b/>
          <w:lang w:val="ru-RU"/>
        </w:rPr>
        <w:t>РЕПУБЛИКА СРБИЈA</w:t>
      </w:r>
    </w:p>
    <w:p w:rsidR="002A4596" w:rsidRPr="002A4596" w:rsidRDefault="002A4596" w:rsidP="002A4596">
      <w:pPr>
        <w:rPr>
          <w:rFonts w:ascii="Arial" w:eastAsia="TimesNewRomanPSMT" w:hAnsi="Arial" w:cs="Arial"/>
          <w:b/>
          <w:lang w:val="ru-RU"/>
        </w:rPr>
      </w:pPr>
      <w:r w:rsidRPr="002A4596">
        <w:rPr>
          <w:rFonts w:ascii="Arial" w:eastAsia="TimesNewRomanPSMT" w:hAnsi="Arial" w:cs="Arial"/>
          <w:b/>
          <w:lang w:val="ru-RU"/>
        </w:rPr>
        <w:t xml:space="preserve">Орган </w:t>
      </w:r>
      <w:r w:rsidR="009E7540">
        <w:rPr>
          <w:rFonts w:ascii="Arial" w:eastAsia="TimesNewRomanPSMT" w:hAnsi="Arial" w:cs="Arial"/>
          <w:b/>
          <w:lang w:val="ru-RU"/>
        </w:rPr>
        <w:t xml:space="preserve">града Бора </w:t>
      </w:r>
      <w:r w:rsidRPr="002A4596">
        <w:rPr>
          <w:rFonts w:ascii="Arial" w:eastAsia="TimesNewRomanPSMT" w:hAnsi="Arial" w:cs="Arial"/>
          <w:b/>
          <w:lang w:val="ru-RU"/>
        </w:rPr>
        <w:t>(Градоначелник</w:t>
      </w:r>
      <w:r w:rsidR="009E7540">
        <w:rPr>
          <w:rFonts w:ascii="Arial" w:eastAsia="TimesNewRomanPSMT" w:hAnsi="Arial" w:cs="Arial"/>
          <w:b/>
          <w:lang w:val="ru-RU"/>
        </w:rPr>
        <w:t xml:space="preserve"> града Бора</w:t>
      </w:r>
      <w:r w:rsidRPr="002A4596">
        <w:rPr>
          <w:rFonts w:ascii="Arial" w:eastAsia="TimesNewRomanPSMT" w:hAnsi="Arial" w:cs="Arial"/>
          <w:b/>
          <w:lang w:val="ru-RU"/>
        </w:rPr>
        <w:t>)</w:t>
      </w:r>
    </w:p>
    <w:p w:rsidR="002A4596" w:rsidRPr="002A4596" w:rsidRDefault="002A4596" w:rsidP="002A4596">
      <w:pPr>
        <w:rPr>
          <w:rFonts w:ascii="Arial" w:eastAsia="TimesNewRomanPSMT" w:hAnsi="Arial" w:cs="Arial"/>
          <w:b/>
        </w:rPr>
      </w:pPr>
      <w:r w:rsidRPr="002A4596">
        <w:rPr>
          <w:rFonts w:ascii="Arial" w:eastAsia="TimesNewRomanPSMT" w:hAnsi="Arial" w:cs="Arial"/>
          <w:b/>
          <w:lang w:val="ru-RU"/>
        </w:rPr>
        <w:t xml:space="preserve">Бор, ул. Моше Пијаде бр.3.                                                                 </w:t>
      </w:r>
    </w:p>
    <w:p w:rsidR="00553754" w:rsidRPr="002A4596" w:rsidRDefault="00553754" w:rsidP="002A4596">
      <w:pPr>
        <w:rPr>
          <w:rFonts w:ascii="Arial" w:eastAsia="TimesNewRomanPSMT" w:hAnsi="Arial" w:cs="Arial"/>
          <w:b/>
          <w:lang w:val="sr-Cyrl-CS"/>
        </w:rPr>
      </w:pPr>
      <w:r w:rsidRPr="002A4596">
        <w:rPr>
          <w:rFonts w:ascii="Arial" w:eastAsia="TimesNewRomanPSMT" w:hAnsi="Arial" w:cs="Arial"/>
          <w:b/>
          <w:lang w:val="ru-RU"/>
        </w:rPr>
        <w:t>ПИБ: 100568330</w:t>
      </w:r>
    </w:p>
    <w:p w:rsidR="00553754" w:rsidRPr="002A4596" w:rsidRDefault="00553754" w:rsidP="00553754">
      <w:pPr>
        <w:rPr>
          <w:rFonts w:ascii="Arial" w:eastAsia="TimesNewRomanPSMT" w:hAnsi="Arial" w:cs="Arial"/>
          <w:b/>
          <w:lang w:val="ru-RU"/>
        </w:rPr>
      </w:pPr>
      <w:r w:rsidRPr="002A4596">
        <w:rPr>
          <w:rFonts w:ascii="Arial" w:eastAsia="TimesNewRomanPSMT" w:hAnsi="Arial" w:cs="Arial"/>
          <w:b/>
          <w:lang w:val="ru-RU"/>
        </w:rPr>
        <w:t>Матични број: 07208529</w:t>
      </w:r>
    </w:p>
    <w:p w:rsidR="001B4A72" w:rsidRPr="002A4596" w:rsidRDefault="00553754" w:rsidP="00553754">
      <w:pPr>
        <w:rPr>
          <w:rFonts w:ascii="Arial" w:hAnsi="Arial" w:cs="Arial"/>
        </w:rPr>
      </w:pPr>
      <w:r w:rsidRPr="002A4596">
        <w:rPr>
          <w:rFonts w:ascii="Arial" w:hAnsi="Arial" w:cs="Arial"/>
          <w:lang w:val="ru-RU"/>
        </w:rPr>
        <w:t xml:space="preserve">                                                 </w:t>
      </w:r>
    </w:p>
    <w:p w:rsidR="001B4A72" w:rsidRPr="002A4596" w:rsidRDefault="001B4A72" w:rsidP="001B4A72">
      <w:pPr>
        <w:rPr>
          <w:rFonts w:ascii="Arial" w:hAnsi="Arial" w:cs="Arial"/>
          <w:lang w:val="ru-RU"/>
        </w:rPr>
      </w:pPr>
    </w:p>
    <w:p w:rsidR="00FA0222" w:rsidRPr="00820FCA" w:rsidRDefault="00FA0222" w:rsidP="001B4A72">
      <w:pPr>
        <w:rPr>
          <w:rFonts w:ascii="Arial" w:hAnsi="Arial" w:cs="Arial"/>
          <w:lang w:val="ru-RU"/>
        </w:rPr>
      </w:pPr>
    </w:p>
    <w:p w:rsidR="001B4A72" w:rsidRPr="00820FCA" w:rsidRDefault="001B4A72" w:rsidP="001B4A72">
      <w:pPr>
        <w:rPr>
          <w:rFonts w:ascii="Arial" w:hAnsi="Arial" w:cs="Arial"/>
          <w:lang w:val="ru-RU"/>
        </w:rPr>
      </w:pPr>
    </w:p>
    <w:p w:rsidR="001B4A72" w:rsidRPr="008D31B8" w:rsidRDefault="001B4A72" w:rsidP="001B4A72">
      <w:pPr>
        <w:shd w:val="clear" w:color="auto" w:fill="C6D9F1"/>
        <w:jc w:val="center"/>
        <w:rPr>
          <w:rFonts w:ascii="Arial" w:eastAsia="TimesNewRomanPSMT" w:hAnsi="Arial" w:cs="Arial"/>
          <w:b/>
          <w:lang w:val="ru-RU"/>
        </w:rPr>
      </w:pPr>
    </w:p>
    <w:p w:rsidR="001B4A72" w:rsidRPr="008D31B8" w:rsidRDefault="00260F44" w:rsidP="001B4A72">
      <w:pPr>
        <w:shd w:val="clear" w:color="auto" w:fill="C6D9F1"/>
        <w:jc w:val="center"/>
        <w:rPr>
          <w:rFonts w:ascii="Arial" w:eastAsia="TimesNewRomanPSMT" w:hAnsi="Arial" w:cs="Arial"/>
          <w:b/>
          <w:lang w:val="ru-RU"/>
        </w:rPr>
      </w:pPr>
      <w:r w:rsidRPr="008D31B8">
        <w:rPr>
          <w:rFonts w:ascii="Arial" w:eastAsia="TimesNewRomanPSMT" w:hAnsi="Arial" w:cs="Arial"/>
          <w:b/>
          <w:lang w:val="ru-RU"/>
        </w:rPr>
        <w:t xml:space="preserve">  </w:t>
      </w:r>
      <w:r w:rsidR="001B4A72" w:rsidRPr="008D31B8">
        <w:rPr>
          <w:rFonts w:ascii="Arial" w:eastAsia="TimesNewRomanPSMT" w:hAnsi="Arial" w:cs="Arial"/>
          <w:b/>
          <w:lang w:val="ru-RU"/>
        </w:rPr>
        <w:t>КОНКУРСНA ДОКУМЕНТАЦИЈA</w:t>
      </w:r>
    </w:p>
    <w:p w:rsidR="0073697A" w:rsidRPr="008D31B8" w:rsidRDefault="00791A5A" w:rsidP="001B4A72">
      <w:pPr>
        <w:shd w:val="clear" w:color="auto" w:fill="C6D9F1"/>
        <w:jc w:val="center"/>
        <w:rPr>
          <w:rFonts w:ascii="Arial" w:eastAsia="TimesNewRomanPSMT" w:hAnsi="Arial" w:cs="Arial"/>
          <w:b/>
          <w:lang w:val="ru-RU"/>
        </w:rPr>
      </w:pPr>
      <w:r w:rsidRPr="008D31B8">
        <w:rPr>
          <w:rFonts w:ascii="Arial" w:eastAsia="TimesNewRomanPSMT" w:hAnsi="Arial" w:cs="Arial"/>
          <w:b/>
          <w:lang w:val="ru-RU"/>
        </w:rPr>
        <w:t>-</w:t>
      </w:r>
      <w:r w:rsidR="000E474A" w:rsidRPr="008D31B8">
        <w:rPr>
          <w:rFonts w:ascii="Arial" w:eastAsia="TimesNewRomanPSMT" w:hAnsi="Arial" w:cs="Arial"/>
          <w:b/>
          <w:lang w:val="ru-RU"/>
        </w:rPr>
        <w:t xml:space="preserve"> </w:t>
      </w:r>
      <w:r w:rsidR="0073697A" w:rsidRPr="008D31B8">
        <w:rPr>
          <w:rFonts w:ascii="Arial" w:eastAsia="TimesNewRomanPSMT" w:hAnsi="Arial" w:cs="Arial"/>
          <w:b/>
          <w:lang w:val="ru-RU"/>
        </w:rPr>
        <w:t>ОТВОРЕНИ ПОСТУПАК</w:t>
      </w:r>
      <w:r w:rsidR="000E474A" w:rsidRPr="008D31B8">
        <w:rPr>
          <w:rFonts w:ascii="Arial" w:eastAsia="TimesNewRomanPSMT" w:hAnsi="Arial" w:cs="Arial"/>
          <w:b/>
          <w:lang w:val="ru-RU"/>
        </w:rPr>
        <w:t xml:space="preserve"> </w:t>
      </w:r>
      <w:r w:rsidRPr="008D31B8">
        <w:rPr>
          <w:rFonts w:ascii="Arial" w:eastAsia="TimesNewRomanPSMT" w:hAnsi="Arial" w:cs="Arial"/>
          <w:b/>
          <w:lang w:val="ru-RU"/>
        </w:rPr>
        <w:t>-</w:t>
      </w:r>
      <w:r w:rsidR="0073697A" w:rsidRPr="008D31B8">
        <w:rPr>
          <w:rFonts w:ascii="Arial" w:eastAsia="TimesNewRomanPSMT" w:hAnsi="Arial" w:cs="Arial"/>
          <w:b/>
          <w:lang w:val="ru-RU"/>
        </w:rPr>
        <w:t xml:space="preserve"> </w:t>
      </w:r>
    </w:p>
    <w:p w:rsidR="008D31B8" w:rsidRPr="008D31B8" w:rsidRDefault="0073697A" w:rsidP="001646E6">
      <w:pPr>
        <w:shd w:val="clear" w:color="auto" w:fill="C6D9F1"/>
        <w:jc w:val="center"/>
        <w:rPr>
          <w:rFonts w:ascii="Arial" w:hAnsi="Arial" w:cs="Arial"/>
          <w:b/>
          <w:lang w:val="sr-Cyrl-CS"/>
        </w:rPr>
      </w:pPr>
      <w:r w:rsidRPr="008D31B8">
        <w:rPr>
          <w:rFonts w:ascii="Arial" w:eastAsia="TimesNewRomanPSMT" w:hAnsi="Arial" w:cs="Arial"/>
          <w:b/>
          <w:lang w:val="ru-RU"/>
        </w:rPr>
        <w:t xml:space="preserve">Јавна набавка </w:t>
      </w:r>
      <w:r w:rsidR="001646E6" w:rsidRPr="008D31B8">
        <w:rPr>
          <w:rFonts w:ascii="Arial" w:eastAsia="TimesNewRomanPSMT" w:hAnsi="Arial" w:cs="Arial"/>
          <w:b/>
          <w:lang w:val="ru-RU"/>
        </w:rPr>
        <w:t>услуга</w:t>
      </w:r>
      <w:r w:rsidRPr="008D31B8">
        <w:rPr>
          <w:rFonts w:ascii="Arial" w:eastAsia="TimesNewRomanPSMT" w:hAnsi="Arial" w:cs="Arial"/>
          <w:b/>
          <w:lang w:val="ru-RU"/>
        </w:rPr>
        <w:t xml:space="preserve"> </w:t>
      </w:r>
      <w:r w:rsidRPr="008D31B8">
        <w:rPr>
          <w:rFonts w:ascii="Arial" w:eastAsia="TimesNewRomanPSMT" w:hAnsi="Arial" w:cs="Arial"/>
          <w:b/>
        </w:rPr>
        <w:t>н</w:t>
      </w:r>
      <w:r w:rsidR="00694292" w:rsidRPr="008D31B8">
        <w:rPr>
          <w:rFonts w:ascii="Arial" w:eastAsia="TimesNewRomanPSMT" w:hAnsi="Arial" w:cs="Arial"/>
          <w:b/>
          <w:lang w:val="ru-RU"/>
        </w:rPr>
        <w:t xml:space="preserve">a </w:t>
      </w:r>
      <w:r w:rsidR="008D31B8" w:rsidRPr="008D31B8">
        <w:rPr>
          <w:rFonts w:ascii="Arial" w:eastAsia="TimesNewRomanPSMT" w:hAnsi="Arial" w:cs="Arial"/>
          <w:b/>
        </w:rPr>
        <w:t>и</w:t>
      </w:r>
      <w:r w:rsidR="008D31B8" w:rsidRPr="008D31B8">
        <w:rPr>
          <w:rFonts w:ascii="Arial" w:hAnsi="Arial" w:cs="Arial"/>
          <w:b/>
          <w:lang w:val="sr-Cyrl-CS"/>
        </w:rPr>
        <w:t xml:space="preserve">зради пројектно техничке документације за санацију, реконструкцију и адаптацију целокупног </w:t>
      </w:r>
    </w:p>
    <w:p w:rsidR="00754714" w:rsidRPr="008D31B8" w:rsidRDefault="008D31B8" w:rsidP="001646E6">
      <w:pPr>
        <w:shd w:val="clear" w:color="auto" w:fill="C6D9F1"/>
        <w:jc w:val="center"/>
        <w:rPr>
          <w:rFonts w:ascii="Arial" w:eastAsia="TimesNewRomanPSMT" w:hAnsi="Arial" w:cs="Arial"/>
          <w:b/>
          <w:lang w:val="ru-RU"/>
        </w:rPr>
      </w:pPr>
      <w:r w:rsidRPr="008D31B8">
        <w:rPr>
          <w:rFonts w:ascii="Arial" w:hAnsi="Arial" w:cs="Arial"/>
          <w:b/>
          <w:lang w:val="sr-Cyrl-CS"/>
        </w:rPr>
        <w:t>објекта Опште болниц</w:t>
      </w:r>
      <w:r>
        <w:rPr>
          <w:rFonts w:ascii="Arial" w:hAnsi="Arial" w:cs="Arial"/>
          <w:b/>
          <w:lang w:val="sr-Cyrl-CS"/>
        </w:rPr>
        <w:t>е</w:t>
      </w:r>
      <w:r w:rsidRPr="008D31B8">
        <w:rPr>
          <w:rFonts w:ascii="Arial" w:hAnsi="Arial" w:cs="Arial"/>
          <w:b/>
          <w:lang w:val="sr-Cyrl-CS"/>
        </w:rPr>
        <w:t xml:space="preserve"> Бор</w:t>
      </w:r>
      <w:r w:rsidRPr="008D31B8">
        <w:rPr>
          <w:rFonts w:ascii="Arial" w:hAnsi="Arial" w:cs="Arial"/>
          <w:b/>
        </w:rPr>
        <w:t xml:space="preserve"> </w:t>
      </w:r>
      <w:r w:rsidRPr="008D31B8">
        <w:rPr>
          <w:rFonts w:ascii="Arial" w:hAnsi="Arial" w:cs="Arial"/>
          <w:b/>
          <w:lang w:val="sr-Cyrl-CS"/>
        </w:rPr>
        <w:t>- са пројектом изведеног стања</w:t>
      </w:r>
    </w:p>
    <w:p w:rsidR="001B4A72" w:rsidRPr="008D31B8" w:rsidRDefault="001B4A72" w:rsidP="001646E6">
      <w:pPr>
        <w:shd w:val="clear" w:color="auto" w:fill="C6D9F1"/>
        <w:jc w:val="center"/>
        <w:rPr>
          <w:rFonts w:ascii="Arial" w:eastAsia="TimesNewRomanPSMT" w:hAnsi="Arial" w:cs="Arial"/>
          <w:b/>
          <w:lang w:val="sr-Cyrl-CS"/>
        </w:rPr>
      </w:pPr>
      <w:r w:rsidRPr="008D31B8">
        <w:rPr>
          <w:rFonts w:ascii="Arial" w:eastAsia="TimesNewRomanPSMT" w:hAnsi="Arial" w:cs="Arial"/>
          <w:b/>
          <w:lang w:val="ru-RU"/>
        </w:rPr>
        <w:t xml:space="preserve"> </w:t>
      </w:r>
      <w:r w:rsidR="00694292" w:rsidRPr="008D31B8">
        <w:rPr>
          <w:rFonts w:ascii="Arial" w:hAnsi="Arial" w:cs="Arial"/>
          <w:b/>
          <w:lang w:val="ru-RU"/>
        </w:rPr>
        <w:t xml:space="preserve">ЈН </w:t>
      </w:r>
      <w:r w:rsidR="002A4596" w:rsidRPr="008D31B8">
        <w:rPr>
          <w:rFonts w:ascii="Arial" w:hAnsi="Arial" w:cs="Arial"/>
          <w:b/>
          <w:lang w:val="ru-RU"/>
        </w:rPr>
        <w:t>ПО</w:t>
      </w:r>
      <w:r w:rsidR="001646E6" w:rsidRPr="008D31B8">
        <w:rPr>
          <w:rFonts w:ascii="Arial" w:hAnsi="Arial" w:cs="Arial"/>
          <w:b/>
          <w:lang w:val="ru-RU"/>
        </w:rPr>
        <w:t xml:space="preserve"> 4</w:t>
      </w:r>
      <w:r w:rsidR="00694292" w:rsidRPr="008D31B8">
        <w:rPr>
          <w:rFonts w:ascii="Arial" w:hAnsi="Arial" w:cs="Arial"/>
          <w:b/>
          <w:lang w:val="ru-RU"/>
        </w:rPr>
        <w:t>-</w:t>
      </w:r>
      <w:r w:rsidR="001646E6" w:rsidRPr="008D31B8">
        <w:rPr>
          <w:rFonts w:ascii="Arial" w:hAnsi="Arial" w:cs="Arial"/>
          <w:b/>
          <w:lang w:val="ru-RU"/>
        </w:rPr>
        <w:t>У</w:t>
      </w:r>
      <w:r w:rsidR="00694292" w:rsidRPr="008D31B8">
        <w:rPr>
          <w:rFonts w:ascii="Arial" w:hAnsi="Arial" w:cs="Arial"/>
          <w:b/>
          <w:lang w:val="ru-RU"/>
        </w:rPr>
        <w:t>/201</w:t>
      </w:r>
      <w:r w:rsidR="00553754" w:rsidRPr="008D31B8">
        <w:rPr>
          <w:rFonts w:ascii="Arial" w:hAnsi="Arial" w:cs="Arial"/>
          <w:b/>
          <w:lang w:val="ru-RU"/>
        </w:rPr>
        <w:t>8</w:t>
      </w:r>
    </w:p>
    <w:p w:rsidR="001B4A72" w:rsidRPr="00553754" w:rsidRDefault="001B4A72" w:rsidP="001B4A72">
      <w:pPr>
        <w:pStyle w:val="Header"/>
        <w:jc w:val="center"/>
        <w:rPr>
          <w:rFonts w:ascii="Arial" w:hAnsi="Arial" w:cs="Arial"/>
          <w:b/>
          <w:iCs/>
          <w:color w:val="800080"/>
          <w:lang w:val="ru-RU"/>
        </w:rPr>
      </w:pPr>
    </w:p>
    <w:p w:rsidR="001B4A72" w:rsidRPr="000F288F" w:rsidRDefault="001B4A72" w:rsidP="001B4A72">
      <w:pPr>
        <w:jc w:val="center"/>
        <w:rPr>
          <w:rFonts w:ascii="Arial" w:hAnsi="Arial" w:cs="Arial"/>
          <w:i/>
          <w:i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r>
        <w:rPr>
          <w:rFonts w:ascii="Arial" w:eastAsia="TimesNewRomanPSMT" w:hAnsi="Arial" w:cs="Arial"/>
          <w:b/>
          <w:lang w:val="sr-Cyrl-CS"/>
        </w:rPr>
        <w:tab/>
      </w:r>
      <w:r w:rsidRPr="00820FCA">
        <w:rPr>
          <w:rFonts w:ascii="Arial" w:eastAsia="TimesNewRomanPSMT" w:hAnsi="Arial" w:cs="Arial"/>
          <w:b/>
          <w:lang w:val="sr-Cyrl-CS"/>
        </w:rPr>
        <w:t xml:space="preserve"> -  Позив и конкурсна документација објављени на Порталу јавних набавки  и  интернет страници Општине Бор</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lang w:val="sr-Cyrl-CS"/>
        </w:rPr>
      </w:pPr>
      <w:r>
        <w:rPr>
          <w:rFonts w:ascii="Arial" w:eastAsia="TimesNewRomanPSMT" w:hAnsi="Arial" w:cs="Arial"/>
          <w:b/>
          <w:lang w:val="sr-Cyrl-CS"/>
        </w:rPr>
        <w:t>-   Позив за подношење понуда објављен на Порталу Службених гласила</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r>
        <w:rPr>
          <w:rFonts w:ascii="Arial" w:eastAsia="TimesNewRomanPSMT" w:hAnsi="Arial" w:cs="Arial"/>
          <w:b/>
          <w:lang w:val="sr-Cyrl-CS"/>
        </w:rPr>
        <w:t>и база прописа</w:t>
      </w:r>
    </w:p>
    <w:p w:rsidR="001B4A72" w:rsidRPr="000F288F" w:rsidRDefault="00612E5E" w:rsidP="00612E5E">
      <w:pPr>
        <w:pBdr>
          <w:top w:val="single" w:sz="4" w:space="0" w:color="auto"/>
          <w:left w:val="single" w:sz="4" w:space="4" w:color="auto"/>
          <w:bottom w:val="single" w:sz="4" w:space="1" w:color="auto"/>
          <w:right w:val="single" w:sz="4" w:space="4" w:color="auto"/>
        </w:pBdr>
        <w:tabs>
          <w:tab w:val="left" w:pos="825"/>
          <w:tab w:val="left" w:pos="6270"/>
        </w:tabs>
        <w:rPr>
          <w:rFonts w:ascii="Arial" w:eastAsia="TimesNewRomanPSMT" w:hAnsi="Arial" w:cs="Arial"/>
          <w:b/>
        </w:rPr>
      </w:pPr>
      <w:r>
        <w:rPr>
          <w:rFonts w:ascii="Arial" w:eastAsia="TimesNewRomanPSMT" w:hAnsi="Arial" w:cs="Arial"/>
          <w:b/>
        </w:rPr>
        <w:tab/>
      </w:r>
      <w:r>
        <w:rPr>
          <w:rFonts w:ascii="Arial" w:eastAsia="TimesNewRomanPSMT" w:hAnsi="Arial" w:cs="Arial"/>
          <w:b/>
        </w:rPr>
        <w:tab/>
      </w:r>
    </w:p>
    <w:tbl>
      <w:tblPr>
        <w:tblW w:w="9648" w:type="dxa"/>
        <w:tblInd w:w="-103" w:type="dxa"/>
        <w:tblLayout w:type="fixed"/>
        <w:tblCellMar>
          <w:left w:w="0" w:type="dxa"/>
          <w:right w:w="0" w:type="dxa"/>
        </w:tblCellMar>
        <w:tblLook w:val="0000"/>
      </w:tblPr>
      <w:tblGrid>
        <w:gridCol w:w="74"/>
        <w:gridCol w:w="2444"/>
        <w:gridCol w:w="2344"/>
        <w:gridCol w:w="174"/>
        <w:gridCol w:w="2518"/>
        <w:gridCol w:w="2094"/>
      </w:tblGrid>
      <w:tr w:rsidR="001B4A72" w:rsidRPr="00820FCA"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Default="001B4A72" w:rsidP="00C55FCB">
            <w:pPr>
              <w:autoSpaceDE w:val="0"/>
              <w:snapToGrid w:val="0"/>
              <w:rPr>
                <w:rFonts w:ascii="Arial" w:eastAsia="TimesNewRomanPSMT" w:hAnsi="Arial" w:cs="Arial"/>
                <w:b/>
                <w:lang w:val="sr-Cyrl-CS"/>
              </w:rPr>
            </w:pPr>
          </w:p>
          <w:p w:rsidR="001B4A72" w:rsidRPr="00820FCA" w:rsidRDefault="001B4A72" w:rsidP="00C55FCB">
            <w:pPr>
              <w:autoSpaceDE w:val="0"/>
              <w:snapToGrid w:val="0"/>
              <w:rPr>
                <w:rFonts w:ascii="Arial" w:eastAsia="TimesNewRomanPSMT" w:hAnsi="Arial" w:cs="Arial"/>
                <w:b/>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autoSpaceDE w:val="0"/>
              <w:snapToGrid w:val="0"/>
              <w:spacing w:line="267" w:lineRule="exact"/>
              <w:ind w:left="102"/>
              <w:jc w:val="center"/>
              <w:rPr>
                <w:rFonts w:ascii="Arial" w:eastAsia="TimesNewRomanPSMT" w:hAnsi="Arial" w:cs="Arial"/>
                <w:b/>
                <w:lang w:val="sr-Cyrl-CS"/>
              </w:rPr>
            </w:pPr>
            <w:r w:rsidRPr="00820FCA">
              <w:rPr>
                <w:rFonts w:ascii="Arial" w:eastAsia="TimesNewRomanPSMT" w:hAnsi="Arial" w:cs="Arial"/>
                <w:b/>
                <w:lang w:val="sr-Cyrl-CS"/>
              </w:rPr>
              <w:t>Датум и време:</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260F44">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260F44">
              <w:rPr>
                <w:rFonts w:ascii="Arial" w:eastAsia="TimesNewRomanPSMT" w:hAnsi="Arial" w:cs="Arial"/>
                <w:b/>
                <w:lang w:val="sr-Cyrl-CS"/>
              </w:rPr>
              <w:t xml:space="preserve"> 03</w:t>
            </w:r>
            <w:r w:rsidRPr="000827C9">
              <w:rPr>
                <w:rFonts w:ascii="Arial" w:eastAsia="TimesNewRomanPSMT" w:hAnsi="Arial" w:cs="Arial"/>
                <w:b/>
              </w:rPr>
              <w:t>.</w:t>
            </w:r>
            <w:r w:rsidR="00EE49F8" w:rsidRPr="000827C9">
              <w:rPr>
                <w:rFonts w:ascii="Arial" w:eastAsia="TimesNewRomanPSMT" w:hAnsi="Arial" w:cs="Arial"/>
                <w:b/>
              </w:rPr>
              <w:t>0</w:t>
            </w:r>
            <w:r w:rsidR="00260F44">
              <w:rPr>
                <w:rFonts w:ascii="Arial" w:eastAsia="TimesNewRomanPSMT" w:hAnsi="Arial" w:cs="Arial"/>
                <w:b/>
              </w:rPr>
              <w:t>9</w:t>
            </w:r>
            <w:r w:rsidR="00EE49F8" w:rsidRPr="000827C9">
              <w:rPr>
                <w:rFonts w:ascii="Arial" w:eastAsia="TimesNewRomanPSMT" w:hAnsi="Arial" w:cs="Arial"/>
                <w:b/>
              </w:rPr>
              <w:t>.</w:t>
            </w:r>
            <w:r w:rsidRPr="000827C9">
              <w:rPr>
                <w:rFonts w:ascii="Arial" w:eastAsia="TimesNewRomanPSMT" w:hAnsi="Arial" w:cs="Arial"/>
                <w:b/>
                <w:lang w:val="sr-Cyrl-CS"/>
              </w:rPr>
              <w:t>201</w:t>
            </w:r>
            <w:r w:rsidR="00553754">
              <w:rPr>
                <w:rFonts w:ascii="Arial" w:eastAsia="TimesNewRomanPSMT" w:hAnsi="Arial" w:cs="Arial"/>
                <w:b/>
                <w:lang w:val="sr-Cyrl-CS"/>
              </w:rPr>
              <w:t>8</w:t>
            </w:r>
            <w:r w:rsidRPr="000827C9">
              <w:rPr>
                <w:rFonts w:ascii="Arial" w:eastAsia="TimesNewRomanPSMT" w:hAnsi="Arial" w:cs="Arial"/>
                <w:b/>
                <w:lang w:val="sr-Cyrl-CS"/>
              </w:rPr>
              <w:t>.године до</w:t>
            </w:r>
            <w:r w:rsidR="000827C9" w:rsidRPr="000827C9">
              <w:rPr>
                <w:rFonts w:ascii="Arial" w:eastAsia="TimesNewRomanPSMT" w:hAnsi="Arial" w:cs="Arial"/>
                <w:b/>
              </w:rPr>
              <w:t xml:space="preserve"> </w:t>
            </w:r>
            <w:r w:rsidRPr="000827C9">
              <w:rPr>
                <w:rFonts w:ascii="Arial" w:eastAsia="TimesNewRomanPSMT" w:hAnsi="Arial" w:cs="Arial"/>
                <w:b/>
                <w:lang w:val="sr-Cyrl-CS"/>
              </w:rPr>
              <w:t>1</w:t>
            </w:r>
            <w:r w:rsidR="00553754">
              <w:rPr>
                <w:rFonts w:ascii="Arial" w:eastAsia="TimesNewRomanPSMT" w:hAnsi="Arial" w:cs="Arial"/>
                <w:b/>
                <w:lang w:val="sr-Cyrl-CS"/>
              </w:rPr>
              <w:t>0</w:t>
            </w:r>
            <w:r w:rsidRPr="000827C9">
              <w:rPr>
                <w:rFonts w:ascii="Arial" w:eastAsia="TimesNewRomanPSMT" w:hAnsi="Arial" w:cs="Arial"/>
                <w:b/>
                <w:lang w:val="sr-Cyrl-CS"/>
              </w:rPr>
              <w:t>,00 часова</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260F44" w:rsidP="00260F44">
            <w:pPr>
              <w:autoSpaceDE w:val="0"/>
              <w:snapToGrid w:val="0"/>
              <w:spacing w:line="267" w:lineRule="exact"/>
              <w:ind w:left="102"/>
              <w:rPr>
                <w:rFonts w:ascii="Arial" w:eastAsia="TimesNewRomanPSMT" w:hAnsi="Arial" w:cs="Arial"/>
                <w:b/>
                <w:lang w:val="sr-Cyrl-CS"/>
              </w:rPr>
            </w:pPr>
            <w:r>
              <w:rPr>
                <w:rFonts w:ascii="Arial" w:eastAsia="TimesNewRomanPSMT" w:hAnsi="Arial" w:cs="Arial"/>
                <w:b/>
                <w:lang w:val="sr-Cyrl-CS"/>
              </w:rPr>
              <w:t>дана   03</w:t>
            </w:r>
            <w:r w:rsidR="002170CD" w:rsidRPr="000827C9">
              <w:rPr>
                <w:rFonts w:ascii="Arial" w:eastAsia="TimesNewRomanPSMT" w:hAnsi="Arial" w:cs="Arial"/>
                <w:b/>
              </w:rPr>
              <w:t>.</w:t>
            </w:r>
            <w:r w:rsidR="00EE49F8" w:rsidRPr="000827C9">
              <w:rPr>
                <w:rFonts w:ascii="Arial" w:eastAsia="TimesNewRomanPSMT" w:hAnsi="Arial" w:cs="Arial"/>
                <w:b/>
              </w:rPr>
              <w:t>0</w:t>
            </w:r>
            <w:r>
              <w:rPr>
                <w:rFonts w:ascii="Arial" w:eastAsia="TimesNewRomanPSMT" w:hAnsi="Arial" w:cs="Arial"/>
                <w:b/>
              </w:rPr>
              <w:t>9</w:t>
            </w:r>
            <w:r w:rsidR="001B4A72" w:rsidRPr="000827C9">
              <w:rPr>
                <w:rFonts w:ascii="Arial" w:eastAsia="TimesNewRomanPSMT" w:hAnsi="Arial" w:cs="Arial"/>
                <w:b/>
              </w:rPr>
              <w:t>.</w:t>
            </w:r>
            <w:r w:rsidR="001B4A72" w:rsidRPr="000827C9">
              <w:rPr>
                <w:rFonts w:ascii="Arial" w:eastAsia="TimesNewRomanPSMT" w:hAnsi="Arial" w:cs="Arial"/>
                <w:b/>
                <w:lang w:val="sr-Cyrl-CS"/>
              </w:rPr>
              <w:t>201</w:t>
            </w:r>
            <w:r w:rsidR="00553754">
              <w:rPr>
                <w:rFonts w:ascii="Arial" w:eastAsia="TimesNewRomanPSMT" w:hAnsi="Arial" w:cs="Arial"/>
                <w:b/>
                <w:lang w:val="sr-Cyrl-CS"/>
              </w:rPr>
              <w:t>8</w:t>
            </w:r>
            <w:r w:rsidR="001B4A72" w:rsidRPr="000827C9">
              <w:rPr>
                <w:rFonts w:ascii="Arial" w:eastAsia="TimesNewRomanPSMT" w:hAnsi="Arial" w:cs="Arial"/>
                <w:b/>
                <w:lang w:val="sr-Cyrl-CS"/>
              </w:rPr>
              <w:t xml:space="preserve">.године у </w:t>
            </w:r>
            <w:r w:rsidR="000827C9" w:rsidRPr="000827C9">
              <w:rPr>
                <w:rFonts w:ascii="Arial" w:eastAsia="TimesNewRomanPSMT" w:hAnsi="Arial" w:cs="Arial"/>
                <w:b/>
              </w:rPr>
              <w:t xml:space="preserve">   </w:t>
            </w:r>
            <w:r w:rsidR="001B4A72" w:rsidRPr="000827C9">
              <w:rPr>
                <w:rFonts w:ascii="Arial" w:eastAsia="TimesNewRomanPSMT" w:hAnsi="Arial" w:cs="Arial"/>
                <w:b/>
                <w:lang w:val="ru-RU"/>
              </w:rPr>
              <w:t>1</w:t>
            </w:r>
            <w:r w:rsidR="00553754">
              <w:rPr>
                <w:rFonts w:ascii="Arial" w:eastAsia="TimesNewRomanPSMT" w:hAnsi="Arial" w:cs="Arial"/>
                <w:b/>
                <w:lang w:val="ru-RU"/>
              </w:rPr>
              <w:t>1</w:t>
            </w:r>
            <w:r w:rsidR="001B4A72" w:rsidRPr="000827C9">
              <w:rPr>
                <w:rFonts w:ascii="Arial" w:eastAsia="TimesNewRomanPSMT" w:hAnsi="Arial" w:cs="Arial"/>
                <w:b/>
                <w:lang w:val="ru-RU"/>
              </w:rPr>
              <w:t>,00 часова</w:t>
            </w:r>
          </w:p>
        </w:tc>
      </w:tr>
      <w:tr w:rsidR="001B4A72" w:rsidRPr="000827C9" w:rsidTr="00C55FCB">
        <w:tblPrEx>
          <w:tblCellMar>
            <w:left w:w="108" w:type="dxa"/>
            <w:right w:w="108" w:type="dxa"/>
          </w:tblCellMar>
        </w:tblPrEx>
        <w:trPr>
          <w:gridAfter w:val="1"/>
          <w:wAfter w:w="2094" w:type="dxa"/>
          <w:trHeight w:val="103"/>
        </w:trPr>
        <w:tc>
          <w:tcPr>
            <w:tcW w:w="2518" w:type="dxa"/>
            <w:gridSpan w:val="2"/>
          </w:tcPr>
          <w:p w:rsidR="001B4A72" w:rsidRPr="00820FCA" w:rsidRDefault="001B4A72" w:rsidP="00C55FCB">
            <w:pPr>
              <w:rPr>
                <w:rFonts w:ascii="Arial" w:hAnsi="Arial" w:cs="Arial"/>
                <w:lang w:val="sr-Cyrl-CS"/>
              </w:rPr>
            </w:pPr>
          </w:p>
        </w:tc>
        <w:tc>
          <w:tcPr>
            <w:tcW w:w="2518" w:type="dxa"/>
            <w:gridSpan w:val="2"/>
          </w:tcPr>
          <w:p w:rsidR="001B4A72" w:rsidRPr="000827C9" w:rsidRDefault="001B4A72" w:rsidP="00C55FCB">
            <w:pPr>
              <w:rPr>
                <w:rFonts w:ascii="Arial" w:hAnsi="Arial" w:cs="Arial"/>
                <w:lang w:val="sr-Cyrl-CS"/>
              </w:rPr>
            </w:pPr>
          </w:p>
        </w:tc>
        <w:tc>
          <w:tcPr>
            <w:tcW w:w="2518" w:type="dxa"/>
          </w:tcPr>
          <w:p w:rsidR="001B4A72" w:rsidRPr="000827C9" w:rsidRDefault="001B4A72" w:rsidP="00C55FCB">
            <w:pPr>
              <w:rPr>
                <w:rFonts w:ascii="Arial" w:hAnsi="Arial" w:cs="Arial"/>
                <w:lang w:val="sr-Cyrl-CS"/>
              </w:rPr>
            </w:pPr>
          </w:p>
        </w:tc>
      </w:tr>
    </w:tbl>
    <w:p w:rsidR="001B4A72" w:rsidRDefault="001B4A72" w:rsidP="001B4A72">
      <w:pPr>
        <w:rPr>
          <w:rFonts w:ascii="Arial" w:hAnsi="Arial" w:cs="Arial"/>
          <w:i/>
          <w:iCs/>
        </w:rPr>
      </w:pPr>
    </w:p>
    <w:p w:rsidR="001B4A72" w:rsidRPr="00820FCA" w:rsidRDefault="001B4A72" w:rsidP="001B4A72">
      <w:pPr>
        <w:rPr>
          <w:rFonts w:ascii="Arial" w:hAnsi="Arial" w:cs="Arial"/>
          <w:i/>
          <w:iCs/>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6707BD">
      <w:pPr>
        <w:jc w:val="center"/>
        <w:rPr>
          <w:rFonts w:ascii="Arial" w:hAnsi="Arial" w:cs="Arial"/>
          <w:i/>
          <w:iCs/>
          <w:lang w:val="ru-RU"/>
        </w:rPr>
      </w:pPr>
    </w:p>
    <w:p w:rsidR="00553754" w:rsidRDefault="00553754" w:rsidP="001B4A72">
      <w:pPr>
        <w:rPr>
          <w:rFonts w:ascii="Arial" w:hAnsi="Arial" w:cs="Arial"/>
          <w:i/>
          <w:iCs/>
          <w:lang w:val="ru-RU"/>
        </w:rPr>
      </w:pPr>
    </w:p>
    <w:p w:rsidR="00553754" w:rsidRPr="00820FCA" w:rsidRDefault="00553754" w:rsidP="001B4A72">
      <w:pPr>
        <w:rPr>
          <w:rFonts w:ascii="Arial" w:hAnsi="Arial" w:cs="Arial"/>
          <w:i/>
          <w:iCs/>
          <w:lang w:val="ru-RU"/>
        </w:rPr>
      </w:pPr>
    </w:p>
    <w:p w:rsidR="002170CD" w:rsidRDefault="002170CD" w:rsidP="001B4A72">
      <w:pPr>
        <w:rPr>
          <w:rFonts w:ascii="Arial" w:hAnsi="Arial" w:cs="Arial"/>
          <w:i/>
          <w:iCs/>
          <w:lang w:val="en-US"/>
        </w:rPr>
      </w:pPr>
    </w:p>
    <w:p w:rsidR="002170CD" w:rsidRPr="002170CD" w:rsidRDefault="002170CD" w:rsidP="001B4A72">
      <w:pPr>
        <w:rPr>
          <w:rFonts w:ascii="Arial" w:hAnsi="Arial" w:cs="Arial"/>
          <w:i/>
          <w:iCs/>
          <w:lang w:val="en-US"/>
        </w:rPr>
      </w:pPr>
    </w:p>
    <w:p w:rsidR="001B4A72" w:rsidRPr="00820FCA" w:rsidRDefault="001B4A72" w:rsidP="001B4A72">
      <w:pPr>
        <w:rPr>
          <w:rFonts w:ascii="Arial" w:hAnsi="Arial" w:cs="Arial"/>
          <w:i/>
          <w:iCs/>
          <w:lang w:val="ru-RU"/>
        </w:rPr>
      </w:pPr>
    </w:p>
    <w:p w:rsidR="001B4A72" w:rsidRDefault="001B4A72" w:rsidP="001B4A72">
      <w:pPr>
        <w:jc w:val="center"/>
        <w:rPr>
          <w:rFonts w:ascii="Arial" w:eastAsia="TimesNewRomanPSMT" w:hAnsi="Arial" w:cs="Arial"/>
          <w:b/>
          <w:lang w:val="sr-Cyrl-CS"/>
        </w:rPr>
      </w:pPr>
      <w:r w:rsidRPr="00820FCA">
        <w:rPr>
          <w:rFonts w:ascii="Arial" w:eastAsia="TimesNewRomanPSMT" w:hAnsi="Arial" w:cs="Arial"/>
          <w:b/>
          <w:lang w:val="sr-Cyrl-CS"/>
        </w:rPr>
        <w:t xml:space="preserve">У Бору,  </w:t>
      </w:r>
      <w:r w:rsidR="008D31B8">
        <w:rPr>
          <w:rFonts w:ascii="Arial" w:eastAsia="TimesNewRomanPSMT" w:hAnsi="Arial" w:cs="Arial"/>
          <w:b/>
          <w:lang w:val="sr-Cyrl-CS"/>
        </w:rPr>
        <w:t xml:space="preserve">август, </w:t>
      </w:r>
      <w:r w:rsidRPr="00820FCA">
        <w:rPr>
          <w:rFonts w:ascii="Arial" w:eastAsia="TimesNewRomanPSMT" w:hAnsi="Arial" w:cs="Arial"/>
          <w:b/>
          <w:lang w:val="sr-Cyrl-CS"/>
        </w:rPr>
        <w:t>201</w:t>
      </w:r>
      <w:r w:rsidR="00553754">
        <w:rPr>
          <w:rFonts w:ascii="Arial" w:eastAsia="TimesNewRomanPSMT" w:hAnsi="Arial" w:cs="Arial"/>
          <w:b/>
          <w:lang w:val="sr-Cyrl-CS"/>
        </w:rPr>
        <w:t>8</w:t>
      </w:r>
      <w:r w:rsidRPr="00820FCA">
        <w:rPr>
          <w:rFonts w:ascii="Arial" w:eastAsia="TimesNewRomanPSMT" w:hAnsi="Arial" w:cs="Arial"/>
          <w:b/>
          <w:lang w:val="sr-Cyrl-CS"/>
        </w:rPr>
        <w:t>.</w:t>
      </w:r>
      <w:r>
        <w:rPr>
          <w:rFonts w:ascii="Arial" w:eastAsia="TimesNewRomanPSMT" w:hAnsi="Arial" w:cs="Arial"/>
          <w:b/>
          <w:lang w:val="sr-Cyrl-CS"/>
        </w:rPr>
        <w:t>г</w:t>
      </w:r>
      <w:r w:rsidRPr="00820FCA">
        <w:rPr>
          <w:rFonts w:ascii="Arial" w:eastAsia="TimesNewRomanPSMT" w:hAnsi="Arial" w:cs="Arial"/>
          <w:b/>
          <w:lang w:val="sr-Cyrl-CS"/>
        </w:rPr>
        <w:t>одине</w:t>
      </w:r>
    </w:p>
    <w:p w:rsidR="00694292" w:rsidRDefault="00694292" w:rsidP="002170CD">
      <w:pPr>
        <w:rPr>
          <w:rFonts w:ascii="Arial" w:eastAsia="TimesNewRomanPSMT" w:hAnsi="Arial" w:cs="Arial"/>
          <w:b/>
          <w:lang w:val="sr-Cyrl-CS"/>
        </w:rPr>
      </w:pPr>
    </w:p>
    <w:p w:rsidR="001B4A72" w:rsidRDefault="001B4A72" w:rsidP="001B4A72">
      <w:pPr>
        <w:jc w:val="both"/>
        <w:rPr>
          <w:rFonts w:ascii="Arial" w:eastAsia="TimesNewRomanPSMT" w:hAnsi="Arial" w:cs="Arial"/>
          <w:lang w:val="sr-Cyrl-CS"/>
        </w:rPr>
      </w:pPr>
      <w:r w:rsidRPr="00820FCA">
        <w:rPr>
          <w:rFonts w:ascii="Arial" w:eastAsia="TimesNewRomanPSMT" w:hAnsi="Arial" w:cs="Arial"/>
          <w:lang w:val="sr-Cyrl-CS"/>
        </w:rPr>
        <w:lastRenderedPageBreak/>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w:t>
      </w:r>
      <w:r w:rsidRPr="00A00108">
        <w:rPr>
          <w:rFonts w:ascii="Arial" w:eastAsia="TimesNewRomanPSMT" w:hAnsi="Arial" w:cs="Arial"/>
          <w:lang w:val="sr-Cyrl-CS"/>
        </w:rPr>
        <w:t xml:space="preserve">покретању отвореног поступка јавне набавке </w:t>
      </w:r>
      <w:r w:rsidR="001646E6">
        <w:rPr>
          <w:rFonts w:ascii="Arial" w:eastAsia="TimesNewRomanPSMT" w:hAnsi="Arial" w:cs="Arial"/>
          <w:lang w:val="sr-Cyrl-CS"/>
        </w:rPr>
        <w:t>услуга</w:t>
      </w:r>
      <w:r w:rsidR="005A0940">
        <w:rPr>
          <w:rFonts w:ascii="Arial" w:eastAsia="TimesNewRomanPSMT" w:hAnsi="Arial" w:cs="Arial"/>
          <w:lang w:val="sr-Cyrl-CS"/>
        </w:rPr>
        <w:t xml:space="preserve"> </w:t>
      </w:r>
      <w:r w:rsidRPr="00A00108">
        <w:rPr>
          <w:rFonts w:ascii="Arial" w:eastAsia="TimesNewRomanPSMT" w:hAnsi="Arial" w:cs="Arial"/>
          <w:lang w:val="sr-Cyrl-CS"/>
        </w:rPr>
        <w:t>бр.404-</w:t>
      </w:r>
      <w:r w:rsidR="0003329B">
        <w:rPr>
          <w:rFonts w:ascii="Arial" w:eastAsia="TimesNewRomanPSMT" w:hAnsi="Arial" w:cs="Arial"/>
          <w:lang w:val="sr-Cyrl-CS"/>
        </w:rPr>
        <w:t>55</w:t>
      </w:r>
      <w:r w:rsidR="00A65AF5">
        <w:rPr>
          <w:rFonts w:ascii="Arial" w:eastAsia="TimesNewRomanPSMT" w:hAnsi="Arial" w:cs="Arial"/>
          <w:lang w:val="sr-Cyrl-CS"/>
        </w:rPr>
        <w:t>3</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-II-01 од</w:t>
      </w:r>
      <w:r w:rsidR="002170CD">
        <w:rPr>
          <w:rFonts w:ascii="Arial" w:eastAsia="TimesNewRomanPSMT" w:hAnsi="Arial" w:cs="Arial"/>
          <w:lang w:val="en-US"/>
        </w:rPr>
        <w:t xml:space="preserve"> </w:t>
      </w:r>
      <w:r w:rsidR="00260F44">
        <w:rPr>
          <w:rFonts w:ascii="Arial" w:eastAsia="TimesNewRomanPSMT" w:hAnsi="Arial" w:cs="Arial"/>
        </w:rPr>
        <w:t>0</w:t>
      </w:r>
      <w:r w:rsidR="00A40B49">
        <w:rPr>
          <w:rFonts w:ascii="Arial" w:eastAsia="TimesNewRomanPSMT" w:hAnsi="Arial" w:cs="Arial"/>
        </w:rPr>
        <w:t>2</w:t>
      </w:r>
      <w:r w:rsidR="002A4596">
        <w:rPr>
          <w:rFonts w:ascii="Arial" w:eastAsia="TimesNewRomanPSMT" w:hAnsi="Arial" w:cs="Arial"/>
        </w:rPr>
        <w:t>.0</w:t>
      </w:r>
      <w:r w:rsidR="00260F44">
        <w:rPr>
          <w:rFonts w:ascii="Arial" w:eastAsia="TimesNewRomanPSMT" w:hAnsi="Arial" w:cs="Arial"/>
        </w:rPr>
        <w:t>8</w:t>
      </w:r>
      <w:r>
        <w:rPr>
          <w:rFonts w:ascii="Arial" w:eastAsia="TimesNewRomanPSMT" w:hAnsi="Arial" w:cs="Arial"/>
        </w:rPr>
        <w:t>.</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 xml:space="preserve">.године и Решења о образовању Комисије за јавну набавку </w:t>
      </w:r>
      <w:r w:rsidR="002A4596">
        <w:rPr>
          <w:rFonts w:ascii="Arial" w:eastAsia="TimesNewRomanPSMT" w:hAnsi="Arial" w:cs="Arial"/>
          <w:lang w:val="sr-Cyrl-CS"/>
        </w:rPr>
        <w:t xml:space="preserve">услуга </w:t>
      </w:r>
      <w:r w:rsidRPr="00A00108">
        <w:rPr>
          <w:rFonts w:ascii="Arial" w:eastAsia="TimesNewRomanPSMT" w:hAnsi="Arial" w:cs="Arial"/>
          <w:lang w:val="sr-Cyrl-CS"/>
        </w:rPr>
        <w:t>бр.404-</w:t>
      </w:r>
      <w:r w:rsidR="0003329B">
        <w:rPr>
          <w:rFonts w:ascii="Arial" w:eastAsia="TimesNewRomanPSMT" w:hAnsi="Arial" w:cs="Arial"/>
          <w:lang w:val="sr-Cyrl-CS"/>
        </w:rPr>
        <w:t>55</w:t>
      </w:r>
      <w:r w:rsidR="00A65AF5">
        <w:rPr>
          <w:rFonts w:ascii="Arial" w:eastAsia="TimesNewRomanPSMT" w:hAnsi="Arial" w:cs="Arial"/>
          <w:lang w:val="sr-Cyrl-CS"/>
        </w:rPr>
        <w:t>4</w:t>
      </w:r>
      <w:r w:rsidRPr="00A00108">
        <w:rPr>
          <w:rFonts w:ascii="Arial" w:eastAsia="TimesNewRomanPSMT" w:hAnsi="Arial" w:cs="Arial"/>
          <w:lang w:val="sr-Cyrl-CS"/>
        </w:rPr>
        <w:t>/201</w:t>
      </w:r>
      <w:r w:rsidR="00553754">
        <w:rPr>
          <w:rFonts w:ascii="Arial" w:eastAsia="TimesNewRomanPSMT" w:hAnsi="Arial" w:cs="Arial"/>
          <w:lang w:val="sr-Cyrl-CS"/>
        </w:rPr>
        <w:t>8</w:t>
      </w:r>
      <w:r w:rsidRPr="00A00108">
        <w:rPr>
          <w:rFonts w:ascii="Arial" w:eastAsia="TimesNewRomanPSMT" w:hAnsi="Arial" w:cs="Arial"/>
          <w:lang w:val="sr-Cyrl-CS"/>
        </w:rPr>
        <w:t>-II-01 од</w:t>
      </w:r>
      <w:r w:rsidR="002170CD">
        <w:rPr>
          <w:rFonts w:ascii="Arial" w:eastAsia="TimesNewRomanPSMT" w:hAnsi="Arial" w:cs="Arial"/>
          <w:lang w:val="en-US"/>
        </w:rPr>
        <w:t xml:space="preserve"> </w:t>
      </w:r>
      <w:r w:rsidR="00260F44">
        <w:rPr>
          <w:rFonts w:ascii="Arial" w:eastAsia="TimesNewRomanPSMT" w:hAnsi="Arial" w:cs="Arial"/>
        </w:rPr>
        <w:t>0</w:t>
      </w:r>
      <w:r w:rsidR="00A40B49">
        <w:rPr>
          <w:rFonts w:ascii="Arial" w:eastAsia="TimesNewRomanPSMT" w:hAnsi="Arial" w:cs="Arial"/>
        </w:rPr>
        <w:t>2</w:t>
      </w:r>
      <w:r w:rsidR="002170CD">
        <w:rPr>
          <w:rFonts w:ascii="Arial" w:eastAsia="TimesNewRomanPSMT" w:hAnsi="Arial" w:cs="Arial"/>
          <w:lang w:val="en-US"/>
        </w:rPr>
        <w:t>.0</w:t>
      </w:r>
      <w:r w:rsidR="00260F44">
        <w:rPr>
          <w:rFonts w:ascii="Arial" w:eastAsia="TimesNewRomanPSMT" w:hAnsi="Arial" w:cs="Arial"/>
        </w:rPr>
        <w:t>8</w:t>
      </w:r>
      <w:r w:rsidRPr="00A00108">
        <w:rPr>
          <w:rFonts w:ascii="Arial" w:eastAsia="TimesNewRomanPSMT" w:hAnsi="Arial" w:cs="Arial"/>
        </w:rPr>
        <w:t>.</w:t>
      </w:r>
      <w:r w:rsidRPr="00A00108">
        <w:rPr>
          <w:rFonts w:ascii="Arial" w:eastAsia="TimesNewRomanPSMT" w:hAnsi="Arial" w:cs="Arial"/>
          <w:lang w:val="sr-Cyrl-CS"/>
        </w:rPr>
        <w:t>201</w:t>
      </w:r>
      <w:r w:rsidR="001646E6">
        <w:rPr>
          <w:rFonts w:ascii="Arial" w:eastAsia="TimesNewRomanPSMT" w:hAnsi="Arial" w:cs="Arial"/>
          <w:lang w:val="sr-Cyrl-CS"/>
        </w:rPr>
        <w:t>8</w:t>
      </w:r>
      <w:r w:rsidRPr="00A00108">
        <w:rPr>
          <w:rFonts w:ascii="Arial" w:eastAsia="TimesNewRomanPSMT" w:hAnsi="Arial" w:cs="Arial"/>
          <w:lang w:val="sr-Cyrl-CS"/>
        </w:rPr>
        <w:t>.године,  припремљена је:</w:t>
      </w:r>
    </w:p>
    <w:p w:rsidR="008D31B8" w:rsidRPr="00A00108" w:rsidRDefault="008D31B8" w:rsidP="001B4A72">
      <w:pPr>
        <w:jc w:val="both"/>
        <w:rPr>
          <w:rFonts w:ascii="Arial" w:eastAsia="TimesNewRomanPSMT" w:hAnsi="Arial" w:cs="Arial"/>
          <w:lang w:val="sr-Cyrl-CS"/>
        </w:rPr>
      </w:pPr>
    </w:p>
    <w:p w:rsidR="001B4A72" w:rsidRPr="002170CD" w:rsidRDefault="001B4A72" w:rsidP="001B4A72">
      <w:pPr>
        <w:shd w:val="clear" w:color="auto" w:fill="C6D9F1"/>
        <w:jc w:val="center"/>
        <w:rPr>
          <w:rFonts w:ascii="Arial" w:hAnsi="Arial" w:cs="Arial"/>
          <w:b/>
          <w:bCs/>
          <w:iCs/>
          <w:lang w:val="en-US"/>
        </w:rPr>
      </w:pPr>
      <w:r w:rsidRPr="00820FCA">
        <w:rPr>
          <w:rFonts w:ascii="Arial" w:hAnsi="Arial" w:cs="Arial"/>
          <w:b/>
          <w:bCs/>
          <w:iCs/>
          <w:lang w:val="ru-RU"/>
        </w:rPr>
        <w:t>КОНКУРСНА ДОКУМЕНТАЦИЈА</w:t>
      </w:r>
    </w:p>
    <w:p w:rsidR="008D31B8" w:rsidRPr="008D31B8" w:rsidRDefault="001B4A72" w:rsidP="008D31B8">
      <w:pPr>
        <w:shd w:val="clear" w:color="auto" w:fill="C6D9F1"/>
        <w:jc w:val="center"/>
        <w:rPr>
          <w:rFonts w:ascii="Arial" w:hAnsi="Arial" w:cs="Arial"/>
          <w:b/>
          <w:lang w:val="sr-Cyrl-CS"/>
        </w:rPr>
      </w:pPr>
      <w:r w:rsidRPr="00820FCA">
        <w:rPr>
          <w:rFonts w:ascii="Arial" w:eastAsia="TimesNewRomanPSMT" w:hAnsi="Arial" w:cs="Arial"/>
          <w:b/>
          <w:lang w:val="sr-Cyrl-CS"/>
        </w:rPr>
        <w:t xml:space="preserve">за јавну набавку </w:t>
      </w:r>
      <w:r w:rsidR="002A4596" w:rsidRPr="001646E6">
        <w:rPr>
          <w:rFonts w:ascii="Arial" w:eastAsia="TimesNewRomanPSMT" w:hAnsi="Arial" w:cs="Arial"/>
          <w:b/>
          <w:lang w:val="ru-RU"/>
        </w:rPr>
        <w:t xml:space="preserve">услуга </w:t>
      </w:r>
      <w:r w:rsidR="008D31B8" w:rsidRPr="008D31B8">
        <w:rPr>
          <w:rFonts w:ascii="Arial" w:eastAsia="TimesNewRomanPSMT" w:hAnsi="Arial" w:cs="Arial"/>
          <w:b/>
        </w:rPr>
        <w:t>н</w:t>
      </w:r>
      <w:r w:rsidR="008D31B8" w:rsidRPr="008D31B8">
        <w:rPr>
          <w:rFonts w:ascii="Arial" w:eastAsia="TimesNewRomanPSMT" w:hAnsi="Arial" w:cs="Arial"/>
          <w:b/>
          <w:lang w:val="ru-RU"/>
        </w:rPr>
        <w:t xml:space="preserve">a </w:t>
      </w:r>
      <w:r w:rsidR="008D31B8" w:rsidRPr="008D31B8">
        <w:rPr>
          <w:rFonts w:ascii="Arial" w:eastAsia="TimesNewRomanPSMT" w:hAnsi="Arial" w:cs="Arial"/>
          <w:b/>
        </w:rPr>
        <w:t>и</w:t>
      </w:r>
      <w:r w:rsidR="008D31B8" w:rsidRPr="008D31B8">
        <w:rPr>
          <w:rFonts w:ascii="Arial" w:hAnsi="Arial" w:cs="Arial"/>
          <w:b/>
          <w:lang w:val="sr-Cyrl-CS"/>
        </w:rPr>
        <w:t xml:space="preserve">зради пројектно техничке документације за санацију, реконструкцију и адаптацију целокупног </w:t>
      </w:r>
    </w:p>
    <w:p w:rsidR="008D31B8" w:rsidRPr="008D31B8" w:rsidRDefault="008D31B8" w:rsidP="008D31B8">
      <w:pPr>
        <w:shd w:val="clear" w:color="auto" w:fill="C6D9F1"/>
        <w:jc w:val="center"/>
        <w:rPr>
          <w:rFonts w:ascii="Arial" w:eastAsia="TimesNewRomanPSMT" w:hAnsi="Arial" w:cs="Arial"/>
          <w:b/>
          <w:lang w:val="ru-RU"/>
        </w:rPr>
      </w:pPr>
      <w:r w:rsidRPr="008D31B8">
        <w:rPr>
          <w:rFonts w:ascii="Arial" w:hAnsi="Arial" w:cs="Arial"/>
          <w:b/>
          <w:lang w:val="sr-Cyrl-CS"/>
        </w:rPr>
        <w:t>објекта Опште болниц</w:t>
      </w:r>
      <w:r>
        <w:rPr>
          <w:rFonts w:ascii="Arial" w:hAnsi="Arial" w:cs="Arial"/>
          <w:b/>
          <w:lang w:val="sr-Cyrl-CS"/>
        </w:rPr>
        <w:t>е</w:t>
      </w:r>
      <w:r w:rsidRPr="008D31B8">
        <w:rPr>
          <w:rFonts w:ascii="Arial" w:hAnsi="Arial" w:cs="Arial"/>
          <w:b/>
          <w:lang w:val="sr-Cyrl-CS"/>
        </w:rPr>
        <w:t xml:space="preserve"> Бор</w:t>
      </w:r>
      <w:r w:rsidRPr="008D31B8">
        <w:rPr>
          <w:rFonts w:ascii="Arial" w:hAnsi="Arial" w:cs="Arial"/>
          <w:b/>
        </w:rPr>
        <w:t xml:space="preserve"> </w:t>
      </w:r>
      <w:r w:rsidRPr="008D31B8">
        <w:rPr>
          <w:rFonts w:ascii="Arial" w:hAnsi="Arial" w:cs="Arial"/>
          <w:b/>
          <w:lang w:val="sr-Cyrl-CS"/>
        </w:rPr>
        <w:t>- са пројектом изведеног стања</w:t>
      </w:r>
    </w:p>
    <w:p w:rsidR="001B4A72" w:rsidRPr="002170CD" w:rsidRDefault="00AB1F33" w:rsidP="008D31B8">
      <w:pPr>
        <w:shd w:val="clear" w:color="auto" w:fill="C6D9F1"/>
        <w:jc w:val="center"/>
        <w:rPr>
          <w:rFonts w:ascii="Arial" w:eastAsia="TimesNewRomanPSMT" w:hAnsi="Arial" w:cs="Arial"/>
          <w:b/>
          <w:lang w:val="ru-RU"/>
        </w:rPr>
      </w:pPr>
      <w:r w:rsidRPr="00AB1F33">
        <w:rPr>
          <w:rFonts w:ascii="Arial" w:hAnsi="Arial" w:cs="Arial"/>
          <w:b/>
          <w:lang w:val="ru-RU"/>
        </w:rPr>
        <w:t xml:space="preserve"> </w:t>
      </w:r>
      <w:r w:rsidR="00590AFB" w:rsidRPr="002170CD">
        <w:rPr>
          <w:rFonts w:ascii="Arial" w:eastAsia="TimesNewRomanPSMT" w:hAnsi="Arial" w:cs="Arial"/>
          <w:b/>
          <w:lang w:val="en-US"/>
        </w:rPr>
        <w:t>-</w:t>
      </w:r>
      <w:r w:rsidR="00B83C81">
        <w:rPr>
          <w:rFonts w:ascii="Arial" w:eastAsia="TimesNewRomanPSMT" w:hAnsi="Arial" w:cs="Arial"/>
          <w:b/>
        </w:rPr>
        <w:t xml:space="preserve"> </w:t>
      </w:r>
      <w:r w:rsidR="00590AFB" w:rsidRPr="002170CD">
        <w:rPr>
          <w:rFonts w:ascii="Arial" w:eastAsia="TimesNewRomanPSMT" w:hAnsi="Arial" w:cs="Arial"/>
          <w:b/>
          <w:lang w:val="sr-Cyrl-CS"/>
        </w:rPr>
        <w:t>ОТВОРЕН</w:t>
      </w:r>
      <w:r w:rsidR="00590AFB" w:rsidRPr="002170CD">
        <w:rPr>
          <w:rFonts w:ascii="Arial" w:eastAsia="TimesNewRomanPSMT" w:hAnsi="Arial" w:cs="Arial"/>
          <w:b/>
          <w:lang w:val="en-US"/>
        </w:rPr>
        <w:t>И</w:t>
      </w:r>
      <w:r w:rsidR="00590AFB" w:rsidRPr="002170CD">
        <w:rPr>
          <w:rFonts w:ascii="Arial" w:eastAsia="TimesNewRomanPSMT" w:hAnsi="Arial" w:cs="Arial"/>
          <w:b/>
          <w:lang w:val="sr-Cyrl-CS"/>
        </w:rPr>
        <w:t xml:space="preserve"> ПОСТУПАК</w:t>
      </w:r>
      <w:r w:rsidR="00B83C81">
        <w:rPr>
          <w:rFonts w:ascii="Arial" w:eastAsia="TimesNewRomanPSMT" w:hAnsi="Arial" w:cs="Arial"/>
          <w:b/>
          <w:lang w:val="sr-Cyrl-CS"/>
        </w:rPr>
        <w:t xml:space="preserve"> </w:t>
      </w:r>
      <w:r w:rsidR="00590AFB" w:rsidRPr="002170CD">
        <w:rPr>
          <w:rFonts w:ascii="Arial" w:eastAsia="TimesNewRomanPSMT" w:hAnsi="Arial" w:cs="Arial"/>
          <w:b/>
          <w:lang w:val="sr-Cyrl-CS"/>
        </w:rPr>
        <w:t>-</w:t>
      </w:r>
    </w:p>
    <w:p w:rsidR="00835CAC" w:rsidRPr="002170CD" w:rsidRDefault="001B4A72" w:rsidP="00835CAC">
      <w:pPr>
        <w:shd w:val="clear" w:color="auto" w:fill="C6D9F1"/>
        <w:jc w:val="center"/>
        <w:rPr>
          <w:rFonts w:ascii="Arial" w:eastAsia="TimesNewRomanPSMT" w:hAnsi="Arial" w:cs="Arial"/>
          <w:b/>
          <w:lang w:val="sr-Cyrl-CS"/>
        </w:rPr>
      </w:pPr>
      <w:r w:rsidRPr="002170CD">
        <w:rPr>
          <w:rFonts w:ascii="Arial" w:hAnsi="Arial" w:cs="Arial"/>
          <w:b/>
          <w:bCs/>
          <w:iCs/>
          <w:lang w:val="ru-RU"/>
        </w:rPr>
        <w:t xml:space="preserve">- редни број јавне набавке: </w:t>
      </w:r>
      <w:r w:rsidR="003F60D6">
        <w:rPr>
          <w:rFonts w:ascii="Arial" w:hAnsi="Arial" w:cs="Arial"/>
          <w:b/>
          <w:lang w:val="ru-RU"/>
        </w:rPr>
        <w:t xml:space="preserve">ЈН </w:t>
      </w:r>
      <w:r w:rsidR="002A4596">
        <w:rPr>
          <w:rFonts w:ascii="Arial" w:hAnsi="Arial" w:cs="Arial"/>
          <w:b/>
          <w:lang w:val="ru-RU"/>
        </w:rPr>
        <w:t>ПО</w:t>
      </w:r>
      <w:r w:rsidR="003F60D6">
        <w:rPr>
          <w:rFonts w:ascii="Arial" w:hAnsi="Arial" w:cs="Arial"/>
          <w:b/>
          <w:lang w:val="ru-RU"/>
        </w:rPr>
        <w:t xml:space="preserve"> </w:t>
      </w:r>
      <w:r w:rsidR="000407D5">
        <w:rPr>
          <w:rFonts w:ascii="Arial" w:hAnsi="Arial" w:cs="Arial"/>
          <w:b/>
          <w:lang w:val="ru-RU"/>
        </w:rPr>
        <w:t>4</w:t>
      </w:r>
      <w:r w:rsidR="00835CAC" w:rsidRPr="002170CD">
        <w:rPr>
          <w:rFonts w:ascii="Arial" w:hAnsi="Arial" w:cs="Arial"/>
          <w:b/>
          <w:lang w:val="ru-RU"/>
        </w:rPr>
        <w:t>-</w:t>
      </w:r>
      <w:r w:rsidR="000407D5">
        <w:rPr>
          <w:rFonts w:ascii="Arial" w:hAnsi="Arial" w:cs="Arial"/>
          <w:b/>
          <w:lang w:val="ru-RU"/>
        </w:rPr>
        <w:t>У</w:t>
      </w:r>
      <w:r w:rsidR="00835CAC" w:rsidRPr="002170CD">
        <w:rPr>
          <w:rFonts w:ascii="Arial" w:hAnsi="Arial" w:cs="Arial"/>
          <w:b/>
          <w:lang w:val="ru-RU"/>
        </w:rPr>
        <w:t>/201</w:t>
      </w:r>
      <w:r w:rsidR="00553754">
        <w:rPr>
          <w:rFonts w:ascii="Arial" w:hAnsi="Arial" w:cs="Arial"/>
          <w:b/>
          <w:lang w:val="ru-RU"/>
        </w:rPr>
        <w:t>8</w:t>
      </w:r>
    </w:p>
    <w:p w:rsidR="00196F0C" w:rsidRDefault="001B4A72" w:rsidP="001B4A72">
      <w:pPr>
        <w:jc w:val="both"/>
        <w:rPr>
          <w:rFonts w:ascii="Arial" w:eastAsia="TimesNewRomanPSMT" w:hAnsi="Arial" w:cs="Arial"/>
          <w:lang w:val="ru-RU"/>
        </w:rPr>
      </w:pPr>
      <w:r w:rsidRPr="00820FCA">
        <w:rPr>
          <w:rFonts w:ascii="Arial" w:eastAsia="TimesNewRomanPSMT" w:hAnsi="Arial" w:cs="Arial"/>
          <w:lang w:val="ru-RU"/>
        </w:rPr>
        <w:t xml:space="preserve">          </w:t>
      </w:r>
    </w:p>
    <w:p w:rsidR="001B4A72" w:rsidRDefault="001B4A72" w:rsidP="001B4A72">
      <w:pPr>
        <w:jc w:val="both"/>
        <w:rPr>
          <w:rFonts w:ascii="Arial" w:eastAsia="TimesNewRomanPSMT" w:hAnsi="Arial" w:cs="Arial"/>
          <w:lang w:val="ru-RU"/>
        </w:rPr>
      </w:pPr>
      <w:r w:rsidRPr="00820FCA">
        <w:rPr>
          <w:rFonts w:ascii="Arial" w:eastAsia="TimesNewRomanPSMT" w:hAnsi="Arial" w:cs="Arial"/>
          <w:lang w:val="ru-RU"/>
        </w:rPr>
        <w:t>Конкурсна документација садржи:</w:t>
      </w:r>
    </w:p>
    <w:p w:rsidR="00B13B3E" w:rsidRPr="00820FCA" w:rsidRDefault="00B13B3E" w:rsidP="001B4A72">
      <w:pPr>
        <w:jc w:val="both"/>
        <w:rPr>
          <w:rFonts w:ascii="Arial" w:eastAsia="TimesNewRomanPSMT" w:hAnsi="Arial" w:cs="Arial"/>
          <w:lang w:val="ru-RU"/>
        </w:rPr>
      </w:pPr>
    </w:p>
    <w:tbl>
      <w:tblPr>
        <w:tblW w:w="9524" w:type="dxa"/>
        <w:tblInd w:w="-252" w:type="dxa"/>
        <w:tblLayout w:type="fixed"/>
        <w:tblLook w:val="0000"/>
      </w:tblPr>
      <w:tblGrid>
        <w:gridCol w:w="1785"/>
        <w:gridCol w:w="6119"/>
        <w:gridCol w:w="1620"/>
      </w:tblGrid>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jc w:val="both"/>
              <w:rPr>
                <w:rFonts w:ascii="Arial" w:eastAsia="TimesNewRomanPSMT" w:hAnsi="Arial" w:cs="Arial"/>
                <w:b/>
                <w:lang w:val="ru-RU"/>
              </w:rPr>
            </w:pPr>
            <w:r w:rsidRPr="00820FCA">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jc w:val="center"/>
              <w:rPr>
                <w:rFonts w:ascii="Arial" w:eastAsia="TimesNewRomanPSMT" w:hAnsi="Arial" w:cs="Arial"/>
                <w:b/>
                <w:lang w:val="ru-RU"/>
              </w:rPr>
            </w:pPr>
            <w:r w:rsidRPr="00820FCA">
              <w:rPr>
                <w:rFonts w:ascii="Arial" w:eastAsia="TimesNewRomanPSMT" w:hAnsi="Arial" w:cs="Arial"/>
                <w:b/>
                <w:lang w:val="ru-RU"/>
              </w:rPr>
              <w:t>Назив</w:t>
            </w:r>
            <w:r w:rsidRPr="00820FCA">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jc w:val="center"/>
              <w:rPr>
                <w:rFonts w:ascii="Arial" w:hAnsi="Arial" w:cs="Arial"/>
                <w:b/>
                <w:bCs/>
                <w:iCs/>
                <w:lang w:val="ru-RU"/>
              </w:rPr>
            </w:pPr>
            <w:r w:rsidRPr="00820FCA">
              <w:rPr>
                <w:rFonts w:ascii="Arial" w:eastAsia="TimesNewRomanPSMT" w:hAnsi="Arial" w:cs="Arial"/>
                <w:b/>
                <w:lang w:val="ru-RU"/>
              </w:rPr>
              <w:t>Страна</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55FCB">
            <w:pPr>
              <w:snapToGrid w:val="0"/>
              <w:jc w:val="center"/>
              <w:rPr>
                <w:rFonts w:ascii="Arial" w:eastAsia="TimesNewRomanPSMT" w:hAnsi="Arial" w:cs="Arial"/>
                <w:lang/>
              </w:rPr>
            </w:pPr>
            <w:r>
              <w:rPr>
                <w:rFonts w:ascii="Arial" w:eastAsia="TimesNewRomanPSMT" w:hAnsi="Arial" w:cs="Arial"/>
                <w:lang/>
              </w:rPr>
              <w:t>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55FCB">
            <w:pPr>
              <w:snapToGrid w:val="0"/>
              <w:jc w:val="center"/>
              <w:rPr>
                <w:rFonts w:ascii="Arial" w:eastAsia="TimesNewRomanPSMT" w:hAnsi="Arial" w:cs="Arial"/>
                <w:lang/>
              </w:rPr>
            </w:pPr>
            <w:r>
              <w:rPr>
                <w:rFonts w:ascii="Arial" w:eastAsia="TimesNewRomanPSMT" w:hAnsi="Arial" w:cs="Arial"/>
                <w:lang/>
              </w:rPr>
              <w:t>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III</w:t>
            </w:r>
          </w:p>
        </w:tc>
        <w:tc>
          <w:tcPr>
            <w:tcW w:w="6119" w:type="dxa"/>
            <w:tcBorders>
              <w:top w:val="single" w:sz="4" w:space="0" w:color="000000"/>
              <w:left w:val="single" w:sz="4" w:space="0" w:color="000000"/>
              <w:bottom w:val="single" w:sz="4" w:space="0" w:color="000000"/>
              <w:right w:val="nil"/>
            </w:tcBorders>
          </w:tcPr>
          <w:p w:rsidR="001B4A72" w:rsidRPr="00FF79B1" w:rsidRDefault="001B4A72" w:rsidP="00FC11D3">
            <w:pPr>
              <w:snapToGrid w:val="0"/>
              <w:jc w:val="both"/>
              <w:rPr>
                <w:rFonts w:ascii="Arial" w:eastAsia="TimesNewRomanPSMT" w:hAnsi="Arial" w:cs="Arial"/>
              </w:rPr>
            </w:pPr>
            <w:r w:rsidRPr="00820FCA">
              <w:rPr>
                <w:rFonts w:ascii="Arial" w:eastAsia="TimesNewRomanPSMT" w:hAnsi="Arial" w:cs="Arial"/>
              </w:rPr>
              <w:t xml:space="preserve">Техничка спецификација </w:t>
            </w:r>
            <w:r w:rsidR="00FF79B1">
              <w:rPr>
                <w:rFonts w:ascii="Arial" w:eastAsia="TimesNewRomanPSMT" w:hAnsi="Arial" w:cs="Arial"/>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5-35</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D56FE8">
            <w:pPr>
              <w:snapToGrid w:val="0"/>
              <w:jc w:val="center"/>
              <w:rPr>
                <w:rFonts w:ascii="Arial" w:eastAsia="TimesNewRomanPSMT" w:hAnsi="Arial" w:cs="Arial"/>
                <w:lang/>
              </w:rPr>
            </w:pPr>
            <w:r>
              <w:rPr>
                <w:rFonts w:ascii="Arial" w:eastAsia="TimesNewRomanPSMT" w:hAnsi="Arial" w:cs="Arial"/>
                <w:lang/>
              </w:rPr>
              <w:t>36-43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44-55</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56-59</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ru-RU"/>
              </w:rPr>
            </w:pPr>
            <w:r w:rsidRPr="00820FCA">
              <w:rPr>
                <w:rFonts w:ascii="Arial" w:eastAsia="TimesNewRomanPSMT" w:hAnsi="Arial" w:cs="Arial"/>
                <w:lang w:val="ru-RU"/>
              </w:rPr>
              <w:t>Образац структуре цен</w:t>
            </w:r>
            <w:r w:rsidRPr="00820FCA">
              <w:rPr>
                <w:rFonts w:ascii="Arial" w:eastAsia="TimesNewRomanPSMT" w:hAnsi="Arial" w:cs="Arial"/>
              </w:rPr>
              <w:t>e</w:t>
            </w:r>
            <w:r w:rsidRPr="001814DD">
              <w:rPr>
                <w:rFonts w:ascii="Arial" w:eastAsia="TimesNewRomanPSMT" w:hAnsi="Arial" w:cs="Arial"/>
                <w:lang w:val="ru-RU"/>
              </w:rPr>
              <w:t>,</w:t>
            </w:r>
            <w:r w:rsidRPr="00820FCA">
              <w:rPr>
                <w:rFonts w:ascii="Arial" w:eastAsia="TimesNewRomanPSMT"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60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VIII</w:t>
            </w:r>
          </w:p>
        </w:tc>
        <w:tc>
          <w:tcPr>
            <w:tcW w:w="6119" w:type="dxa"/>
            <w:tcBorders>
              <w:top w:val="single" w:sz="4" w:space="0" w:color="000000"/>
              <w:left w:val="single" w:sz="4" w:space="0" w:color="000000"/>
              <w:bottom w:val="single" w:sz="4" w:space="0" w:color="000000"/>
              <w:right w:val="nil"/>
            </w:tcBorders>
          </w:tcPr>
          <w:p w:rsidR="001B4A72" w:rsidRPr="00D17208" w:rsidRDefault="001B4A72" w:rsidP="00C55FCB">
            <w:pPr>
              <w:snapToGrid w:val="0"/>
              <w:jc w:val="both"/>
              <w:rPr>
                <w:rFonts w:ascii="Arial" w:eastAsia="TimesNewRomanPSMT" w:hAnsi="Arial" w:cs="Arial"/>
              </w:rPr>
            </w:pPr>
            <w:r w:rsidRPr="00820FCA">
              <w:rPr>
                <w:rFonts w:ascii="Arial" w:eastAsia="TimesNewRomanPSMT" w:hAnsi="Arial" w:cs="Arial"/>
              </w:rPr>
              <w:t>Модел уговора</w:t>
            </w:r>
            <w:r>
              <w:rPr>
                <w:rFonts w:ascii="Arial" w:eastAsia="TimesNewRomanPSMT" w:hAnsi="Arial" w:cs="Arial"/>
              </w:rPr>
              <w:t xml:space="preserve"> o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61-65</w:t>
            </w:r>
          </w:p>
        </w:tc>
      </w:tr>
      <w:tr w:rsidR="001B4A72" w:rsidRPr="00820FCA" w:rsidTr="00C55FCB">
        <w:trPr>
          <w:trHeight w:val="367"/>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D56FE8">
            <w:pPr>
              <w:tabs>
                <w:tab w:val="left" w:pos="570"/>
                <w:tab w:val="center" w:pos="702"/>
              </w:tabs>
              <w:snapToGrid w:val="0"/>
              <w:jc w:val="center"/>
              <w:rPr>
                <w:rFonts w:ascii="Arial" w:eastAsia="TimesNewRomanPSMT" w:hAnsi="Arial" w:cs="Arial"/>
                <w:lang/>
              </w:rPr>
            </w:pPr>
            <w:r>
              <w:rPr>
                <w:rFonts w:ascii="Arial" w:eastAsia="TimesNewRomanPSMT" w:hAnsi="Arial" w:cs="Arial"/>
                <w:lang/>
              </w:rPr>
              <w:t>66</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D56FE8">
            <w:pPr>
              <w:tabs>
                <w:tab w:val="left" w:pos="540"/>
                <w:tab w:val="center" w:pos="702"/>
              </w:tabs>
              <w:snapToGrid w:val="0"/>
              <w:jc w:val="center"/>
              <w:rPr>
                <w:rFonts w:ascii="Arial" w:eastAsia="TimesNewRomanPSMT" w:hAnsi="Arial" w:cs="Arial"/>
                <w:lang/>
              </w:rPr>
            </w:pPr>
            <w:r>
              <w:rPr>
                <w:rFonts w:ascii="Arial" w:eastAsia="TimesNewRomanPSMT" w:hAnsi="Arial" w:cs="Arial"/>
                <w:lang/>
              </w:rPr>
              <w:t>67</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49E6">
              <w:rPr>
                <w:rFonts w:ascii="Arial" w:eastAsia="TimesNewRomanPSMT" w:hAnsi="Arial" w:cs="Arial"/>
                <w:lang w:val="ru-RU"/>
              </w:rPr>
              <w:t xml:space="preserve">Образац изјаве о поштовању обавеза из чл. 75. ст. 2. </w:t>
            </w:r>
            <w:r w:rsidRPr="00820FCA">
              <w:rPr>
                <w:rFonts w:ascii="Arial" w:eastAsia="TimesNewRomanPSMT"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68</w:t>
            </w:r>
          </w:p>
        </w:tc>
      </w:tr>
      <w:tr w:rsidR="001B4A72" w:rsidRPr="008249E6" w:rsidTr="00C55FCB">
        <w:trPr>
          <w:trHeight w:val="424"/>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rPr>
                <w:rFonts w:ascii="Arial" w:eastAsia="TimesNewRomanPSMT" w:hAnsi="Arial" w:cs="Arial"/>
                <w:lang w:val="ru-RU"/>
              </w:rPr>
            </w:pPr>
            <w:r w:rsidRPr="00820FCA">
              <w:rPr>
                <w:rFonts w:ascii="Arial" w:eastAsia="TimesNewRomanPSMT" w:hAnsi="Arial" w:cs="Arial"/>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C96C0E">
            <w:pPr>
              <w:snapToGrid w:val="0"/>
              <w:jc w:val="center"/>
              <w:rPr>
                <w:rFonts w:ascii="Arial" w:eastAsia="TimesNewRomanPSMT" w:hAnsi="Arial" w:cs="Arial"/>
                <w:lang/>
              </w:rPr>
            </w:pPr>
            <w:r>
              <w:rPr>
                <w:rFonts w:ascii="Arial" w:eastAsia="TimesNewRomanPSMT" w:hAnsi="Arial" w:cs="Arial"/>
                <w:lang/>
              </w:rPr>
              <w:t>69</w:t>
            </w:r>
          </w:p>
        </w:tc>
      </w:tr>
      <w:tr w:rsidR="00F0523F" w:rsidRPr="008249E6" w:rsidTr="00C55FCB">
        <w:trPr>
          <w:trHeight w:val="424"/>
        </w:trPr>
        <w:tc>
          <w:tcPr>
            <w:tcW w:w="1785" w:type="dxa"/>
            <w:tcBorders>
              <w:top w:val="single" w:sz="4" w:space="0" w:color="000000"/>
              <w:left w:val="single" w:sz="4" w:space="0" w:color="000000"/>
              <w:bottom w:val="single" w:sz="4" w:space="0" w:color="000000"/>
              <w:right w:val="nil"/>
            </w:tcBorders>
          </w:tcPr>
          <w:p w:rsidR="00F0523F" w:rsidRPr="00F0523F" w:rsidRDefault="00F0523F" w:rsidP="00C55FCB">
            <w:pPr>
              <w:snapToGrid w:val="0"/>
              <w:jc w:val="center"/>
              <w:rPr>
                <w:rFonts w:ascii="Arial" w:eastAsia="TimesNewRomanPSMT" w:hAnsi="Arial" w:cs="Arial"/>
                <w:b/>
              </w:rPr>
            </w:pPr>
            <w:r>
              <w:rPr>
                <w:rFonts w:ascii="Arial" w:eastAsia="TimesNewRomanPSMT" w:hAnsi="Arial" w:cs="Arial"/>
                <w:b/>
                <w:lang w:val="en-US"/>
              </w:rPr>
              <w:t>XIII</w:t>
            </w:r>
          </w:p>
        </w:tc>
        <w:tc>
          <w:tcPr>
            <w:tcW w:w="6119" w:type="dxa"/>
            <w:tcBorders>
              <w:top w:val="single" w:sz="4" w:space="0" w:color="000000"/>
              <w:left w:val="single" w:sz="4" w:space="0" w:color="000000"/>
              <w:bottom w:val="single" w:sz="4" w:space="0" w:color="000000"/>
              <w:right w:val="nil"/>
            </w:tcBorders>
          </w:tcPr>
          <w:p w:rsidR="00F0523F" w:rsidRPr="00911E66" w:rsidRDefault="00F0523F" w:rsidP="00C55FCB">
            <w:pPr>
              <w:snapToGrid w:val="0"/>
              <w:rPr>
                <w:rFonts w:ascii="Arial" w:eastAsia="TimesNewRomanPSMT" w:hAnsi="Arial" w:cs="Arial"/>
                <w:lang w:val="ru-RU"/>
              </w:rPr>
            </w:pPr>
            <w:r w:rsidRPr="00911E66">
              <w:rPr>
                <w:rFonts w:ascii="Arial" w:eastAsia="TimesNewRomanPSMT" w:hAnsi="Arial" w:cs="Arial"/>
                <w:lang w:val="sr-Cyrl-CS"/>
              </w:rPr>
              <w:t xml:space="preserve">Образац </w:t>
            </w:r>
            <w:r w:rsidRPr="00911E66">
              <w:rPr>
                <w:rFonts w:ascii="Arial" w:eastAsia="TimesNewRomanPSMT" w:hAnsi="Arial" w:cs="Arial"/>
              </w:rPr>
              <w:t>п</w:t>
            </w:r>
            <w:r w:rsidRPr="00911E66">
              <w:rPr>
                <w:rFonts w:ascii="Arial" w:eastAsia="TimesNewRomanPSMT" w:hAnsi="Arial" w:cs="Arial"/>
                <w:lang w:val="sr-Cyrl-CS"/>
              </w:rPr>
              <w:t>отврде о изведеним услугама</w:t>
            </w:r>
          </w:p>
        </w:tc>
        <w:tc>
          <w:tcPr>
            <w:tcW w:w="1620" w:type="dxa"/>
            <w:tcBorders>
              <w:top w:val="single" w:sz="4" w:space="0" w:color="000000"/>
              <w:left w:val="single" w:sz="4" w:space="0" w:color="000000"/>
              <w:bottom w:val="single" w:sz="4" w:space="0" w:color="000000"/>
              <w:right w:val="single" w:sz="4" w:space="0" w:color="000000"/>
            </w:tcBorders>
          </w:tcPr>
          <w:p w:rsidR="00F0523F" w:rsidRPr="00B13B3E" w:rsidRDefault="00B13B3E" w:rsidP="00C96C0E">
            <w:pPr>
              <w:snapToGrid w:val="0"/>
              <w:jc w:val="center"/>
              <w:rPr>
                <w:rFonts w:ascii="Arial" w:eastAsia="TimesNewRomanPSMT" w:hAnsi="Arial" w:cs="Arial"/>
                <w:lang/>
              </w:rPr>
            </w:pPr>
            <w:r>
              <w:rPr>
                <w:rFonts w:ascii="Arial" w:eastAsia="TimesNewRomanPSMT" w:hAnsi="Arial" w:cs="Arial"/>
                <w:lang/>
              </w:rPr>
              <w:t>70</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b/>
              </w:rPr>
            </w:pPr>
            <w:r w:rsidRPr="00820FCA">
              <w:rPr>
                <w:rFonts w:ascii="Arial" w:eastAsia="TimesNewRomanPSMT" w:hAnsi="Arial" w:cs="Arial"/>
                <w:b/>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1B4A72" w:rsidRPr="00B13B3E" w:rsidRDefault="00B13B3E" w:rsidP="000407D5">
            <w:pPr>
              <w:snapToGrid w:val="0"/>
              <w:jc w:val="center"/>
              <w:rPr>
                <w:rFonts w:ascii="Arial" w:eastAsia="TimesNewRomanPSMT" w:hAnsi="Arial" w:cs="Arial"/>
                <w:b/>
                <w:lang/>
              </w:rPr>
            </w:pPr>
            <w:r>
              <w:rPr>
                <w:rFonts w:ascii="Arial" w:eastAsia="TimesNewRomanPSMT" w:hAnsi="Arial" w:cs="Arial"/>
                <w:b/>
                <w:lang/>
              </w:rPr>
              <w:t>70</w:t>
            </w:r>
          </w:p>
        </w:tc>
      </w:tr>
    </w:tbl>
    <w:p w:rsidR="00C321B2" w:rsidRDefault="00C321B2" w:rsidP="00D908CF">
      <w:pPr>
        <w:suppressAutoHyphens/>
        <w:spacing w:line="100" w:lineRule="atLeast"/>
        <w:rPr>
          <w:rFonts w:ascii="Arial" w:hAnsi="Arial" w:cs="Arial"/>
        </w:rPr>
      </w:pPr>
    </w:p>
    <w:p w:rsidR="008D31B8" w:rsidRDefault="008D31B8" w:rsidP="00D908CF">
      <w:pPr>
        <w:suppressAutoHyphens/>
        <w:spacing w:line="100" w:lineRule="atLeast"/>
        <w:rPr>
          <w:rFonts w:ascii="Arial" w:hAnsi="Arial" w:cs="Arial"/>
        </w:rPr>
      </w:pPr>
    </w:p>
    <w:p w:rsidR="00CF3963" w:rsidRDefault="00CF3963" w:rsidP="00D908CF">
      <w:pPr>
        <w:suppressAutoHyphens/>
        <w:spacing w:line="100" w:lineRule="atLeast"/>
        <w:rPr>
          <w:rFonts w:ascii="Arial" w:hAnsi="Arial" w:cs="Arial"/>
        </w:rPr>
      </w:pPr>
    </w:p>
    <w:p w:rsidR="00CF3963" w:rsidRDefault="00CF3963" w:rsidP="00D908CF">
      <w:pPr>
        <w:suppressAutoHyphens/>
        <w:spacing w:line="100" w:lineRule="atLeast"/>
        <w:rPr>
          <w:rFonts w:ascii="Arial" w:hAnsi="Arial" w:cs="Arial"/>
        </w:rPr>
      </w:pPr>
    </w:p>
    <w:p w:rsidR="00CF3963" w:rsidRDefault="00CF3963" w:rsidP="00D908CF">
      <w:pPr>
        <w:suppressAutoHyphens/>
        <w:spacing w:line="100" w:lineRule="atLeast"/>
        <w:rPr>
          <w:rFonts w:ascii="Arial" w:hAnsi="Arial" w:cs="Arial"/>
        </w:rPr>
      </w:pPr>
    </w:p>
    <w:p w:rsidR="00CF3963" w:rsidRDefault="00CF3963" w:rsidP="00D908CF">
      <w:pPr>
        <w:suppressAutoHyphens/>
        <w:spacing w:line="100" w:lineRule="atLeast"/>
        <w:rPr>
          <w:rFonts w:ascii="Arial" w:hAnsi="Arial" w:cs="Arial"/>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I</w:t>
      </w:r>
      <w:r w:rsidRPr="00820FCA">
        <w:rPr>
          <w:rFonts w:ascii="Arial" w:hAnsi="Arial" w:cs="Arial"/>
          <w:b/>
          <w:bCs/>
          <w:iCs/>
          <w:lang w:val="ru-RU"/>
        </w:rPr>
        <w:t xml:space="preserve">   ОПШТИ ПОДАЦИ О ЈАВНОЈ НАБАВЦИ </w:t>
      </w:r>
    </w:p>
    <w:p w:rsidR="003678A7" w:rsidRPr="00553754" w:rsidRDefault="003678A7" w:rsidP="006E3D96">
      <w:pPr>
        <w:numPr>
          <w:ilvl w:val="0"/>
          <w:numId w:val="1"/>
        </w:numPr>
        <w:suppressAutoHyphens/>
        <w:spacing w:line="100" w:lineRule="atLeast"/>
        <w:jc w:val="both"/>
        <w:rPr>
          <w:rFonts w:ascii="Arial" w:hAnsi="Arial" w:cs="Arial"/>
          <w:b/>
          <w:bCs/>
          <w:lang w:val="sr-Cyrl-CS"/>
        </w:rPr>
      </w:pPr>
      <w:r w:rsidRPr="006E3D96">
        <w:rPr>
          <w:rFonts w:ascii="Arial" w:hAnsi="Arial" w:cs="Arial"/>
          <w:b/>
          <w:bCs/>
        </w:rPr>
        <w:t>Подаци о наручиоцу</w:t>
      </w:r>
      <w:r w:rsidR="00553754">
        <w:rPr>
          <w:rFonts w:ascii="Arial" w:hAnsi="Arial" w:cs="Arial"/>
          <w:b/>
          <w:bCs/>
        </w:rPr>
        <w:t xml:space="preserve">: </w:t>
      </w:r>
    </w:p>
    <w:p w:rsidR="002A4596" w:rsidRPr="002A4596" w:rsidRDefault="002A4596" w:rsidP="002A4596">
      <w:pPr>
        <w:rPr>
          <w:rFonts w:ascii="Arial" w:eastAsia="TimesNewRomanPSMT" w:hAnsi="Arial" w:cs="Arial"/>
          <w:lang w:val="ru-RU"/>
        </w:rPr>
      </w:pPr>
      <w:r>
        <w:rPr>
          <w:rFonts w:ascii="Arial" w:hAnsi="Arial" w:cs="Arial"/>
          <w:lang w:val="ru-RU"/>
        </w:rPr>
        <w:t xml:space="preserve">                  </w:t>
      </w:r>
      <w:r w:rsidR="00553754" w:rsidRPr="00820FCA">
        <w:rPr>
          <w:rFonts w:ascii="Arial" w:hAnsi="Arial" w:cs="Arial"/>
          <w:lang w:val="ru-RU"/>
        </w:rPr>
        <w:t>Наручилац:</w:t>
      </w:r>
      <w:r w:rsidR="00553754" w:rsidRPr="00820FCA">
        <w:rPr>
          <w:rFonts w:ascii="Arial" w:hAnsi="Arial" w:cs="Arial"/>
          <w:lang w:val="sr-Cyrl-CS"/>
        </w:rPr>
        <w:t xml:space="preserve"> </w:t>
      </w:r>
      <w:r w:rsidRPr="002A4596">
        <w:rPr>
          <w:rFonts w:ascii="Arial" w:eastAsia="TimesNewRomanPSMT" w:hAnsi="Arial" w:cs="Arial"/>
          <w:lang w:val="ru-RU"/>
        </w:rPr>
        <w:t>Орган</w:t>
      </w:r>
      <w:r w:rsidR="003302AE">
        <w:rPr>
          <w:rFonts w:ascii="Arial" w:eastAsia="TimesNewRomanPSMT" w:hAnsi="Arial" w:cs="Arial"/>
        </w:rPr>
        <w:t xml:space="preserve"> </w:t>
      </w:r>
      <w:r w:rsidR="009E7540">
        <w:rPr>
          <w:rFonts w:ascii="Arial" w:eastAsia="TimesNewRomanPSMT" w:hAnsi="Arial" w:cs="Arial"/>
          <w:lang w:val="ru-RU"/>
        </w:rPr>
        <w:t xml:space="preserve">града </w:t>
      </w:r>
      <w:r w:rsidRPr="002A4596">
        <w:rPr>
          <w:rFonts w:ascii="Arial" w:eastAsia="TimesNewRomanPSMT" w:hAnsi="Arial" w:cs="Arial"/>
          <w:lang w:val="ru-RU"/>
        </w:rPr>
        <w:t>Бор</w:t>
      </w:r>
      <w:r w:rsidR="009E7540">
        <w:rPr>
          <w:rFonts w:ascii="Arial" w:eastAsia="TimesNewRomanPSMT" w:hAnsi="Arial" w:cs="Arial"/>
          <w:lang w:val="ru-RU"/>
        </w:rPr>
        <w:t>а</w:t>
      </w:r>
      <w:r w:rsidRPr="002A4596">
        <w:rPr>
          <w:rFonts w:ascii="Arial" w:eastAsia="TimesNewRomanPSMT" w:hAnsi="Arial" w:cs="Arial"/>
          <w:lang w:val="ru-RU"/>
        </w:rPr>
        <w:t xml:space="preserve"> (Градоначелник</w:t>
      </w:r>
      <w:r w:rsidR="009E7540">
        <w:rPr>
          <w:rFonts w:ascii="Arial" w:eastAsia="TimesNewRomanPSMT" w:hAnsi="Arial" w:cs="Arial"/>
          <w:lang w:val="ru-RU"/>
        </w:rPr>
        <w:t xml:space="preserve"> града Бора</w:t>
      </w:r>
      <w:r w:rsidRPr="002A4596">
        <w:rPr>
          <w:rFonts w:ascii="Arial" w:eastAsia="TimesNewRomanPSMT" w:hAnsi="Arial" w:cs="Arial"/>
          <w:lang w:val="ru-RU"/>
        </w:rPr>
        <w:t>)</w:t>
      </w:r>
    </w:p>
    <w:p w:rsidR="00553754" w:rsidRPr="00820FCA" w:rsidRDefault="00553754" w:rsidP="00553754">
      <w:pPr>
        <w:ind w:left="360" w:firstLine="708"/>
        <w:jc w:val="both"/>
        <w:rPr>
          <w:rFonts w:ascii="Arial" w:eastAsia="TimesNewRomanPSMT" w:hAnsi="Arial" w:cs="Arial"/>
          <w:lang w:val="sr-Cyrl-CS"/>
        </w:rPr>
      </w:pPr>
      <w:r w:rsidRPr="00820FCA">
        <w:rPr>
          <w:rFonts w:ascii="Arial" w:hAnsi="Arial" w:cs="Arial"/>
          <w:lang w:val="sr-Cyrl-CS"/>
        </w:rPr>
        <w:t>Адреса: Бор,</w:t>
      </w:r>
      <w:r w:rsidRPr="00820FCA">
        <w:rPr>
          <w:rFonts w:ascii="Arial" w:hAnsi="Arial" w:cs="Arial"/>
          <w:i/>
          <w:iCs/>
          <w:lang w:val="sr-Cyrl-CS"/>
        </w:rPr>
        <w:t xml:space="preserve"> </w:t>
      </w:r>
      <w:r w:rsidRPr="00820FCA">
        <w:rPr>
          <w:rFonts w:ascii="Arial" w:eastAsia="TimesNewRomanPSMT" w:hAnsi="Arial" w:cs="Arial"/>
          <w:lang w:val="ru-RU"/>
        </w:rPr>
        <w:t>ул. Моше Пијаде бр.3</w:t>
      </w:r>
    </w:p>
    <w:p w:rsidR="00553754" w:rsidRPr="00820FCA" w:rsidRDefault="00553754" w:rsidP="00553754">
      <w:pPr>
        <w:ind w:left="360" w:firstLine="708"/>
        <w:jc w:val="both"/>
        <w:rPr>
          <w:rFonts w:ascii="Arial" w:eastAsia="TimesNewRomanPSMT" w:hAnsi="Arial" w:cs="Arial"/>
          <w:lang w:val="ru-RU"/>
        </w:rPr>
      </w:pPr>
      <w:r w:rsidRPr="00820FCA">
        <w:rPr>
          <w:rFonts w:ascii="Arial" w:eastAsia="TimesNewRomanPSMT" w:hAnsi="Arial" w:cs="Arial"/>
          <w:lang w:val="ru-RU"/>
        </w:rPr>
        <w:t>ПИБ: 100568330, Матични број:  07208529</w:t>
      </w:r>
    </w:p>
    <w:p w:rsidR="00553754" w:rsidRPr="00820FCA" w:rsidRDefault="00553754" w:rsidP="00553754">
      <w:pPr>
        <w:ind w:left="360" w:firstLine="708"/>
        <w:jc w:val="both"/>
        <w:rPr>
          <w:rFonts w:ascii="Arial" w:hAnsi="Arial" w:cs="Arial"/>
          <w:lang w:val="ru-RU"/>
        </w:rPr>
      </w:pPr>
      <w:r w:rsidRPr="00820FCA">
        <w:rPr>
          <w:rFonts w:ascii="Arial" w:hAnsi="Arial" w:cs="Arial"/>
          <w:lang w:val="sr-Cyrl-CS"/>
        </w:rPr>
        <w:t>Интернет страница наручиоца: www.opstinabor.rs</w:t>
      </w:r>
      <w:r w:rsidRPr="00820FCA">
        <w:rPr>
          <w:rFonts w:ascii="Arial" w:hAnsi="Arial" w:cs="Arial"/>
          <w:i/>
          <w:iCs/>
          <w:lang w:val="ru-RU"/>
        </w:rPr>
        <w:t xml:space="preserve"> </w:t>
      </w:r>
    </w:p>
    <w:p w:rsidR="003678A7" w:rsidRPr="0011381D" w:rsidRDefault="003678A7" w:rsidP="003678A7">
      <w:pPr>
        <w:jc w:val="both"/>
        <w:rPr>
          <w:rFonts w:ascii="Arial" w:hAnsi="Arial" w:cs="Arial"/>
          <w:lang w:val="sr-Latn-CS"/>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Врста поступка јавне набавке</w:t>
      </w:r>
    </w:p>
    <w:p w:rsidR="003678A7" w:rsidRPr="008D31B8" w:rsidRDefault="006574B0" w:rsidP="003678A7">
      <w:pPr>
        <w:jc w:val="both"/>
        <w:rPr>
          <w:rFonts w:ascii="Arial" w:hAnsi="Arial" w:cs="Arial"/>
          <w:lang w:val="sr-Cyrl-CS"/>
        </w:rPr>
      </w:pPr>
      <w:r w:rsidRPr="008D31B8">
        <w:rPr>
          <w:rFonts w:ascii="Arial" w:hAnsi="Arial" w:cs="Arial"/>
          <w:lang w:val="ru-RU"/>
        </w:rPr>
        <w:t xml:space="preserve">                 </w:t>
      </w:r>
      <w:r w:rsidR="003678A7" w:rsidRPr="008D31B8">
        <w:rPr>
          <w:rFonts w:ascii="Arial" w:hAnsi="Arial" w:cs="Arial"/>
          <w:lang w:val="ru-RU"/>
        </w:rPr>
        <w:t xml:space="preserve">Предметна јавна набавка се спроводи у </w:t>
      </w:r>
      <w:r w:rsidR="003678A7" w:rsidRPr="008D31B8">
        <w:rPr>
          <w:rFonts w:ascii="Arial" w:hAnsi="Arial" w:cs="Arial"/>
          <w:lang w:val="sr-Cyrl-CS"/>
        </w:rPr>
        <w:t>отвореном поступку.</w:t>
      </w:r>
    </w:p>
    <w:p w:rsidR="003678A7" w:rsidRPr="008D31B8" w:rsidRDefault="003678A7" w:rsidP="003678A7">
      <w:pPr>
        <w:jc w:val="both"/>
        <w:rPr>
          <w:rFonts w:ascii="Arial" w:hAnsi="Arial" w:cs="Arial"/>
          <w:color w:val="FF0000"/>
          <w:lang w:val="sr-Latn-CS"/>
        </w:rPr>
      </w:pPr>
    </w:p>
    <w:p w:rsidR="003678A7" w:rsidRPr="008D31B8" w:rsidRDefault="00274B23" w:rsidP="00274B23">
      <w:pPr>
        <w:suppressAutoHyphens/>
        <w:spacing w:line="100" w:lineRule="atLeast"/>
        <w:ind w:firstLine="708"/>
        <w:jc w:val="both"/>
        <w:rPr>
          <w:rFonts w:ascii="Arial" w:eastAsia="TimesNewRomanPSMT" w:hAnsi="Arial" w:cs="Arial"/>
        </w:rPr>
      </w:pPr>
      <w:r w:rsidRPr="008D31B8">
        <w:rPr>
          <w:rFonts w:ascii="Arial" w:hAnsi="Arial" w:cs="Arial"/>
          <w:b/>
          <w:bCs/>
          <w:lang w:val="ru-RU"/>
        </w:rPr>
        <w:t xml:space="preserve">3. </w:t>
      </w:r>
      <w:r w:rsidR="00330B51" w:rsidRPr="008D31B8">
        <w:rPr>
          <w:rFonts w:ascii="Arial" w:hAnsi="Arial" w:cs="Arial"/>
          <w:b/>
          <w:bCs/>
        </w:rPr>
        <w:t xml:space="preserve"> </w:t>
      </w:r>
      <w:r w:rsidR="003678A7" w:rsidRPr="008D31B8">
        <w:rPr>
          <w:rFonts w:ascii="Arial" w:hAnsi="Arial" w:cs="Arial"/>
          <w:b/>
          <w:bCs/>
          <w:lang w:val="ru-RU"/>
        </w:rPr>
        <w:t xml:space="preserve">Предмет јавне </w:t>
      </w:r>
      <w:r w:rsidR="003678A7" w:rsidRPr="008D31B8">
        <w:rPr>
          <w:rFonts w:ascii="Arial" w:eastAsia="TimesNewRomanPSMT" w:hAnsi="Arial" w:cs="Arial"/>
          <w:b/>
          <w:lang w:val="ru-RU"/>
        </w:rPr>
        <w:t>набавке</w:t>
      </w:r>
    </w:p>
    <w:p w:rsidR="008D31B8" w:rsidRPr="008D31B8" w:rsidRDefault="00701865" w:rsidP="008D31B8">
      <w:pPr>
        <w:suppressAutoHyphens/>
        <w:spacing w:line="100" w:lineRule="atLeast"/>
        <w:ind w:firstLine="708"/>
        <w:jc w:val="both"/>
        <w:rPr>
          <w:rFonts w:ascii="Arial" w:hAnsi="Arial" w:cs="Arial"/>
          <w:lang w:val="sr-Cyrl-CS"/>
        </w:rPr>
      </w:pPr>
      <w:r w:rsidRPr="008D31B8">
        <w:rPr>
          <w:rFonts w:ascii="Arial" w:hAnsi="Arial" w:cs="Arial"/>
          <w:bCs/>
          <w:lang w:val="ru-RU"/>
        </w:rPr>
        <w:t xml:space="preserve">Предмет јавне набавке су </w:t>
      </w:r>
      <w:r w:rsidR="000407D5" w:rsidRPr="008D31B8">
        <w:rPr>
          <w:rFonts w:ascii="Arial" w:hAnsi="Arial" w:cs="Arial"/>
          <w:bCs/>
          <w:lang w:val="ru-RU"/>
        </w:rPr>
        <w:t>услуге</w:t>
      </w:r>
      <w:r w:rsidRPr="008D31B8">
        <w:rPr>
          <w:rFonts w:ascii="Arial" w:hAnsi="Arial" w:cs="Arial"/>
          <w:bCs/>
          <w:lang w:val="ru-RU"/>
        </w:rPr>
        <w:t xml:space="preserve"> </w:t>
      </w:r>
      <w:r w:rsidR="004264CF" w:rsidRPr="008D31B8">
        <w:rPr>
          <w:rFonts w:ascii="Arial" w:hAnsi="Arial" w:cs="Arial"/>
          <w:bCs/>
          <w:lang w:val="ru-RU"/>
        </w:rPr>
        <w:t xml:space="preserve">на </w:t>
      </w:r>
      <w:r w:rsidR="008D31B8" w:rsidRPr="008D31B8">
        <w:rPr>
          <w:rFonts w:ascii="Arial" w:hAnsi="Arial" w:cs="Arial"/>
          <w:bCs/>
          <w:lang w:val="ru-RU"/>
        </w:rPr>
        <w:t>и</w:t>
      </w:r>
      <w:r w:rsidR="008D31B8" w:rsidRPr="008D31B8">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8D31B8" w:rsidRPr="008D31B8">
        <w:rPr>
          <w:rFonts w:ascii="Arial" w:hAnsi="Arial" w:cs="Arial"/>
        </w:rPr>
        <w:t xml:space="preserve"> </w:t>
      </w:r>
      <w:r w:rsidR="008D31B8" w:rsidRPr="008D31B8">
        <w:rPr>
          <w:rFonts w:ascii="Arial" w:hAnsi="Arial" w:cs="Arial"/>
          <w:lang w:val="sr-Cyrl-CS"/>
        </w:rPr>
        <w:t>- са пројектом изведеног стања.</w:t>
      </w:r>
    </w:p>
    <w:p w:rsidR="003678A7" w:rsidRPr="00EF5B50" w:rsidRDefault="009B109A" w:rsidP="00EF5B50">
      <w:pPr>
        <w:suppressAutoHyphens/>
        <w:spacing w:line="100" w:lineRule="atLeast"/>
        <w:ind w:firstLine="708"/>
        <w:jc w:val="both"/>
        <w:rPr>
          <w:rFonts w:ascii="Arial" w:hAnsi="Arial" w:cs="Arial"/>
          <w:lang w:val="sr-Cyrl-CS"/>
        </w:rPr>
      </w:pPr>
      <w:r w:rsidRPr="008D31B8">
        <w:rPr>
          <w:rFonts w:ascii="Arial" w:hAnsi="Arial" w:cs="Arial"/>
          <w:lang w:val="ru-RU"/>
        </w:rPr>
        <w:t xml:space="preserve">Ознака и назив из Општег речника набавке (ОРН): </w:t>
      </w:r>
      <w:r w:rsidR="000407D5" w:rsidRPr="008D31B8">
        <w:rPr>
          <w:rFonts w:ascii="Arial" w:hAnsi="Arial" w:cs="Arial"/>
          <w:lang w:val="ru-RU"/>
        </w:rPr>
        <w:t>71320000</w:t>
      </w:r>
      <w:r w:rsidR="000407D5" w:rsidRPr="008D31B8">
        <w:rPr>
          <w:rFonts w:ascii="Arial" w:hAnsi="Arial" w:cs="Arial"/>
        </w:rPr>
        <w:t xml:space="preserve"> </w:t>
      </w:r>
      <w:r w:rsidR="000407D5" w:rsidRPr="008D31B8">
        <w:rPr>
          <w:rFonts w:ascii="Arial" w:hAnsi="Arial" w:cs="Arial"/>
          <w:lang w:val="ru-RU"/>
        </w:rPr>
        <w:t>-</w:t>
      </w:r>
      <w:r w:rsidR="000407D5" w:rsidRPr="008D31B8">
        <w:rPr>
          <w:rFonts w:ascii="Arial" w:hAnsi="Arial" w:cs="Arial"/>
        </w:rPr>
        <w:t xml:space="preserve"> </w:t>
      </w:r>
      <w:r w:rsidR="000407D5" w:rsidRPr="008D31B8">
        <w:rPr>
          <w:rFonts w:ascii="Arial" w:hAnsi="Arial" w:cs="Arial"/>
          <w:lang w:val="ru-RU"/>
        </w:rPr>
        <w:t>Услуге техничког пројектовања</w:t>
      </w:r>
      <w:r w:rsidR="000407D5" w:rsidRPr="008D31B8">
        <w:rPr>
          <w:rFonts w:ascii="Arial" w:hAnsi="Arial" w:cs="Arial"/>
          <w:lang w:val="sr-Cyrl-CS"/>
        </w:rPr>
        <w:t>.</w:t>
      </w:r>
      <w:r w:rsidR="00EF5B50">
        <w:rPr>
          <w:rFonts w:ascii="Arial" w:hAnsi="Arial" w:cs="Arial"/>
          <w:lang w:val="sr-Cyrl-CS"/>
        </w:rPr>
        <w:t xml:space="preserve"> </w:t>
      </w:r>
      <w:r w:rsidRPr="008D31B8">
        <w:rPr>
          <w:rFonts w:ascii="Arial" w:eastAsia="TimesNewRomanPSMT" w:hAnsi="Arial" w:cs="Arial"/>
          <w:lang w:val="ru-RU"/>
        </w:rPr>
        <w:t xml:space="preserve">Редни број јавне набавке: </w:t>
      </w:r>
      <w:r w:rsidRPr="008D31B8">
        <w:rPr>
          <w:rFonts w:ascii="Arial" w:hAnsi="Arial" w:cs="Arial"/>
          <w:lang w:val="ru-RU"/>
        </w:rPr>
        <w:t xml:space="preserve">ЈН </w:t>
      </w:r>
      <w:r w:rsidR="002A4596" w:rsidRPr="008D31B8">
        <w:rPr>
          <w:rFonts w:ascii="Arial" w:hAnsi="Arial" w:cs="Arial"/>
          <w:lang w:val="ru-RU"/>
        </w:rPr>
        <w:t>ПО</w:t>
      </w:r>
      <w:r w:rsidRPr="008D31B8">
        <w:rPr>
          <w:rFonts w:ascii="Arial" w:hAnsi="Arial" w:cs="Arial"/>
          <w:lang w:val="ru-RU"/>
        </w:rPr>
        <w:t xml:space="preserve"> </w:t>
      </w:r>
      <w:r w:rsidR="000407D5" w:rsidRPr="008D31B8">
        <w:rPr>
          <w:rFonts w:ascii="Arial" w:hAnsi="Arial" w:cs="Arial"/>
          <w:lang w:val="ru-RU"/>
        </w:rPr>
        <w:t>4</w:t>
      </w:r>
      <w:r w:rsidRPr="008D31B8">
        <w:rPr>
          <w:rFonts w:ascii="Arial" w:hAnsi="Arial" w:cs="Arial"/>
          <w:lang w:val="ru-RU"/>
        </w:rPr>
        <w:t>-</w:t>
      </w:r>
      <w:r w:rsidR="000407D5" w:rsidRPr="008D31B8">
        <w:rPr>
          <w:rFonts w:ascii="Arial" w:hAnsi="Arial" w:cs="Arial"/>
          <w:lang w:val="ru-RU"/>
        </w:rPr>
        <w:t>У</w:t>
      </w:r>
      <w:r w:rsidRPr="008D31B8">
        <w:rPr>
          <w:rFonts w:ascii="Arial" w:hAnsi="Arial" w:cs="Arial"/>
          <w:lang w:val="ru-RU"/>
        </w:rPr>
        <w:t>/201</w:t>
      </w:r>
      <w:r w:rsidR="00553754" w:rsidRPr="008D31B8">
        <w:rPr>
          <w:rFonts w:ascii="Arial" w:hAnsi="Arial" w:cs="Arial"/>
          <w:lang w:val="ru-RU"/>
        </w:rPr>
        <w:t>8</w:t>
      </w:r>
    </w:p>
    <w:p w:rsidR="003678A7" w:rsidRPr="008D31B8" w:rsidRDefault="003678A7" w:rsidP="003678A7">
      <w:pPr>
        <w:widowControl w:val="0"/>
        <w:autoSpaceDE w:val="0"/>
        <w:autoSpaceDN w:val="0"/>
        <w:adjustRightInd w:val="0"/>
        <w:ind w:left="345"/>
        <w:jc w:val="both"/>
        <w:rPr>
          <w:rFonts w:ascii="Arial" w:eastAsia="TimesNewRomanPSMT" w:hAnsi="Arial" w:cs="Arial"/>
          <w:lang w:val="sr-Latn-CS"/>
        </w:rPr>
      </w:pPr>
    </w:p>
    <w:p w:rsidR="003678A7" w:rsidRPr="002A4596" w:rsidRDefault="003678A7" w:rsidP="003678A7">
      <w:pPr>
        <w:autoSpaceDE w:val="0"/>
        <w:autoSpaceDN w:val="0"/>
        <w:adjustRightInd w:val="0"/>
        <w:jc w:val="both"/>
        <w:rPr>
          <w:rFonts w:ascii="Arial" w:hAnsi="Arial" w:cs="Arial"/>
          <w:lang w:val="ru-RU"/>
        </w:rPr>
      </w:pPr>
      <w:r w:rsidRPr="002A4596">
        <w:rPr>
          <w:rFonts w:ascii="Arial" w:hAnsi="Arial" w:cs="Arial"/>
          <w:b/>
          <w:lang w:val="ru-RU"/>
        </w:rPr>
        <w:t xml:space="preserve"> </w:t>
      </w:r>
      <w:r w:rsidR="00274B23" w:rsidRPr="002A4596">
        <w:rPr>
          <w:rFonts w:ascii="Arial" w:hAnsi="Arial" w:cs="Arial"/>
          <w:b/>
          <w:lang w:val="ru-RU"/>
        </w:rPr>
        <w:tab/>
      </w:r>
      <w:r w:rsidRPr="002A4596">
        <w:rPr>
          <w:rFonts w:ascii="Arial" w:hAnsi="Arial" w:cs="Arial"/>
          <w:b/>
          <w:lang w:val="ru-RU"/>
        </w:rPr>
        <w:t>4. На ову набавку ће се примењивати</w:t>
      </w:r>
      <w:r w:rsidRPr="002A4596">
        <w:rPr>
          <w:rFonts w:ascii="Arial" w:hAnsi="Arial" w:cs="Arial"/>
          <w:lang w:val="ru-RU"/>
        </w:rPr>
        <w:t xml:space="preserve">: </w:t>
      </w:r>
    </w:p>
    <w:p w:rsidR="003678A7" w:rsidRPr="002A4596" w:rsidRDefault="003678A7" w:rsidP="003678A7">
      <w:pPr>
        <w:autoSpaceDE w:val="0"/>
        <w:autoSpaceDN w:val="0"/>
        <w:adjustRightInd w:val="0"/>
        <w:spacing w:after="63"/>
        <w:jc w:val="both"/>
        <w:rPr>
          <w:rFonts w:ascii="Arial" w:hAnsi="Arial" w:cs="Arial"/>
          <w:lang w:val="ru-RU"/>
        </w:rPr>
      </w:pPr>
      <w:r w:rsidRPr="002A4596">
        <w:rPr>
          <w:rFonts w:ascii="Arial" w:hAnsi="Arial" w:cs="Arial"/>
          <w:lang w:val="ru-RU"/>
        </w:rPr>
        <w:t xml:space="preserve">- </w:t>
      </w:r>
      <w:r w:rsidR="008038AA" w:rsidRPr="002A4596">
        <w:rPr>
          <w:rFonts w:ascii="Arial" w:hAnsi="Arial" w:cs="Arial"/>
          <w:lang w:val="ru-RU"/>
        </w:rPr>
        <w:t xml:space="preserve"> </w:t>
      </w:r>
      <w:r w:rsidRPr="002A4596">
        <w:rPr>
          <w:rFonts w:ascii="Arial" w:hAnsi="Arial" w:cs="Arial"/>
          <w:lang w:val="ru-RU"/>
        </w:rPr>
        <w:t xml:space="preserve">Закон о јавним набавкама („Сл. гласник РС“ бр.124/12, 14/15 и 68/15); </w:t>
      </w:r>
    </w:p>
    <w:p w:rsidR="003678A7" w:rsidRPr="002A4596" w:rsidRDefault="003678A7" w:rsidP="003678A7">
      <w:pPr>
        <w:autoSpaceDE w:val="0"/>
        <w:autoSpaceDN w:val="0"/>
        <w:adjustRightInd w:val="0"/>
        <w:spacing w:after="63"/>
        <w:jc w:val="both"/>
        <w:rPr>
          <w:rFonts w:ascii="Arial" w:hAnsi="Arial" w:cs="Arial"/>
          <w:lang w:val="ru-RU"/>
        </w:rPr>
      </w:pPr>
      <w:r w:rsidRPr="002A4596">
        <w:rPr>
          <w:rFonts w:ascii="Arial" w:hAnsi="Arial" w:cs="Arial"/>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3678A7" w:rsidRPr="0011381D" w:rsidRDefault="003678A7" w:rsidP="003678A7">
      <w:pPr>
        <w:autoSpaceDE w:val="0"/>
        <w:autoSpaceDN w:val="0"/>
        <w:adjustRightInd w:val="0"/>
        <w:spacing w:after="63"/>
        <w:jc w:val="both"/>
        <w:rPr>
          <w:rFonts w:ascii="Arial" w:hAnsi="Arial" w:cs="Arial"/>
          <w:lang w:val="ru-RU"/>
        </w:rPr>
      </w:pPr>
      <w:r w:rsidRPr="002A4596">
        <w:rPr>
          <w:rFonts w:ascii="Arial" w:hAnsi="Arial" w:cs="Arial"/>
          <w:lang w:val="ru-RU"/>
        </w:rPr>
        <w:t>- Закон о облигационим односима након закључења</w:t>
      </w:r>
      <w:r w:rsidRPr="0011381D">
        <w:rPr>
          <w:rFonts w:ascii="Arial" w:hAnsi="Arial" w:cs="Arial"/>
          <w:lang w:val="ru-RU"/>
        </w:rPr>
        <w:t xml:space="preserve"> уговора о јавној набавци ("Сл. лист СФРЈ", бр. 29/78, 39/85, 57/89 и "Сл. лист СРЈ" 31/93);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Технички прописи везани за предмет јавне набавке; </w:t>
      </w: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lang w:val="ru-RU"/>
        </w:rPr>
        <w:t xml:space="preserve">- Сви правилници које је објавилa управа за јавне набавке везано за поступак јавне набавке. </w:t>
      </w:r>
    </w:p>
    <w:p w:rsidR="003678A7" w:rsidRPr="0011381D" w:rsidRDefault="003678A7" w:rsidP="00274B23">
      <w:pPr>
        <w:ind w:firstLine="708"/>
        <w:jc w:val="both"/>
        <w:rPr>
          <w:rFonts w:ascii="Arial" w:hAnsi="Arial" w:cs="Arial"/>
          <w:lang w:val="sr-Cyrl-CS"/>
        </w:rPr>
      </w:pPr>
      <w:r w:rsidRPr="0011381D">
        <w:rPr>
          <w:rFonts w:ascii="Arial" w:hAnsi="Arial" w:cs="Arial"/>
          <w:b/>
          <w:bCs/>
          <w:lang w:val="sr-Cyrl-CS"/>
        </w:rPr>
        <w:t>5. Циљ поступка</w:t>
      </w:r>
    </w:p>
    <w:p w:rsidR="003678A7" w:rsidRPr="00820FCA" w:rsidRDefault="00FC11D3" w:rsidP="003678A7">
      <w:pPr>
        <w:jc w:val="both"/>
        <w:rPr>
          <w:rFonts w:ascii="Arial" w:hAnsi="Arial" w:cs="Arial"/>
          <w:lang w:val="sr-Cyrl-CS"/>
        </w:rPr>
      </w:pPr>
      <w:r>
        <w:rPr>
          <w:rFonts w:ascii="Arial" w:hAnsi="Arial" w:cs="Arial"/>
          <w:lang w:val="sr-Cyrl-CS"/>
        </w:rPr>
        <w:t xml:space="preserve">                </w:t>
      </w:r>
      <w:r w:rsidR="003678A7" w:rsidRPr="00820FCA">
        <w:rPr>
          <w:rFonts w:ascii="Arial" w:hAnsi="Arial" w:cs="Arial"/>
          <w:lang w:val="sr-Cyrl-CS"/>
        </w:rPr>
        <w:t>Поступак јавне набавке се спроводи ради закључења уговора о јавној набавци.</w:t>
      </w:r>
    </w:p>
    <w:p w:rsidR="003678A7" w:rsidRDefault="003678A7" w:rsidP="00274B23">
      <w:pPr>
        <w:ind w:firstLine="708"/>
        <w:jc w:val="both"/>
        <w:rPr>
          <w:rFonts w:ascii="Arial" w:hAnsi="Arial" w:cs="Arial"/>
          <w:b/>
          <w:iCs/>
          <w:lang w:val="sr-Cyrl-CS"/>
        </w:rPr>
      </w:pPr>
      <w:r w:rsidRPr="00820FCA">
        <w:rPr>
          <w:rFonts w:ascii="Arial" w:hAnsi="Arial" w:cs="Arial"/>
          <w:b/>
          <w:iCs/>
          <w:lang w:val="sr-Cyrl-CS"/>
        </w:rPr>
        <w:t>6.</w:t>
      </w:r>
      <w:r w:rsidR="00330B51">
        <w:rPr>
          <w:rFonts w:ascii="Arial" w:hAnsi="Arial" w:cs="Arial"/>
          <w:b/>
          <w:iCs/>
        </w:rPr>
        <w:t xml:space="preserve"> </w:t>
      </w:r>
      <w:r w:rsidRPr="00820FCA">
        <w:rPr>
          <w:rFonts w:ascii="Arial" w:hAnsi="Arial" w:cs="Arial"/>
          <w:b/>
          <w:iCs/>
          <w:lang w:val="sr-Cyrl-CS"/>
        </w:rPr>
        <w:t>Није у п</w:t>
      </w:r>
      <w:r w:rsidR="006574B0">
        <w:rPr>
          <w:rFonts w:ascii="Arial" w:hAnsi="Arial" w:cs="Arial"/>
          <w:b/>
          <w:iCs/>
          <w:lang w:val="sr-Cyrl-CS"/>
        </w:rPr>
        <w:t>итању резервисана јавна набавка</w:t>
      </w:r>
    </w:p>
    <w:p w:rsidR="006574B0" w:rsidRPr="006574B0" w:rsidRDefault="006574B0" w:rsidP="00274B23">
      <w:pPr>
        <w:ind w:firstLine="708"/>
        <w:jc w:val="both"/>
        <w:rPr>
          <w:rFonts w:ascii="Arial" w:hAnsi="Arial" w:cs="Arial"/>
          <w:iCs/>
          <w:lang w:val="sr-Cyrl-CS"/>
        </w:rPr>
      </w:pPr>
      <w:r w:rsidRPr="006574B0">
        <w:rPr>
          <w:rFonts w:ascii="Arial" w:hAnsi="Arial" w:cs="Arial"/>
          <w:iCs/>
          <w:lang w:val="sr-Cyrl-CS"/>
        </w:rPr>
        <w:t xml:space="preserve">    Није у питању резервисана јавна набавка</w:t>
      </w:r>
      <w:r>
        <w:rPr>
          <w:rFonts w:ascii="Arial" w:hAnsi="Arial" w:cs="Arial"/>
          <w:iCs/>
          <w:lang w:val="sr-Cyrl-CS"/>
        </w:rPr>
        <w:t>.</w:t>
      </w:r>
    </w:p>
    <w:p w:rsidR="003678A7" w:rsidRPr="006574B0" w:rsidRDefault="003678A7" w:rsidP="003678A7">
      <w:pPr>
        <w:jc w:val="both"/>
        <w:rPr>
          <w:rFonts w:ascii="Arial" w:hAnsi="Arial" w:cs="Arial"/>
          <w:iCs/>
          <w:lang w:val="sr-Cyrl-CS"/>
        </w:rPr>
      </w:pPr>
    </w:p>
    <w:p w:rsidR="003678A7" w:rsidRPr="00820FCA" w:rsidRDefault="003678A7" w:rsidP="00274B23">
      <w:pPr>
        <w:ind w:firstLine="708"/>
        <w:jc w:val="both"/>
        <w:rPr>
          <w:rFonts w:ascii="Arial" w:eastAsia="TimesNewRomanPSMT" w:hAnsi="Arial" w:cs="Arial"/>
          <w:lang w:val="sr-Cyrl-CS"/>
        </w:rPr>
      </w:pPr>
      <w:r w:rsidRPr="00820FCA">
        <w:rPr>
          <w:rFonts w:ascii="Arial" w:eastAsia="TimesNewRomanPSMT" w:hAnsi="Arial" w:cs="Arial"/>
          <w:b/>
          <w:lang w:val="ru-RU"/>
        </w:rPr>
        <w:t>7.</w:t>
      </w:r>
      <w:r w:rsidR="00330B51">
        <w:rPr>
          <w:rFonts w:ascii="Arial" w:eastAsia="TimesNewRomanPSMT" w:hAnsi="Arial" w:cs="Arial"/>
          <w:b/>
        </w:rPr>
        <w:t xml:space="preserve"> </w:t>
      </w:r>
      <w:r w:rsidRPr="00820FCA">
        <w:rPr>
          <w:rFonts w:ascii="Arial" w:eastAsia="TimesNewRomanPSMT" w:hAnsi="Arial" w:cs="Arial"/>
          <w:b/>
          <w:lang w:val="ru-RU"/>
        </w:rPr>
        <w:t>Не спроводи се  елек</w:t>
      </w:r>
      <w:r w:rsidRPr="00820FCA">
        <w:rPr>
          <w:rFonts w:ascii="Arial" w:eastAsia="TimesNewRomanPSMT" w:hAnsi="Arial" w:cs="Arial"/>
          <w:b/>
          <w:lang w:val="sr-Cyrl-CS"/>
        </w:rPr>
        <w:t>т</w:t>
      </w:r>
      <w:r w:rsidRPr="00820FCA">
        <w:rPr>
          <w:rFonts w:ascii="Arial" w:eastAsia="TimesNewRomanPSMT" w:hAnsi="Arial" w:cs="Arial"/>
          <w:b/>
          <w:lang w:val="ru-RU"/>
        </w:rPr>
        <w:t>ронска лицитација</w:t>
      </w:r>
      <w:r w:rsidRPr="00820FCA">
        <w:rPr>
          <w:rFonts w:ascii="Arial" w:eastAsia="TimesNewRomanPSMT" w:hAnsi="Arial" w:cs="Arial"/>
          <w:lang w:val="sr-Cyrl-CS"/>
        </w:rPr>
        <w:t>.</w:t>
      </w:r>
    </w:p>
    <w:p w:rsidR="003678A7" w:rsidRDefault="006574B0" w:rsidP="003678A7">
      <w:pPr>
        <w:jc w:val="both"/>
        <w:rPr>
          <w:rFonts w:ascii="Arial" w:eastAsia="TimesNewRomanPSMT" w:hAnsi="Arial" w:cs="Arial"/>
          <w:lang w:val="ru-RU"/>
        </w:rPr>
      </w:pPr>
      <w:r>
        <w:rPr>
          <w:rFonts w:ascii="Arial" w:eastAsia="TimesNewRomanPSMT" w:hAnsi="Arial" w:cs="Arial"/>
          <w:lang w:val="ru-RU"/>
        </w:rPr>
        <w:t xml:space="preserve">                </w:t>
      </w:r>
      <w:r w:rsidRPr="006574B0">
        <w:rPr>
          <w:rFonts w:ascii="Arial" w:eastAsia="TimesNewRomanPSMT" w:hAnsi="Arial" w:cs="Arial"/>
          <w:lang w:val="ru-RU"/>
        </w:rPr>
        <w:t>Не спроводи се  елек</w:t>
      </w:r>
      <w:r w:rsidRPr="006574B0">
        <w:rPr>
          <w:rFonts w:ascii="Arial" w:eastAsia="TimesNewRomanPSMT" w:hAnsi="Arial" w:cs="Arial"/>
          <w:lang w:val="sr-Cyrl-CS"/>
        </w:rPr>
        <w:t>т</w:t>
      </w:r>
      <w:r w:rsidRPr="006574B0">
        <w:rPr>
          <w:rFonts w:ascii="Arial" w:eastAsia="TimesNewRomanPSMT" w:hAnsi="Arial" w:cs="Arial"/>
          <w:lang w:val="ru-RU"/>
        </w:rPr>
        <w:t>ронска лицитација</w:t>
      </w:r>
      <w:r>
        <w:rPr>
          <w:rFonts w:ascii="Arial" w:eastAsia="TimesNewRomanPSMT" w:hAnsi="Arial" w:cs="Arial"/>
          <w:lang w:val="ru-RU"/>
        </w:rPr>
        <w:t>.</w:t>
      </w:r>
    </w:p>
    <w:p w:rsidR="006574B0" w:rsidRPr="006574B0" w:rsidRDefault="006574B0" w:rsidP="003678A7">
      <w:pPr>
        <w:jc w:val="both"/>
        <w:rPr>
          <w:rFonts w:ascii="Arial" w:eastAsia="TimesNewRomanPSMT" w:hAnsi="Arial" w:cs="Arial"/>
          <w:lang w:val="sr-Cyrl-CS"/>
        </w:rPr>
      </w:pPr>
    </w:p>
    <w:p w:rsidR="003678A7" w:rsidRPr="00820FCA" w:rsidRDefault="003678A7" w:rsidP="00274B23">
      <w:pPr>
        <w:ind w:firstLine="708"/>
        <w:jc w:val="both"/>
        <w:rPr>
          <w:rFonts w:ascii="Arial" w:hAnsi="Arial" w:cs="Arial"/>
          <w:b/>
          <w:bCs/>
          <w:lang w:val="sr-Cyrl-CS"/>
        </w:rPr>
      </w:pPr>
      <w:r w:rsidRPr="00820FCA">
        <w:rPr>
          <w:rFonts w:ascii="Arial" w:hAnsi="Arial" w:cs="Arial"/>
          <w:b/>
          <w:bCs/>
          <w:lang w:val="sr-Cyrl-CS"/>
        </w:rPr>
        <w:t>8</w:t>
      </w:r>
      <w:r w:rsidRPr="00820FCA">
        <w:rPr>
          <w:rFonts w:ascii="Arial" w:hAnsi="Arial" w:cs="Arial"/>
          <w:b/>
          <w:bCs/>
          <w:lang w:val="ru-RU"/>
        </w:rPr>
        <w:t>. Контакт (лице или служба)</w:t>
      </w:r>
      <w:r w:rsidRPr="00820FCA">
        <w:rPr>
          <w:rFonts w:ascii="Arial" w:hAnsi="Arial" w:cs="Arial"/>
          <w:b/>
          <w:bCs/>
          <w:lang w:val="sr-Cyrl-CS"/>
        </w:rPr>
        <w:t xml:space="preserve">: </w:t>
      </w:r>
    </w:p>
    <w:p w:rsidR="003678A7" w:rsidRDefault="003678A7" w:rsidP="00274B23">
      <w:pPr>
        <w:ind w:left="708"/>
        <w:jc w:val="both"/>
        <w:rPr>
          <w:rFonts w:ascii="Arial" w:hAnsi="Arial" w:cs="Arial"/>
          <w:lang w:val="sr-Cyrl-CS"/>
        </w:rPr>
      </w:pPr>
      <w:r w:rsidRPr="00820FCA">
        <w:rPr>
          <w:rFonts w:ascii="Arial" w:hAnsi="Arial" w:cs="Arial"/>
          <w:lang w:val="sr-Cyrl-CS"/>
        </w:rPr>
        <w:t>Лица за контакт:</w:t>
      </w:r>
    </w:p>
    <w:p w:rsidR="008038AA" w:rsidRPr="006E40A9" w:rsidRDefault="008038AA" w:rsidP="008038AA">
      <w:pPr>
        <w:jc w:val="both"/>
        <w:rPr>
          <w:rFonts w:ascii="Arial" w:hAnsi="Arial" w:cs="Arial"/>
          <w:lang w:val="ru-RU"/>
        </w:rPr>
      </w:pPr>
      <w:r w:rsidRPr="00820FCA">
        <w:rPr>
          <w:rFonts w:ascii="Arial" w:hAnsi="Arial" w:cs="Arial"/>
          <w:lang w:val="sr-Cyrl-CS"/>
        </w:rPr>
        <w:t xml:space="preserve">          </w:t>
      </w:r>
      <w:r w:rsidRPr="00A00108">
        <w:rPr>
          <w:rFonts w:ascii="Arial" w:hAnsi="Arial" w:cs="Arial"/>
          <w:lang w:val="ru-RU"/>
        </w:rPr>
        <w:t xml:space="preserve">  </w:t>
      </w:r>
      <w:r w:rsidRPr="006E40A9">
        <w:rPr>
          <w:rFonts w:ascii="Arial" w:hAnsi="Arial" w:cs="Arial"/>
          <w:lang w:val="ru-RU"/>
        </w:rPr>
        <w:t>Мирјана Алексић,  mirjana.aleksic@opstinabor.rs</w:t>
      </w:r>
    </w:p>
    <w:p w:rsidR="008038AA" w:rsidRPr="006E40A9" w:rsidRDefault="008038AA" w:rsidP="008038AA">
      <w:pPr>
        <w:jc w:val="both"/>
        <w:rPr>
          <w:rFonts w:ascii="Arial" w:hAnsi="Arial" w:cs="Arial"/>
          <w:lang w:val="ru-RU"/>
        </w:rPr>
      </w:pPr>
      <w:r>
        <w:rPr>
          <w:rFonts w:ascii="Arial" w:hAnsi="Arial" w:cs="Arial"/>
          <w:lang w:val="ru-RU"/>
        </w:rPr>
        <w:t xml:space="preserve">            </w:t>
      </w:r>
      <w:r w:rsidRPr="006E40A9">
        <w:rPr>
          <w:rFonts w:ascii="Arial" w:hAnsi="Arial" w:cs="Arial"/>
          <w:lang w:val="ru-RU"/>
        </w:rPr>
        <w:t xml:space="preserve">Е - mail адреса: javne.nabavke@opstinabor.rs,  </w:t>
      </w:r>
    </w:p>
    <w:p w:rsidR="008038AA" w:rsidRDefault="008038AA" w:rsidP="008038AA">
      <w:pPr>
        <w:jc w:val="both"/>
        <w:rPr>
          <w:rFonts w:ascii="Arial" w:hAnsi="Arial" w:cs="Arial"/>
          <w:lang w:val="ru-RU"/>
        </w:rPr>
      </w:pPr>
      <w:r>
        <w:rPr>
          <w:rFonts w:ascii="Arial" w:hAnsi="Arial" w:cs="Arial"/>
          <w:lang w:val="ru-RU"/>
        </w:rPr>
        <w:t xml:space="preserve">            </w:t>
      </w:r>
      <w:r w:rsidRPr="006E40A9">
        <w:rPr>
          <w:rFonts w:ascii="Arial" w:hAnsi="Arial" w:cs="Arial"/>
          <w:lang w:val="ru-RU"/>
        </w:rPr>
        <w:t>Број факса: 030/423-179 и 030/427-713</w:t>
      </w:r>
    </w:p>
    <w:p w:rsidR="00EF5B50" w:rsidRDefault="00EF5B50" w:rsidP="008038AA">
      <w:pPr>
        <w:jc w:val="both"/>
        <w:rPr>
          <w:rFonts w:ascii="Arial" w:hAnsi="Arial" w:cs="Arial"/>
          <w:lang w:val="ru-RU"/>
        </w:rPr>
      </w:pPr>
    </w:p>
    <w:p w:rsidR="00EF5B50" w:rsidRDefault="00EF5B50" w:rsidP="008038AA">
      <w:pPr>
        <w:jc w:val="both"/>
        <w:rPr>
          <w:rFonts w:ascii="Arial" w:hAnsi="Arial" w:cs="Arial"/>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II</w:t>
      </w:r>
      <w:r w:rsidRPr="00820FCA">
        <w:rPr>
          <w:rFonts w:ascii="Arial" w:hAnsi="Arial" w:cs="Arial"/>
          <w:b/>
          <w:bCs/>
          <w:iCs/>
          <w:lang w:val="ru-RU"/>
        </w:rPr>
        <w:t xml:space="preserve">  ПОДАЦИ О ПРЕДМЕТУ ЈАВНЕ НАБАВКЕ</w:t>
      </w: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numPr>
          <w:ilvl w:val="0"/>
          <w:numId w:val="2"/>
        </w:numPr>
        <w:suppressAutoHyphens/>
        <w:spacing w:line="100" w:lineRule="atLeast"/>
        <w:jc w:val="both"/>
        <w:rPr>
          <w:rFonts w:ascii="Arial" w:hAnsi="Arial" w:cs="Arial"/>
          <w:b/>
          <w:bCs/>
          <w:lang w:val="sr-Cyrl-CS"/>
        </w:rPr>
      </w:pPr>
      <w:r w:rsidRPr="00820FCA">
        <w:rPr>
          <w:rFonts w:ascii="Arial" w:hAnsi="Arial" w:cs="Arial"/>
          <w:b/>
          <w:bCs/>
          <w:lang w:val="sr-Cyrl-CS"/>
        </w:rPr>
        <w:t xml:space="preserve">Опис предмета </w:t>
      </w:r>
      <w:r w:rsidRPr="00820FCA">
        <w:rPr>
          <w:rFonts w:ascii="Arial" w:hAnsi="Arial" w:cs="Arial"/>
          <w:b/>
          <w:bCs/>
          <w:lang w:val="ru-RU"/>
        </w:rPr>
        <w:t>јавне набавке</w:t>
      </w:r>
      <w:r w:rsidRPr="00820FCA">
        <w:rPr>
          <w:rFonts w:ascii="Arial" w:hAnsi="Arial" w:cs="Arial"/>
          <w:b/>
          <w:bCs/>
          <w:lang w:val="sr-Cyrl-CS"/>
        </w:rPr>
        <w:t>, назив и ознака из општег речника</w:t>
      </w:r>
    </w:p>
    <w:p w:rsidR="003678A7" w:rsidRPr="00BF4D9B" w:rsidRDefault="003678A7" w:rsidP="003678A7">
      <w:pPr>
        <w:ind w:left="360"/>
        <w:jc w:val="both"/>
        <w:rPr>
          <w:rFonts w:ascii="Arial" w:hAnsi="Arial" w:cs="Arial"/>
          <w:lang w:val="sr-Cyrl-CS"/>
        </w:rPr>
      </w:pPr>
    </w:p>
    <w:p w:rsidR="003678A7" w:rsidRPr="00BF4D9B" w:rsidRDefault="003678A7" w:rsidP="003678A7">
      <w:pPr>
        <w:ind w:left="360"/>
        <w:jc w:val="both"/>
        <w:rPr>
          <w:rFonts w:ascii="Arial" w:hAnsi="Arial" w:cs="Arial"/>
          <w:lang w:val="sr-Cyrl-CS"/>
        </w:rPr>
      </w:pPr>
    </w:p>
    <w:p w:rsidR="00701865" w:rsidRPr="002A4596" w:rsidRDefault="00FA0222" w:rsidP="008D31B8">
      <w:pPr>
        <w:suppressAutoHyphens/>
        <w:spacing w:line="100" w:lineRule="atLeast"/>
        <w:ind w:firstLine="708"/>
        <w:jc w:val="both"/>
        <w:rPr>
          <w:rFonts w:ascii="Arial" w:hAnsi="Arial" w:cs="Arial"/>
          <w:lang w:val="sr-Cyrl-CS"/>
        </w:rPr>
      </w:pPr>
      <w:r w:rsidRPr="00BF4D9B">
        <w:rPr>
          <w:rFonts w:ascii="Arial" w:hAnsi="Arial" w:cs="Arial"/>
          <w:b/>
        </w:rPr>
        <w:t xml:space="preserve">   </w:t>
      </w:r>
      <w:r w:rsidR="003678A7" w:rsidRPr="00BF4D9B">
        <w:rPr>
          <w:rFonts w:ascii="Arial" w:hAnsi="Arial" w:cs="Arial"/>
          <w:b/>
          <w:lang w:val="ru-RU"/>
        </w:rPr>
        <w:t>Предмет јавне набавке</w:t>
      </w:r>
      <w:r w:rsidR="00BB3EE8" w:rsidRPr="00BF4D9B">
        <w:rPr>
          <w:rFonts w:ascii="Arial" w:hAnsi="Arial" w:cs="Arial"/>
          <w:b/>
          <w:lang w:val="ru-RU"/>
        </w:rPr>
        <w:t xml:space="preserve"> </w:t>
      </w:r>
      <w:r w:rsidR="008D31B8" w:rsidRPr="008D31B8">
        <w:rPr>
          <w:rFonts w:ascii="Arial" w:hAnsi="Arial" w:cs="Arial"/>
          <w:bCs/>
          <w:lang w:val="ru-RU"/>
        </w:rPr>
        <w:t>су услуге на и</w:t>
      </w:r>
      <w:r w:rsidR="008D31B8" w:rsidRPr="008D31B8">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8D31B8" w:rsidRPr="008D31B8">
        <w:rPr>
          <w:rFonts w:ascii="Arial" w:hAnsi="Arial" w:cs="Arial"/>
        </w:rPr>
        <w:t xml:space="preserve"> </w:t>
      </w:r>
      <w:r w:rsidR="008D31B8" w:rsidRPr="008D31B8">
        <w:rPr>
          <w:rFonts w:ascii="Arial" w:hAnsi="Arial" w:cs="Arial"/>
          <w:lang w:val="sr-Cyrl-CS"/>
        </w:rPr>
        <w:t>- са пројектом изведеног стања</w:t>
      </w:r>
      <w:r w:rsidR="008D31B8">
        <w:rPr>
          <w:rFonts w:ascii="Arial" w:hAnsi="Arial" w:cs="Arial"/>
          <w:lang w:val="sr-Cyrl-CS"/>
        </w:rPr>
        <w:t>.</w:t>
      </w:r>
    </w:p>
    <w:p w:rsidR="003678A7" w:rsidRPr="00BF4D9B" w:rsidRDefault="003678A7" w:rsidP="00701865">
      <w:pPr>
        <w:suppressAutoHyphens/>
        <w:spacing w:line="100" w:lineRule="atLeast"/>
        <w:jc w:val="both"/>
        <w:rPr>
          <w:rFonts w:ascii="Arial" w:hAnsi="Arial" w:cs="Arial"/>
          <w:lang w:val="ru-RU"/>
        </w:rPr>
      </w:pPr>
    </w:p>
    <w:p w:rsidR="00FC11D3" w:rsidRPr="00BF4D9B" w:rsidRDefault="00FA0222" w:rsidP="00FC11D3">
      <w:pPr>
        <w:jc w:val="both"/>
        <w:rPr>
          <w:rFonts w:ascii="Arial" w:hAnsi="Arial" w:cs="Arial"/>
          <w:lang w:val="sr-Cyrl-CS"/>
        </w:rPr>
      </w:pPr>
      <w:r w:rsidRPr="00BF4D9B">
        <w:rPr>
          <w:rFonts w:ascii="Arial" w:hAnsi="Arial" w:cs="Arial"/>
        </w:rPr>
        <w:t xml:space="preserve">   </w:t>
      </w:r>
      <w:r w:rsidR="00701865" w:rsidRPr="00BF4D9B">
        <w:rPr>
          <w:rFonts w:ascii="Arial" w:hAnsi="Arial" w:cs="Arial"/>
          <w:lang w:val="ru-RU"/>
        </w:rPr>
        <w:t xml:space="preserve">Ознака и назив из Општег речника набавке (ОРН): </w:t>
      </w:r>
      <w:r w:rsidR="00FC11D3" w:rsidRPr="00BF4D9B">
        <w:rPr>
          <w:rFonts w:ascii="Arial" w:hAnsi="Arial" w:cs="Arial"/>
          <w:lang w:val="ru-RU"/>
        </w:rPr>
        <w:t>71320000</w:t>
      </w:r>
      <w:r w:rsidR="00FC11D3" w:rsidRPr="00BF4D9B">
        <w:rPr>
          <w:rFonts w:ascii="Arial" w:hAnsi="Arial" w:cs="Arial"/>
        </w:rPr>
        <w:t xml:space="preserve"> </w:t>
      </w:r>
      <w:r w:rsidR="00FC11D3" w:rsidRPr="00BF4D9B">
        <w:rPr>
          <w:rFonts w:ascii="Arial" w:hAnsi="Arial" w:cs="Arial"/>
          <w:lang w:val="ru-RU"/>
        </w:rPr>
        <w:t>-</w:t>
      </w:r>
      <w:r w:rsidR="00FC11D3" w:rsidRPr="00BF4D9B">
        <w:rPr>
          <w:rFonts w:ascii="Arial" w:hAnsi="Arial" w:cs="Arial"/>
        </w:rPr>
        <w:t xml:space="preserve"> </w:t>
      </w:r>
      <w:r w:rsidR="00FC11D3" w:rsidRPr="00BF4D9B">
        <w:rPr>
          <w:rFonts w:ascii="Arial" w:hAnsi="Arial" w:cs="Arial"/>
          <w:lang w:val="ru-RU"/>
        </w:rPr>
        <w:t>Услуге техничког пројектовања</w:t>
      </w:r>
      <w:r w:rsidR="00FC11D3" w:rsidRPr="00BF4D9B">
        <w:rPr>
          <w:rFonts w:ascii="Arial" w:hAnsi="Arial" w:cs="Arial"/>
          <w:lang w:val="sr-Cyrl-CS"/>
        </w:rPr>
        <w:t>.</w:t>
      </w:r>
    </w:p>
    <w:p w:rsidR="006574B0" w:rsidRPr="00BF4D9B" w:rsidRDefault="006574B0" w:rsidP="00FA0222">
      <w:pPr>
        <w:ind w:firstLine="360"/>
        <w:jc w:val="both"/>
        <w:rPr>
          <w:rFonts w:ascii="Arial" w:hAnsi="Arial" w:cs="Arial"/>
          <w:lang w:val="ru-RU"/>
        </w:rPr>
      </w:pPr>
    </w:p>
    <w:p w:rsidR="003678A7" w:rsidRPr="00BF4D9B" w:rsidRDefault="00FA0222" w:rsidP="004264CF">
      <w:pPr>
        <w:jc w:val="both"/>
        <w:rPr>
          <w:rFonts w:ascii="Arial" w:eastAsia="TimesNewRomanPSMT" w:hAnsi="Arial" w:cs="Arial"/>
          <w:lang w:val="ru-RU"/>
        </w:rPr>
      </w:pPr>
      <w:r w:rsidRPr="00BF4D9B">
        <w:rPr>
          <w:rFonts w:ascii="Arial" w:eastAsia="TimesNewRomanPSMT" w:hAnsi="Arial" w:cs="Arial"/>
          <w:lang w:val="ru-RU"/>
        </w:rPr>
        <w:t xml:space="preserve">         </w:t>
      </w:r>
      <w:r w:rsidR="003678A7" w:rsidRPr="00BF4D9B">
        <w:rPr>
          <w:rFonts w:ascii="Arial" w:eastAsia="TimesNewRomanPSMT" w:hAnsi="Arial" w:cs="Arial"/>
          <w:lang w:val="ru-RU"/>
        </w:rPr>
        <w:t xml:space="preserve">Редни број јавне набавке: </w:t>
      </w:r>
      <w:r w:rsidR="00701865" w:rsidRPr="00BF4D9B">
        <w:rPr>
          <w:rFonts w:ascii="Arial" w:hAnsi="Arial" w:cs="Arial"/>
          <w:lang w:val="ru-RU"/>
        </w:rPr>
        <w:t xml:space="preserve">ЈН </w:t>
      </w:r>
      <w:r w:rsidR="00A07A95">
        <w:rPr>
          <w:rFonts w:ascii="Arial" w:hAnsi="Arial" w:cs="Arial"/>
          <w:lang w:val="ru-RU"/>
        </w:rPr>
        <w:t>ПО</w:t>
      </w:r>
      <w:r w:rsidR="00701865" w:rsidRPr="00BF4D9B">
        <w:rPr>
          <w:rFonts w:ascii="Arial" w:hAnsi="Arial" w:cs="Arial"/>
          <w:lang w:val="ru-RU"/>
        </w:rPr>
        <w:t xml:space="preserve"> </w:t>
      </w:r>
      <w:r w:rsidR="00FC11D3" w:rsidRPr="00BF4D9B">
        <w:rPr>
          <w:rFonts w:ascii="Arial" w:hAnsi="Arial" w:cs="Arial"/>
          <w:lang w:val="ru-RU"/>
        </w:rPr>
        <w:t>4</w:t>
      </w:r>
      <w:r w:rsidR="00701865" w:rsidRPr="00BF4D9B">
        <w:rPr>
          <w:rFonts w:ascii="Arial" w:hAnsi="Arial" w:cs="Arial"/>
          <w:lang w:val="ru-RU"/>
        </w:rPr>
        <w:t>-</w:t>
      </w:r>
      <w:r w:rsidR="00FC11D3" w:rsidRPr="00BF4D9B">
        <w:rPr>
          <w:rFonts w:ascii="Arial" w:hAnsi="Arial" w:cs="Arial"/>
          <w:lang w:val="ru-RU"/>
        </w:rPr>
        <w:t>У</w:t>
      </w:r>
      <w:r w:rsidR="00701865" w:rsidRPr="00BF4D9B">
        <w:rPr>
          <w:rFonts w:ascii="Arial" w:hAnsi="Arial" w:cs="Arial"/>
          <w:lang w:val="ru-RU"/>
        </w:rPr>
        <w:t>/201</w:t>
      </w:r>
      <w:r w:rsidR="008038AA" w:rsidRPr="00BF4D9B">
        <w:rPr>
          <w:rFonts w:ascii="Arial" w:hAnsi="Arial" w:cs="Arial"/>
          <w:lang w:val="ru-RU"/>
        </w:rPr>
        <w:t>8</w:t>
      </w:r>
    </w:p>
    <w:p w:rsidR="003678A7" w:rsidRPr="00BF4D9B" w:rsidRDefault="003678A7" w:rsidP="003678A7">
      <w:pPr>
        <w:jc w:val="both"/>
        <w:rPr>
          <w:rFonts w:ascii="Arial" w:hAnsi="Arial" w:cs="Arial"/>
          <w:lang w:val="ru-RU"/>
        </w:rPr>
      </w:pPr>
    </w:p>
    <w:p w:rsidR="003678A7" w:rsidRPr="00BF4D9B" w:rsidRDefault="003678A7" w:rsidP="003678A7">
      <w:pPr>
        <w:jc w:val="both"/>
        <w:rPr>
          <w:rFonts w:ascii="Arial" w:hAnsi="Arial" w:cs="Arial"/>
          <w:lang w:val="ru-RU"/>
        </w:rPr>
      </w:pPr>
    </w:p>
    <w:p w:rsidR="003678A7" w:rsidRPr="00BF4D9B" w:rsidRDefault="007378D2" w:rsidP="00602224">
      <w:pPr>
        <w:jc w:val="both"/>
        <w:rPr>
          <w:rFonts w:ascii="Arial" w:eastAsia="TimesNewRomanPSMT" w:hAnsi="Arial" w:cs="Arial"/>
          <w:lang w:val="sr-Cyrl-CS"/>
        </w:rPr>
      </w:pPr>
      <w:r w:rsidRPr="00BF4D9B">
        <w:rPr>
          <w:rFonts w:ascii="Arial" w:hAnsi="Arial" w:cs="Arial"/>
          <w:b/>
          <w:iCs/>
          <w:lang w:val="sr-Cyrl-CS"/>
        </w:rPr>
        <w:t xml:space="preserve">     </w:t>
      </w:r>
      <w:r w:rsidR="003678A7" w:rsidRPr="00BF4D9B">
        <w:rPr>
          <w:rFonts w:ascii="Arial" w:hAnsi="Arial" w:cs="Arial"/>
          <w:b/>
          <w:iCs/>
          <w:lang w:val="sr-Cyrl-CS"/>
        </w:rPr>
        <w:t>2. Предметна јавна набавка  није обликована  по партијама</w:t>
      </w:r>
      <w:r w:rsidR="003678A7" w:rsidRPr="00BF4D9B">
        <w:rPr>
          <w:rFonts w:ascii="Arial" w:hAnsi="Arial" w:cs="Arial"/>
          <w:iCs/>
          <w:lang w:val="sr-Cyrl-CS"/>
        </w:rPr>
        <w:t>.</w:t>
      </w:r>
    </w:p>
    <w:p w:rsidR="003678A7" w:rsidRPr="00BF4D9B" w:rsidRDefault="003678A7" w:rsidP="003678A7">
      <w:pPr>
        <w:rPr>
          <w:rFonts w:ascii="Arial" w:hAnsi="Arial" w:cs="Arial"/>
          <w:lang w:val="ru-RU"/>
        </w:rPr>
      </w:pPr>
      <w:r w:rsidRPr="00BF4D9B">
        <w:rPr>
          <w:rFonts w:ascii="Arial" w:hAnsi="Arial" w:cs="Arial"/>
          <w:lang w:val="ru-RU"/>
        </w:rPr>
        <w:t xml:space="preserve">    </w:t>
      </w:r>
      <w:r w:rsidR="007378D2" w:rsidRPr="00BF4D9B">
        <w:rPr>
          <w:rFonts w:ascii="Arial" w:hAnsi="Arial" w:cs="Arial"/>
          <w:lang w:val="ru-RU"/>
        </w:rPr>
        <w:t xml:space="preserve"> </w:t>
      </w:r>
      <w:r w:rsidRPr="00BF4D9B">
        <w:rPr>
          <w:rFonts w:ascii="Arial" w:hAnsi="Arial" w:cs="Arial"/>
          <w:lang w:val="ru-RU"/>
        </w:rPr>
        <w:t xml:space="preserve">    Предметна јавна набавка није обликована по партијама.</w:t>
      </w:r>
    </w:p>
    <w:p w:rsidR="003678A7" w:rsidRPr="00BF4D9B" w:rsidRDefault="003678A7" w:rsidP="003678A7">
      <w:pPr>
        <w:rPr>
          <w:rFonts w:ascii="Arial" w:hAnsi="Arial" w:cs="Arial"/>
          <w:lang w:val="ru-RU"/>
        </w:rPr>
      </w:pPr>
    </w:p>
    <w:p w:rsidR="00D74A1D" w:rsidRPr="00BF4D9B" w:rsidRDefault="00D74A1D" w:rsidP="00535C11">
      <w:pPr>
        <w:rPr>
          <w:rFonts w:ascii="Arial" w:hAnsi="Arial" w:cs="Arial"/>
          <w:b/>
          <w:lang w:eastAsia="de-DE"/>
        </w:rPr>
      </w:pPr>
      <w:r w:rsidRPr="00BF4D9B">
        <w:rPr>
          <w:rFonts w:ascii="Arial" w:hAnsi="Arial" w:cs="Arial"/>
          <w:b/>
          <w:lang w:eastAsia="de-DE"/>
        </w:rPr>
        <w:t xml:space="preserve">    </w:t>
      </w:r>
    </w:p>
    <w:p w:rsidR="00535C11" w:rsidRDefault="00D74A1D" w:rsidP="00535C11">
      <w:pPr>
        <w:rPr>
          <w:rFonts w:ascii="Arial" w:hAnsi="Arial" w:cs="Arial"/>
          <w:b/>
          <w:lang w:eastAsia="de-DE"/>
        </w:rPr>
      </w:pPr>
      <w:r w:rsidRPr="00BF4D9B">
        <w:rPr>
          <w:rFonts w:ascii="Arial" w:hAnsi="Arial" w:cs="Arial"/>
          <w:b/>
          <w:lang w:eastAsia="de-DE"/>
        </w:rPr>
        <w:t xml:space="preserve">     3. </w:t>
      </w:r>
      <w:r w:rsidR="00BF4D9B">
        <w:rPr>
          <w:rFonts w:ascii="Arial" w:hAnsi="Arial" w:cs="Arial"/>
          <w:b/>
          <w:lang w:eastAsia="de-DE"/>
        </w:rPr>
        <w:t>У</w:t>
      </w:r>
      <w:r w:rsidRPr="00BF4D9B">
        <w:rPr>
          <w:rFonts w:ascii="Arial" w:hAnsi="Arial" w:cs="Arial"/>
          <w:b/>
          <w:lang w:eastAsia="de-DE"/>
        </w:rPr>
        <w:t xml:space="preserve">вид </w:t>
      </w:r>
      <w:r w:rsidR="00BF4D9B">
        <w:rPr>
          <w:rFonts w:ascii="Arial" w:hAnsi="Arial" w:cs="Arial"/>
          <w:b/>
          <w:lang w:eastAsia="de-DE"/>
        </w:rPr>
        <w:t>локације</w:t>
      </w:r>
      <w:r w:rsidRPr="00BF4D9B">
        <w:rPr>
          <w:rFonts w:ascii="Arial" w:hAnsi="Arial" w:cs="Arial"/>
          <w:b/>
          <w:lang w:eastAsia="de-DE"/>
        </w:rPr>
        <w:t xml:space="preserve"> </w:t>
      </w:r>
      <w:r w:rsidR="00BF4D9B">
        <w:rPr>
          <w:rFonts w:ascii="Arial" w:hAnsi="Arial" w:cs="Arial"/>
          <w:b/>
          <w:lang w:eastAsia="de-DE"/>
        </w:rPr>
        <w:t>предметне јавне набавке</w:t>
      </w:r>
    </w:p>
    <w:p w:rsidR="00BF4D9B" w:rsidRPr="00BF4D9B" w:rsidRDefault="00BF4D9B" w:rsidP="00BF4D9B">
      <w:pPr>
        <w:ind w:left="-270"/>
        <w:jc w:val="both"/>
        <w:rPr>
          <w:rFonts w:ascii="Arial" w:eastAsia="TimesNewRomanPSMT" w:hAnsi="Arial" w:cs="Arial"/>
        </w:rPr>
      </w:pPr>
      <w:r>
        <w:rPr>
          <w:rFonts w:ascii="Arial" w:hAnsi="Arial" w:cs="Arial"/>
        </w:rPr>
        <w:t xml:space="preserve">             </w:t>
      </w:r>
      <w:r w:rsidR="00A07A95">
        <w:rPr>
          <w:rFonts w:ascii="Arial" w:hAnsi="Arial" w:cs="Arial"/>
        </w:rPr>
        <w:t xml:space="preserve">Обилазак локације </w:t>
      </w:r>
      <w:r>
        <w:rPr>
          <w:rFonts w:ascii="Arial" w:hAnsi="Arial" w:cs="Arial"/>
        </w:rPr>
        <w:t xml:space="preserve">може </w:t>
      </w:r>
      <w:r w:rsidR="00D74A1D" w:rsidRPr="00BF4D9B">
        <w:rPr>
          <w:rFonts w:ascii="Arial" w:hAnsi="Arial" w:cs="Arial"/>
          <w:lang w:eastAsia="de-DE"/>
        </w:rPr>
        <w:t xml:space="preserve">се вршити радним данима уз предходну најаву и у складу са договором са </w:t>
      </w:r>
      <w:r w:rsidR="00260F44">
        <w:rPr>
          <w:rFonts w:ascii="Arial" w:hAnsi="Arial" w:cs="Arial"/>
          <w:lang w:eastAsia="de-DE"/>
        </w:rPr>
        <w:t xml:space="preserve">начелником </w:t>
      </w:r>
      <w:r>
        <w:rPr>
          <w:rFonts w:ascii="Arial" w:hAnsi="Arial" w:cs="Arial"/>
          <w:lang w:eastAsia="de-DE"/>
        </w:rPr>
        <w:t xml:space="preserve"> Одељењ</w:t>
      </w:r>
      <w:r w:rsidR="00260F44">
        <w:rPr>
          <w:rFonts w:ascii="Arial" w:hAnsi="Arial" w:cs="Arial"/>
          <w:lang w:eastAsia="de-DE"/>
        </w:rPr>
        <w:t>а</w:t>
      </w:r>
      <w:r>
        <w:rPr>
          <w:rFonts w:ascii="Arial" w:hAnsi="Arial" w:cs="Arial"/>
          <w:lang w:eastAsia="de-DE"/>
        </w:rPr>
        <w:t xml:space="preserve"> за планирање и развој </w:t>
      </w:r>
      <w:r w:rsidR="00260F44">
        <w:rPr>
          <w:rFonts w:ascii="Arial" w:hAnsi="Arial" w:cs="Arial"/>
          <w:lang w:eastAsia="de-DE"/>
        </w:rPr>
        <w:t>Градске</w:t>
      </w:r>
      <w:r>
        <w:rPr>
          <w:rFonts w:ascii="Arial" w:hAnsi="Arial" w:cs="Arial"/>
          <w:lang w:eastAsia="de-DE"/>
        </w:rPr>
        <w:t xml:space="preserve"> управе </w:t>
      </w:r>
      <w:r w:rsidR="00260F44">
        <w:rPr>
          <w:rFonts w:ascii="Arial" w:hAnsi="Arial" w:cs="Arial"/>
          <w:lang w:eastAsia="de-DE"/>
        </w:rPr>
        <w:t xml:space="preserve">града </w:t>
      </w:r>
      <w:r>
        <w:rPr>
          <w:rFonts w:ascii="Arial" w:hAnsi="Arial" w:cs="Arial"/>
          <w:lang w:eastAsia="de-DE"/>
        </w:rPr>
        <w:t>Бор</w:t>
      </w:r>
      <w:r w:rsidR="00260F44">
        <w:rPr>
          <w:rFonts w:ascii="Arial" w:hAnsi="Arial" w:cs="Arial"/>
          <w:lang w:eastAsia="de-DE"/>
        </w:rPr>
        <w:t>а</w:t>
      </w:r>
      <w:r>
        <w:rPr>
          <w:rFonts w:ascii="Arial" w:hAnsi="Arial" w:cs="Arial"/>
          <w:lang w:eastAsia="de-DE"/>
        </w:rPr>
        <w:t>.</w:t>
      </w:r>
    </w:p>
    <w:p w:rsidR="00D74A1D" w:rsidRPr="00BF4D9B" w:rsidRDefault="00BF4D9B" w:rsidP="00BF4D9B">
      <w:pPr>
        <w:ind w:left="-270"/>
        <w:jc w:val="both"/>
        <w:rPr>
          <w:rFonts w:ascii="Arial" w:hAnsi="Arial" w:cs="Arial"/>
        </w:rPr>
      </w:pPr>
      <w:r>
        <w:rPr>
          <w:rFonts w:ascii="Arial" w:eastAsia="TimesNewRomanPSMT" w:hAnsi="Arial" w:cs="Arial"/>
          <w:lang w:val="ru-RU"/>
        </w:rPr>
        <w:t xml:space="preserve">             </w:t>
      </w:r>
      <w:r w:rsidR="00D74A1D" w:rsidRPr="00BF4D9B">
        <w:rPr>
          <w:rFonts w:ascii="Arial" w:eastAsia="TimesNewRomanPSMT" w:hAnsi="Arial" w:cs="Arial"/>
          <w:lang w:val="ru-RU"/>
        </w:rPr>
        <w:t>Контакт тел: 030/423-475</w:t>
      </w:r>
    </w:p>
    <w:p w:rsidR="00D74A1D" w:rsidRPr="00BF4D9B" w:rsidRDefault="00D74A1D" w:rsidP="00535C11">
      <w:pPr>
        <w:rPr>
          <w:rFonts w:ascii="Arial" w:hAnsi="Arial" w:cs="Arial"/>
          <w:lang w:eastAsia="de-DE"/>
        </w:rPr>
      </w:pPr>
    </w:p>
    <w:p w:rsidR="00AD6724" w:rsidRPr="00BF4D9B" w:rsidRDefault="00AD6724" w:rsidP="004264CF">
      <w:pPr>
        <w:jc w:val="both"/>
        <w:rPr>
          <w:rFonts w:ascii="Arial" w:hAnsi="Arial" w:cs="Arial"/>
        </w:rPr>
      </w:pPr>
    </w:p>
    <w:p w:rsidR="00701865" w:rsidRPr="00BF4D9B" w:rsidRDefault="007378D2" w:rsidP="00701865">
      <w:pPr>
        <w:jc w:val="both"/>
        <w:rPr>
          <w:rFonts w:ascii="Arial" w:hAnsi="Arial" w:cs="Arial"/>
          <w:b/>
          <w:iCs/>
          <w:lang w:val="ru-RU"/>
        </w:rPr>
      </w:pPr>
      <w:r w:rsidRPr="00BF4D9B">
        <w:rPr>
          <w:rFonts w:ascii="Arial" w:hAnsi="Arial" w:cs="Arial"/>
          <w:b/>
          <w:iCs/>
          <w:lang w:val="ru-RU"/>
        </w:rPr>
        <w:t xml:space="preserve">    </w:t>
      </w:r>
      <w:r w:rsidR="00D74A1D" w:rsidRPr="00BF4D9B">
        <w:rPr>
          <w:rFonts w:ascii="Arial" w:hAnsi="Arial" w:cs="Arial"/>
          <w:b/>
          <w:iCs/>
          <w:lang w:val="ru-RU"/>
        </w:rPr>
        <w:t xml:space="preserve"> </w:t>
      </w:r>
      <w:r w:rsidR="001148F5" w:rsidRPr="00BF4D9B">
        <w:rPr>
          <w:rFonts w:ascii="Arial" w:hAnsi="Arial" w:cs="Arial"/>
          <w:b/>
          <w:iCs/>
        </w:rPr>
        <w:t>4</w:t>
      </w:r>
      <w:r w:rsidR="00701865" w:rsidRPr="00BF4D9B">
        <w:rPr>
          <w:rFonts w:ascii="Arial" w:hAnsi="Arial" w:cs="Arial"/>
          <w:b/>
          <w:iCs/>
          <w:lang w:val="ru-RU"/>
        </w:rPr>
        <w:t xml:space="preserve">. Контрола извршења </w:t>
      </w:r>
      <w:r w:rsidR="00DF3A92">
        <w:rPr>
          <w:rFonts w:ascii="Arial" w:hAnsi="Arial" w:cs="Arial"/>
          <w:b/>
          <w:iCs/>
          <w:lang w:val="ru-RU"/>
        </w:rPr>
        <w:t>услуга</w:t>
      </w:r>
    </w:p>
    <w:p w:rsidR="003678A7" w:rsidRPr="00BF4D9B" w:rsidRDefault="003316E7" w:rsidP="003316E7">
      <w:pPr>
        <w:ind w:firstLine="57"/>
        <w:jc w:val="both"/>
        <w:rPr>
          <w:rFonts w:ascii="Arial" w:hAnsi="Arial" w:cs="Arial"/>
          <w:lang w:val="ru-RU"/>
        </w:rPr>
      </w:pPr>
      <w:r w:rsidRPr="00BF4D9B">
        <w:rPr>
          <w:rFonts w:ascii="Arial" w:hAnsi="Arial" w:cs="Arial"/>
        </w:rPr>
        <w:t xml:space="preserve">        </w:t>
      </w:r>
      <w:r w:rsidR="003678A7" w:rsidRPr="00BF4D9B">
        <w:rPr>
          <w:rFonts w:ascii="Arial" w:hAnsi="Arial" w:cs="Arial"/>
          <w:lang w:val="ru-RU"/>
        </w:rPr>
        <w:t xml:space="preserve">Контрола извршења </w:t>
      </w:r>
      <w:r w:rsidR="00FC11D3" w:rsidRPr="00BF4D9B">
        <w:rPr>
          <w:rFonts w:ascii="Arial" w:hAnsi="Arial" w:cs="Arial"/>
          <w:lang w:val="ru-RU"/>
        </w:rPr>
        <w:t>услуга</w:t>
      </w:r>
      <w:r w:rsidR="003678A7" w:rsidRPr="00BF4D9B">
        <w:rPr>
          <w:rFonts w:ascii="Arial" w:hAnsi="Arial" w:cs="Arial"/>
          <w:lang w:val="ru-RU"/>
        </w:rPr>
        <w:t xml:space="preserve"> спроводиће се преко </w:t>
      </w:r>
      <w:r w:rsidR="00D908CF" w:rsidRPr="00BF4D9B">
        <w:rPr>
          <w:rFonts w:ascii="Arial" w:hAnsi="Arial" w:cs="Arial"/>
          <w:lang w:val="en-US"/>
        </w:rPr>
        <w:t xml:space="preserve">oвлашћених лица </w:t>
      </w:r>
      <w:r w:rsidR="00D908CF" w:rsidRPr="00BF4D9B">
        <w:rPr>
          <w:rFonts w:ascii="Arial" w:hAnsi="Arial" w:cs="Arial"/>
          <w:lang w:val="ru-RU"/>
        </w:rPr>
        <w:t>Наручиоца</w:t>
      </w:r>
      <w:r w:rsidR="003678A7" w:rsidRPr="00BF4D9B">
        <w:rPr>
          <w:rFonts w:ascii="Arial" w:hAnsi="Arial" w:cs="Arial"/>
          <w:lang w:val="ru-RU"/>
        </w:rPr>
        <w:t xml:space="preserve"> и понуђач је дужан да поступа у складу са захтевима и упуствима која дају овлашћена лица Наручиоца.     </w:t>
      </w:r>
    </w:p>
    <w:p w:rsidR="003678A7" w:rsidRPr="00BF4D9B" w:rsidRDefault="003678A7" w:rsidP="003678A7">
      <w:pPr>
        <w:ind w:left="57"/>
        <w:jc w:val="both"/>
        <w:rPr>
          <w:rFonts w:ascii="Arial" w:eastAsia="TimesNewRomanPSMT" w:hAnsi="Arial" w:cs="Arial"/>
          <w:lang w:val="ru-RU"/>
        </w:rPr>
      </w:pPr>
    </w:p>
    <w:p w:rsidR="006464C0" w:rsidRPr="00BF4D9B" w:rsidRDefault="006464C0" w:rsidP="003678A7">
      <w:pPr>
        <w:jc w:val="both"/>
        <w:rPr>
          <w:rFonts w:ascii="Arial" w:eastAsia="TimesNewRomanPSMT" w:hAnsi="Arial" w:cs="Arial"/>
          <w:lang w:val="ru-RU"/>
        </w:rPr>
      </w:pPr>
    </w:p>
    <w:p w:rsidR="001148F5" w:rsidRPr="00BF4D9B" w:rsidRDefault="001148F5" w:rsidP="003678A7">
      <w:pPr>
        <w:jc w:val="both"/>
        <w:rPr>
          <w:rFonts w:ascii="Arial" w:eastAsia="TimesNewRomanPSMT" w:hAnsi="Arial" w:cs="Arial"/>
          <w:lang w:val="ru-RU"/>
        </w:rPr>
      </w:pPr>
    </w:p>
    <w:p w:rsidR="00AE728B" w:rsidRDefault="00AE728B" w:rsidP="003678A7">
      <w:pPr>
        <w:jc w:val="both"/>
        <w:rPr>
          <w:rFonts w:ascii="Arial" w:eastAsia="TimesNewRomanPSMT" w:hAnsi="Arial" w:cs="Arial"/>
          <w:lang w:val="ru-RU"/>
        </w:rPr>
      </w:pPr>
    </w:p>
    <w:p w:rsidR="001C40E4" w:rsidRDefault="001C40E4" w:rsidP="003678A7">
      <w:pPr>
        <w:jc w:val="both"/>
        <w:rPr>
          <w:rFonts w:ascii="Arial" w:eastAsia="TimesNewRomanPSMT" w:hAnsi="Arial" w:cs="Arial"/>
          <w:lang w:val="ru-RU"/>
        </w:rPr>
      </w:pPr>
    </w:p>
    <w:p w:rsidR="0058443A" w:rsidRDefault="0058443A" w:rsidP="003678A7">
      <w:pPr>
        <w:jc w:val="both"/>
        <w:rPr>
          <w:rFonts w:ascii="Arial" w:eastAsia="TimesNewRomanPSMT" w:hAnsi="Arial" w:cs="Arial"/>
          <w:lang w:val="ru-RU"/>
        </w:rPr>
      </w:pPr>
    </w:p>
    <w:p w:rsidR="0058443A" w:rsidRDefault="0058443A"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7F3205" w:rsidRDefault="007F3205" w:rsidP="003678A7">
      <w:pPr>
        <w:jc w:val="both"/>
        <w:rPr>
          <w:rFonts w:ascii="Arial" w:eastAsia="TimesNewRomanPSMT" w:hAnsi="Arial" w:cs="Arial"/>
          <w:lang w:val="ru-RU"/>
        </w:rPr>
      </w:pPr>
    </w:p>
    <w:p w:rsidR="007F3205" w:rsidRDefault="007F3205" w:rsidP="003678A7">
      <w:pPr>
        <w:jc w:val="both"/>
        <w:rPr>
          <w:rFonts w:ascii="Arial" w:eastAsia="TimesNewRomanPSMT" w:hAnsi="Arial" w:cs="Arial"/>
          <w:lang w:val="ru-RU"/>
        </w:rPr>
      </w:pPr>
    </w:p>
    <w:p w:rsidR="002B03DD" w:rsidRDefault="002B03DD" w:rsidP="003678A7">
      <w:pPr>
        <w:jc w:val="both"/>
        <w:rPr>
          <w:rFonts w:ascii="Arial" w:eastAsia="TimesNewRomanPSMT" w:hAnsi="Arial" w:cs="Arial"/>
          <w:lang w:val="ru-RU"/>
        </w:rPr>
      </w:pPr>
    </w:p>
    <w:p w:rsidR="003678A7" w:rsidRPr="002E3135" w:rsidRDefault="003678A7" w:rsidP="003678A7">
      <w:pPr>
        <w:shd w:val="clear" w:color="auto" w:fill="C6D9F1"/>
        <w:jc w:val="center"/>
        <w:rPr>
          <w:rFonts w:ascii="Arial" w:hAnsi="Arial" w:cs="Arial"/>
          <w:b/>
          <w:bCs/>
          <w:lang w:val="sr-Cyrl-CS"/>
        </w:rPr>
      </w:pPr>
      <w:r w:rsidRPr="002E3135">
        <w:rPr>
          <w:rFonts w:ascii="Arial" w:hAnsi="Arial" w:cs="Arial"/>
          <w:b/>
          <w:bCs/>
          <w:lang w:val="sr-Cyrl-CS"/>
        </w:rPr>
        <w:lastRenderedPageBreak/>
        <w:t>III    ТЕХНИЧКА СПЕЦИФИКАЦИЈА</w:t>
      </w:r>
    </w:p>
    <w:p w:rsidR="00FF79B1" w:rsidRPr="002E3135" w:rsidRDefault="00FF79B1" w:rsidP="003678A7">
      <w:pPr>
        <w:shd w:val="clear" w:color="auto" w:fill="C6D9F1"/>
        <w:jc w:val="center"/>
        <w:rPr>
          <w:rFonts w:ascii="Arial" w:hAnsi="Arial" w:cs="Arial"/>
          <w:b/>
          <w:bCs/>
          <w:lang w:val="sr-Cyrl-CS"/>
        </w:rPr>
      </w:pPr>
      <w:r w:rsidRPr="002E3135">
        <w:rPr>
          <w:rFonts w:ascii="Arial" w:hAnsi="Arial" w:cs="Arial"/>
          <w:b/>
          <w:bCs/>
          <w:lang w:val="sr-Cyrl-CS"/>
        </w:rPr>
        <w:t xml:space="preserve">     (ТЕХНИЧКЕ КАРАКТЕРИСТИКЕ)</w:t>
      </w:r>
    </w:p>
    <w:p w:rsidR="0058443A" w:rsidRDefault="0058443A" w:rsidP="007949E5">
      <w:pPr>
        <w:suppressAutoHyphens/>
        <w:spacing w:line="100" w:lineRule="atLeast"/>
        <w:jc w:val="both"/>
        <w:rPr>
          <w:rFonts w:ascii="Arial" w:hAnsi="Arial" w:cs="Arial"/>
          <w:lang w:val="ru-RU"/>
        </w:rPr>
      </w:pPr>
    </w:p>
    <w:p w:rsidR="004264CF" w:rsidRPr="00534B72" w:rsidRDefault="003678A7" w:rsidP="007949E5">
      <w:pPr>
        <w:suppressAutoHyphens/>
        <w:spacing w:line="100" w:lineRule="atLeast"/>
        <w:jc w:val="both"/>
        <w:rPr>
          <w:rFonts w:ascii="Arial" w:hAnsi="Arial" w:cs="Arial"/>
          <w:lang w:val="sr-Cyrl-CS"/>
        </w:rPr>
      </w:pPr>
      <w:r w:rsidRPr="00534B72">
        <w:rPr>
          <w:rFonts w:ascii="Arial" w:hAnsi="Arial" w:cs="Arial"/>
          <w:lang w:val="ru-RU"/>
        </w:rPr>
        <w:t>З</w:t>
      </w:r>
      <w:r w:rsidRPr="00534B72">
        <w:rPr>
          <w:rFonts w:ascii="Arial" w:hAnsi="Arial" w:cs="Arial"/>
          <w:lang w:val="sr-Latn-CS"/>
        </w:rPr>
        <w:t xml:space="preserve">а јавну набавку </w:t>
      </w:r>
      <w:r w:rsidRPr="00534B72">
        <w:rPr>
          <w:rFonts w:ascii="Arial" w:hAnsi="Arial" w:cs="Arial"/>
          <w:lang w:val="ru-RU"/>
        </w:rPr>
        <w:t xml:space="preserve">у отвореном поступку </w:t>
      </w:r>
      <w:r w:rsidRPr="00534B72">
        <w:rPr>
          <w:rFonts w:ascii="Arial" w:hAnsi="Arial" w:cs="Arial"/>
        </w:rPr>
        <w:t xml:space="preserve">број </w:t>
      </w:r>
      <w:r w:rsidR="00602224" w:rsidRPr="00534B72">
        <w:rPr>
          <w:rFonts w:ascii="Arial" w:hAnsi="Arial" w:cs="Arial"/>
          <w:lang w:val="sr-Cyrl-CS"/>
        </w:rPr>
        <w:t xml:space="preserve">ЈН </w:t>
      </w:r>
      <w:r w:rsidR="007949E5" w:rsidRPr="00534B72">
        <w:rPr>
          <w:rFonts w:ascii="Arial" w:hAnsi="Arial" w:cs="Arial"/>
          <w:lang w:val="sr-Cyrl-CS"/>
        </w:rPr>
        <w:t>ПО</w:t>
      </w:r>
      <w:r w:rsidR="004625FC" w:rsidRPr="00534B72">
        <w:rPr>
          <w:rFonts w:ascii="Arial" w:hAnsi="Arial" w:cs="Arial"/>
          <w:lang w:val="sr-Cyrl-CS"/>
        </w:rPr>
        <w:t xml:space="preserve"> </w:t>
      </w:r>
      <w:r w:rsidR="00FC11D3" w:rsidRPr="00534B72">
        <w:rPr>
          <w:rFonts w:ascii="Arial" w:hAnsi="Arial" w:cs="Arial"/>
          <w:lang w:val="sr-Cyrl-CS"/>
        </w:rPr>
        <w:t>4</w:t>
      </w:r>
      <w:r w:rsidR="004264CF" w:rsidRPr="00534B72">
        <w:rPr>
          <w:rFonts w:ascii="Arial" w:hAnsi="Arial" w:cs="Arial"/>
          <w:lang w:val="sr-Cyrl-CS"/>
        </w:rPr>
        <w:t>-</w:t>
      </w:r>
      <w:r w:rsidR="00FC11D3" w:rsidRPr="00534B72">
        <w:rPr>
          <w:rFonts w:ascii="Arial" w:hAnsi="Arial" w:cs="Arial"/>
          <w:lang w:val="sr-Cyrl-CS"/>
        </w:rPr>
        <w:t>У</w:t>
      </w:r>
      <w:r w:rsidR="00602224" w:rsidRPr="00534B72">
        <w:rPr>
          <w:rFonts w:ascii="Arial" w:hAnsi="Arial" w:cs="Arial"/>
          <w:lang w:val="sr-Cyrl-CS"/>
        </w:rPr>
        <w:t>/201</w:t>
      </w:r>
      <w:r w:rsidR="004625FC" w:rsidRPr="00534B72">
        <w:rPr>
          <w:rFonts w:ascii="Arial" w:hAnsi="Arial" w:cs="Arial"/>
          <w:lang w:val="sr-Cyrl-CS"/>
        </w:rPr>
        <w:t>8</w:t>
      </w:r>
      <w:r w:rsidR="00F34523" w:rsidRPr="00534B72">
        <w:rPr>
          <w:rFonts w:ascii="Arial" w:hAnsi="Arial" w:cs="Arial"/>
          <w:lang w:val="sr-Cyrl-CS"/>
        </w:rPr>
        <w:t xml:space="preserve"> </w:t>
      </w:r>
      <w:r w:rsidRPr="00534B72">
        <w:rPr>
          <w:rFonts w:ascii="Arial" w:hAnsi="Arial" w:cs="Arial"/>
          <w:lang w:val="ru-RU"/>
        </w:rPr>
        <w:t xml:space="preserve">– </w:t>
      </w:r>
      <w:r w:rsidRPr="0058443A">
        <w:rPr>
          <w:rFonts w:ascii="Arial" w:hAnsi="Arial" w:cs="Arial"/>
          <w:b/>
          <w:lang w:val="sr-Cyrl-CS"/>
        </w:rPr>
        <w:t xml:space="preserve">Набавка </w:t>
      </w:r>
      <w:r w:rsidR="00CF3963" w:rsidRPr="0058443A">
        <w:rPr>
          <w:rFonts w:ascii="Arial" w:hAnsi="Arial" w:cs="Arial"/>
          <w:b/>
        </w:rPr>
        <w:t>услуга</w:t>
      </w:r>
      <w:r w:rsidR="00CF3963" w:rsidRPr="0058443A">
        <w:rPr>
          <w:rFonts w:ascii="Arial" w:hAnsi="Arial" w:cs="Arial"/>
          <w:b/>
          <w:bCs/>
          <w:lang w:val="ru-RU"/>
        </w:rPr>
        <w:t xml:space="preserve"> на и</w:t>
      </w:r>
      <w:r w:rsidR="00CF3963" w:rsidRPr="0058443A">
        <w:rPr>
          <w:rFonts w:ascii="Arial" w:hAnsi="Arial" w:cs="Arial"/>
          <w:b/>
          <w:lang w:val="sr-Cyrl-CS"/>
        </w:rPr>
        <w:t>зради пројектно техничке документације за санацију, реконструкцију и адаптацију целокупног објекта Опште болнице Бор</w:t>
      </w:r>
      <w:r w:rsidR="00CF3963" w:rsidRPr="008D31B8">
        <w:rPr>
          <w:rFonts w:ascii="Arial" w:hAnsi="Arial" w:cs="Arial"/>
        </w:rPr>
        <w:t xml:space="preserve"> </w:t>
      </w:r>
      <w:r w:rsidR="00CF3963" w:rsidRPr="00EF5B50">
        <w:rPr>
          <w:rFonts w:ascii="Arial" w:hAnsi="Arial" w:cs="Arial"/>
          <w:b/>
          <w:lang w:val="sr-Cyrl-CS"/>
        </w:rPr>
        <w:t>- са пројектом изведеног стања</w:t>
      </w:r>
      <w:r w:rsidRPr="00534B72">
        <w:rPr>
          <w:rFonts w:ascii="Arial" w:hAnsi="Arial" w:cs="Arial"/>
          <w:lang w:val="sr-Cyrl-CS"/>
        </w:rPr>
        <w:t xml:space="preserve">, </w:t>
      </w:r>
      <w:r w:rsidRPr="00534B72">
        <w:rPr>
          <w:rFonts w:ascii="Arial" w:hAnsi="Arial" w:cs="Arial"/>
          <w:lang w:val="sr-Latn-CS"/>
        </w:rPr>
        <w:t xml:space="preserve"> сагласно члану</w:t>
      </w:r>
      <w:r w:rsidR="00E9275F" w:rsidRPr="00534B72">
        <w:rPr>
          <w:rFonts w:ascii="Arial" w:hAnsi="Arial" w:cs="Arial"/>
          <w:lang w:val="sr-Latn-CS"/>
        </w:rPr>
        <w:t xml:space="preserve"> </w:t>
      </w:r>
      <w:r w:rsidR="00FC11D3" w:rsidRPr="00534B72">
        <w:rPr>
          <w:rFonts w:ascii="Arial" w:hAnsi="Arial" w:cs="Arial"/>
        </w:rPr>
        <w:t>6</w:t>
      </w:r>
      <w:r w:rsidR="004264CF" w:rsidRPr="00534B72">
        <w:rPr>
          <w:rFonts w:ascii="Arial" w:hAnsi="Arial" w:cs="Arial"/>
          <w:lang w:val="sr-Latn-CS"/>
        </w:rPr>
        <w:t xml:space="preserve">. Закона о јавним набавкама </w:t>
      </w:r>
      <w:r w:rsidR="004264CF" w:rsidRPr="00534B72">
        <w:rPr>
          <w:rFonts w:ascii="Arial" w:hAnsi="Arial" w:cs="Arial"/>
          <w:lang w:val="ru-RU"/>
        </w:rPr>
        <w:t>(„Сл. гласник</w:t>
      </w:r>
      <w:r w:rsidR="001148F5" w:rsidRPr="00534B72">
        <w:rPr>
          <w:rFonts w:ascii="Arial" w:hAnsi="Arial" w:cs="Arial"/>
          <w:lang w:val="ru-RU"/>
        </w:rPr>
        <w:t xml:space="preserve"> РС“ бр.124/12, 14/15 и 68/15).</w:t>
      </w:r>
    </w:p>
    <w:p w:rsidR="00656775" w:rsidRPr="00EF5B50" w:rsidRDefault="00656775" w:rsidP="00FC11D3">
      <w:pPr>
        <w:jc w:val="center"/>
        <w:rPr>
          <w:rFonts w:ascii="Arial" w:hAnsi="Arial" w:cs="Arial"/>
          <w:b/>
          <w:sz w:val="24"/>
          <w:szCs w:val="24"/>
          <w:lang w:val="ru-RU"/>
        </w:rPr>
      </w:pPr>
      <w:r w:rsidRPr="00EF5B50">
        <w:rPr>
          <w:rFonts w:ascii="Arial" w:hAnsi="Arial" w:cs="Arial"/>
          <w:b/>
          <w:sz w:val="24"/>
          <w:szCs w:val="24"/>
          <w:lang w:val="ru-RU"/>
        </w:rPr>
        <w:t>ПРОЈЕКТНИ ЗАДАТАК</w:t>
      </w:r>
    </w:p>
    <w:p w:rsidR="00EF5B50" w:rsidRDefault="00EF5B50" w:rsidP="00FC11D3">
      <w:pPr>
        <w:jc w:val="center"/>
        <w:rPr>
          <w:rFonts w:ascii="Arial" w:hAnsi="Arial" w:cs="Arial"/>
          <w:b/>
          <w:lang w:val="ru-RU"/>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ОПШТИ ПОДАЦИ</w:t>
      </w:r>
    </w:p>
    <w:p w:rsidR="002E3135" w:rsidRPr="002E3135" w:rsidRDefault="002E3135" w:rsidP="002E3135">
      <w:pPr>
        <w:rPr>
          <w:rFonts w:ascii="Arial" w:hAnsi="Arial" w:cs="Arial"/>
          <w:lang w:val="sr-Cyrl-CS"/>
        </w:rPr>
      </w:pPr>
      <w:r w:rsidRPr="002E3135">
        <w:rPr>
          <w:rFonts w:ascii="Arial" w:hAnsi="Arial" w:cs="Arial"/>
          <w:b/>
          <w:lang w:val="sr-Cyrl-CS"/>
        </w:rPr>
        <w:t>ОБЈЕКАТ:</w:t>
      </w:r>
      <w:r w:rsidRPr="002E3135">
        <w:rPr>
          <w:rFonts w:ascii="Arial" w:hAnsi="Arial" w:cs="Arial"/>
          <w:b/>
          <w:lang w:val="sr-Cyrl-CS"/>
        </w:rPr>
        <w:tab/>
        <w:t xml:space="preserve"> </w:t>
      </w:r>
      <w:r w:rsidRPr="002E3135">
        <w:rPr>
          <w:rFonts w:ascii="Arial" w:hAnsi="Arial" w:cs="Arial"/>
          <w:lang w:val="sr-Cyrl-CS"/>
        </w:rPr>
        <w:t>ОПШТА БОЛНИЦА, БОР</w:t>
      </w:r>
    </w:p>
    <w:p w:rsidR="002E3135" w:rsidRPr="002E3135" w:rsidRDefault="002E3135" w:rsidP="002E3135">
      <w:pPr>
        <w:ind w:left="2127" w:hanging="2127"/>
        <w:rPr>
          <w:rFonts w:ascii="Arial" w:hAnsi="Arial" w:cs="Arial"/>
          <w:color w:val="FF0000"/>
          <w:lang w:val="sr-Cyrl-CS"/>
        </w:rPr>
      </w:pPr>
      <w:r w:rsidRPr="002E3135">
        <w:rPr>
          <w:rFonts w:ascii="Arial" w:hAnsi="Arial" w:cs="Arial"/>
          <w:b/>
          <w:lang w:val="sr-Cyrl-CS"/>
        </w:rPr>
        <w:t xml:space="preserve">ЛОКАЦИЈА: </w:t>
      </w:r>
      <w:r w:rsidRPr="002E3135">
        <w:rPr>
          <w:rFonts w:ascii="Arial" w:hAnsi="Arial" w:cs="Arial"/>
          <w:b/>
        </w:rPr>
        <w:t xml:space="preserve">  </w:t>
      </w:r>
      <w:r w:rsidRPr="002E3135">
        <w:rPr>
          <w:rFonts w:ascii="Arial" w:hAnsi="Arial" w:cs="Arial"/>
        </w:rPr>
        <w:t xml:space="preserve">ул. </w:t>
      </w:r>
      <w:r w:rsidRPr="002E3135">
        <w:rPr>
          <w:rFonts w:ascii="Arial" w:hAnsi="Arial" w:cs="Arial"/>
          <w:lang w:val="sr-Cyrl-CS"/>
        </w:rPr>
        <w:t>Др</w:t>
      </w:r>
      <w:r w:rsidR="00CF3963">
        <w:rPr>
          <w:rFonts w:ascii="Arial" w:hAnsi="Arial" w:cs="Arial"/>
          <w:lang w:val="sr-Cyrl-CS"/>
        </w:rPr>
        <w:t xml:space="preserve">. </w:t>
      </w:r>
      <w:r w:rsidRPr="002E3135">
        <w:rPr>
          <w:rFonts w:ascii="Arial" w:hAnsi="Arial" w:cs="Arial"/>
          <w:lang w:val="sr-Cyrl-CS"/>
        </w:rPr>
        <w:t xml:space="preserve"> Драгише Мишовића 1</w:t>
      </w:r>
      <w:r w:rsidRPr="002E3135">
        <w:rPr>
          <w:rFonts w:ascii="Arial" w:hAnsi="Arial" w:cs="Arial"/>
        </w:rPr>
        <w:t>,</w:t>
      </w:r>
      <w:r w:rsidRPr="002E3135">
        <w:rPr>
          <w:rFonts w:ascii="Arial" w:hAnsi="Arial" w:cs="Arial"/>
          <w:lang w:val="sr-Cyrl-CS"/>
        </w:rPr>
        <w:t>19210 Бор</w:t>
      </w:r>
    </w:p>
    <w:p w:rsidR="002E3135" w:rsidRPr="002E3135" w:rsidRDefault="002E3135" w:rsidP="002E3135">
      <w:pPr>
        <w:rPr>
          <w:rFonts w:ascii="Arial" w:hAnsi="Arial" w:cs="Arial"/>
          <w:color w:val="FF0000"/>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ЗАКОНИ, УСЛОВИ И ПРОПИСИ ЗА ПРОЈЕКТОВАЊЕ</w:t>
      </w:r>
    </w:p>
    <w:p w:rsidR="002E3135" w:rsidRPr="002E3135" w:rsidRDefault="002E3135" w:rsidP="002E3135">
      <w:pPr>
        <w:jc w:val="both"/>
        <w:rPr>
          <w:rFonts w:ascii="Arial" w:hAnsi="Arial" w:cs="Arial"/>
          <w:b/>
          <w:lang w:val="sr-Cyrl-CS"/>
        </w:rPr>
      </w:pPr>
      <w:r w:rsidRPr="002E3135">
        <w:rPr>
          <w:rFonts w:ascii="Arial" w:hAnsi="Arial" w:cs="Arial"/>
          <w:b/>
          <w:lang w:val="sr-Cyrl-CS"/>
        </w:rPr>
        <w:t>За израду инвестиционо техничке документације користити следећа документа и опште услове:</w:t>
      </w:r>
    </w:p>
    <w:p w:rsidR="002E3135" w:rsidRPr="002E3135" w:rsidRDefault="002E3135" w:rsidP="002E3135">
      <w:p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ab/>
      </w:r>
      <w:r w:rsidRPr="002E3135">
        <w:rPr>
          <w:rFonts w:ascii="Arial" w:eastAsia="Arial Unicode MS" w:hAnsi="Arial" w:cs="Arial"/>
          <w:color w:val="000000"/>
          <w:kern w:val="1"/>
          <w:lang w:val="sr-Cyrl-CS" w:eastAsia="ar-SA"/>
        </w:rPr>
        <w:t xml:space="preserve">Као основ за </w:t>
      </w:r>
      <w:r w:rsidRPr="002E3135">
        <w:rPr>
          <w:rFonts w:ascii="Arial" w:eastAsia="Arial Unicode MS" w:hAnsi="Arial" w:cs="Arial"/>
          <w:color w:val="000000"/>
          <w:kern w:val="1"/>
          <w:lang w:eastAsia="ar-SA"/>
        </w:rPr>
        <w:t>израду техничке документације за реконструкцију,</w:t>
      </w:r>
      <w:r>
        <w:rPr>
          <w:rFonts w:ascii="Arial" w:eastAsia="Arial Unicode MS" w:hAnsi="Arial" w:cs="Arial"/>
          <w:color w:val="000000"/>
          <w:kern w:val="1"/>
          <w:lang w:eastAsia="ar-SA"/>
        </w:rPr>
        <w:t xml:space="preserve"> </w:t>
      </w:r>
      <w:r w:rsidRPr="002E3135">
        <w:rPr>
          <w:rFonts w:ascii="Arial" w:eastAsia="Arial Unicode MS" w:hAnsi="Arial" w:cs="Arial"/>
          <w:color w:val="000000"/>
          <w:kern w:val="1"/>
          <w:lang w:eastAsia="ar-SA"/>
        </w:rPr>
        <w:t>санацију и адаптацију здравствене станице у Бор</w:t>
      </w:r>
      <w:r>
        <w:rPr>
          <w:rFonts w:ascii="Arial" w:eastAsia="Arial Unicode MS" w:hAnsi="Arial" w:cs="Arial"/>
          <w:color w:val="000000"/>
          <w:kern w:val="1"/>
          <w:lang w:eastAsia="ar-SA"/>
        </w:rPr>
        <w:t>у</w:t>
      </w:r>
      <w:r w:rsidRPr="002E3135">
        <w:rPr>
          <w:rFonts w:ascii="Arial" w:eastAsia="Arial Unicode MS" w:hAnsi="Arial" w:cs="Arial"/>
          <w:color w:val="000000"/>
          <w:kern w:val="1"/>
          <w:lang w:eastAsia="ar-SA"/>
        </w:rPr>
        <w:t xml:space="preserve"> </w:t>
      </w:r>
      <w:r w:rsidRPr="002E3135">
        <w:rPr>
          <w:rFonts w:ascii="Arial" w:eastAsia="Arial Unicode MS" w:hAnsi="Arial" w:cs="Arial"/>
          <w:color w:val="000000"/>
          <w:kern w:val="1"/>
          <w:lang w:val="sr-Cyrl-CS" w:eastAsia="ar-SA"/>
        </w:rPr>
        <w:t xml:space="preserve">служи </w:t>
      </w:r>
      <w:r>
        <w:rPr>
          <w:rFonts w:ascii="Arial" w:eastAsia="Arial Unicode MS" w:hAnsi="Arial" w:cs="Arial"/>
          <w:color w:val="000000"/>
          <w:kern w:val="1"/>
          <w:lang w:eastAsia="ar-SA"/>
        </w:rPr>
        <w:t xml:space="preserve"> Пројектни задатак.</w:t>
      </w:r>
    </w:p>
    <w:p w:rsidR="002E3135" w:rsidRPr="002E3135" w:rsidRDefault="002E3135" w:rsidP="002E3135">
      <w:p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ab/>
        <w:t>Пројекте радити у складу са одредбама важећих закона и правилника:</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Закона о планирању и изградњи,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Правилника о садржини, начину и поступку израде и начину вршења контроле техничке документације према класи и намени објеката,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важећим Правилником о техничким стандардима приступачности,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важећим Правилником о ближим условима за обављање здравствене делатности у здравственим установама и другим облицима здравствене службе,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другим важећим правилницима за објекте ове намене и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техничким нормативима за пројектовање овакве врсте објеката, као и на основу </w:t>
      </w:r>
    </w:p>
    <w:p w:rsidR="002E3135" w:rsidRPr="002E3135"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 xml:space="preserve">важећих прописа, стандарда и норматива који се односе на стабилност објекта, трајност материјала, противпожарну заштиту, енергетску ефикасност, звучну и хидро заштиту и заштиту од сеизмичког потреса, као и темељне уземљиваче од напона додира и </w:t>
      </w:r>
    </w:p>
    <w:p w:rsidR="002E3135" w:rsidRPr="0058443A" w:rsidRDefault="002E3135" w:rsidP="00ED4196">
      <w:pPr>
        <w:numPr>
          <w:ilvl w:val="0"/>
          <w:numId w:val="10"/>
        </w:num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осталим важећим</w:t>
      </w:r>
      <w:r w:rsidRPr="002E3135">
        <w:rPr>
          <w:rFonts w:ascii="Arial" w:hAnsi="Arial" w:cs="Arial"/>
          <w:lang w:val="sr-Cyrl-CS"/>
        </w:rPr>
        <w:t xml:space="preserve"> законима, правилницима, нормативима и стандардима из области грађевинарства.</w:t>
      </w:r>
    </w:p>
    <w:p w:rsidR="0058443A" w:rsidRPr="002E3135" w:rsidRDefault="0058443A" w:rsidP="00EF5B50">
      <w:pPr>
        <w:suppressAutoHyphens/>
        <w:ind w:left="720"/>
        <w:jc w:val="both"/>
        <w:rPr>
          <w:rFonts w:ascii="Arial" w:eastAsia="Arial Unicode MS" w:hAnsi="Arial" w:cs="Arial"/>
          <w:color w:val="000000"/>
          <w:kern w:val="1"/>
          <w:lang w:eastAsia="ar-SA"/>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ПОСЕБНИ  УСЛОВИ</w:t>
      </w:r>
    </w:p>
    <w:p w:rsidR="002E3135" w:rsidRPr="002E3135" w:rsidRDefault="002E3135" w:rsidP="002E3135">
      <w:pPr>
        <w:suppressAutoHyphens/>
        <w:jc w:val="both"/>
        <w:rPr>
          <w:rFonts w:ascii="Arial" w:eastAsia="Arial Unicode MS" w:hAnsi="Arial" w:cs="Arial"/>
          <w:color w:val="000000"/>
          <w:kern w:val="1"/>
          <w:lang w:eastAsia="ar-SA"/>
        </w:rPr>
      </w:pPr>
      <w:r w:rsidRPr="002E3135">
        <w:rPr>
          <w:rFonts w:ascii="Arial" w:eastAsia="Arial Unicode MS" w:hAnsi="Arial" w:cs="Arial"/>
          <w:color w:val="000000"/>
          <w:kern w:val="1"/>
          <w:lang w:eastAsia="ar-SA"/>
        </w:rPr>
        <w:t>Израду техничке документације ускладити у свему према:</w:t>
      </w:r>
    </w:p>
    <w:p w:rsidR="002E3135" w:rsidRPr="002E3135" w:rsidRDefault="002E3135" w:rsidP="00ED4196">
      <w:pPr>
        <w:pStyle w:val="ListParagraph"/>
        <w:numPr>
          <w:ilvl w:val="0"/>
          <w:numId w:val="11"/>
        </w:numPr>
        <w:suppressAutoHyphens/>
        <w:contextualSpacing/>
        <w:jc w:val="both"/>
        <w:rPr>
          <w:rFonts w:eastAsia="Arial Unicode MS"/>
          <w:color w:val="000000"/>
          <w:kern w:val="1"/>
          <w:sz w:val="22"/>
          <w:szCs w:val="22"/>
          <w:lang w:eastAsia="ar-SA"/>
        </w:rPr>
      </w:pPr>
      <w:r w:rsidRPr="002E3135">
        <w:rPr>
          <w:rFonts w:eastAsia="Arial Unicode MS"/>
          <w:color w:val="000000"/>
          <w:kern w:val="1"/>
          <w:sz w:val="22"/>
          <w:szCs w:val="22"/>
          <w:lang w:eastAsia="ar-SA"/>
        </w:rPr>
        <w:t>Геодетским подлогама (копија плана, катастар подземних инсталација, катастарско-топографски план),</w:t>
      </w:r>
    </w:p>
    <w:p w:rsidR="002E3135" w:rsidRPr="0058443A" w:rsidRDefault="002E3135" w:rsidP="00ED4196">
      <w:pPr>
        <w:pStyle w:val="ListParagraph"/>
        <w:numPr>
          <w:ilvl w:val="0"/>
          <w:numId w:val="11"/>
        </w:numPr>
        <w:suppressAutoHyphens/>
        <w:contextualSpacing/>
        <w:jc w:val="both"/>
        <w:rPr>
          <w:rFonts w:eastAsia="Arial Unicode MS"/>
          <w:color w:val="000000"/>
          <w:kern w:val="1"/>
          <w:sz w:val="22"/>
          <w:szCs w:val="22"/>
          <w:lang w:eastAsia="ar-SA"/>
        </w:rPr>
      </w:pPr>
      <w:r w:rsidRPr="002E3135">
        <w:rPr>
          <w:rFonts w:eastAsia="Arial Unicode MS"/>
          <w:color w:val="000000"/>
          <w:kern w:val="1"/>
          <w:sz w:val="22"/>
          <w:szCs w:val="22"/>
          <w:lang w:eastAsia="ar-SA"/>
        </w:rPr>
        <w:t>Условима имаоца јавних овлашћења.</w:t>
      </w:r>
    </w:p>
    <w:p w:rsidR="0058443A" w:rsidRDefault="0058443A" w:rsidP="0058443A">
      <w:pPr>
        <w:suppressAutoHyphens/>
        <w:contextualSpacing/>
        <w:jc w:val="both"/>
        <w:rPr>
          <w:rFonts w:eastAsia="Arial Unicode MS"/>
          <w:color w:val="000000"/>
          <w:kern w:val="1"/>
          <w:lang w:eastAsia="ar-SA"/>
        </w:rPr>
      </w:pPr>
    </w:p>
    <w:p w:rsidR="0058443A" w:rsidRDefault="0058443A" w:rsidP="0058443A">
      <w:pPr>
        <w:suppressAutoHyphens/>
        <w:contextualSpacing/>
        <w:jc w:val="both"/>
        <w:rPr>
          <w:rFonts w:eastAsia="Arial Unicode MS"/>
          <w:color w:val="000000"/>
          <w:kern w:val="1"/>
          <w:lang w:eastAsia="ar-SA"/>
        </w:rPr>
      </w:pPr>
    </w:p>
    <w:p w:rsidR="0058443A" w:rsidRPr="0058443A" w:rsidRDefault="0058443A" w:rsidP="0058443A">
      <w:pPr>
        <w:suppressAutoHyphens/>
        <w:contextualSpacing/>
        <w:jc w:val="both"/>
        <w:rPr>
          <w:rFonts w:eastAsia="Arial Unicode MS"/>
          <w:color w:val="000000"/>
          <w:kern w:val="1"/>
          <w:lang w:eastAsia="ar-SA"/>
        </w:rPr>
      </w:pPr>
    </w:p>
    <w:p w:rsidR="002E3135" w:rsidRPr="002E3135" w:rsidRDefault="002E3135" w:rsidP="002E3135">
      <w:pPr>
        <w:shd w:val="clear" w:color="auto" w:fill="D9D9D9" w:themeFill="background1" w:themeFillShade="D9"/>
        <w:jc w:val="center"/>
        <w:rPr>
          <w:rFonts w:ascii="Arial" w:hAnsi="Arial" w:cs="Arial"/>
          <w:lang w:val="sr-Cyrl-CS"/>
        </w:rPr>
      </w:pPr>
      <w:r w:rsidRPr="002E3135">
        <w:rPr>
          <w:rFonts w:ascii="Arial" w:hAnsi="Arial" w:cs="Arial"/>
          <w:b/>
          <w:lang w:val="sr-Cyrl-CS"/>
        </w:rPr>
        <w:lastRenderedPageBreak/>
        <w:t>ЦИЉЕВИ И СВРХА ИЗРАДЕ ПРОЈЕКТА</w:t>
      </w:r>
    </w:p>
    <w:p w:rsidR="002E3135" w:rsidRPr="001839DC" w:rsidRDefault="002E3135" w:rsidP="001839DC">
      <w:pPr>
        <w:jc w:val="both"/>
        <w:rPr>
          <w:rFonts w:ascii="Arial" w:hAnsi="Arial" w:cs="Arial"/>
          <w:lang w:val="sr-Cyrl-CS"/>
        </w:rPr>
      </w:pPr>
      <w:r w:rsidRPr="002E3135">
        <w:rPr>
          <w:rFonts w:ascii="Arial" w:hAnsi="Arial" w:cs="Arial"/>
          <w:lang w:val="sr-Cyrl-CS"/>
        </w:rPr>
        <w:t>Узимајући у обзир чињеницу да Општа болница Бор у ул. Др</w:t>
      </w:r>
      <w:r>
        <w:rPr>
          <w:rFonts w:ascii="Arial" w:hAnsi="Arial" w:cs="Arial"/>
          <w:lang w:val="sr-Cyrl-CS"/>
        </w:rPr>
        <w:t>.</w:t>
      </w:r>
      <w:r w:rsidRPr="002E3135">
        <w:rPr>
          <w:rFonts w:ascii="Arial" w:hAnsi="Arial" w:cs="Arial"/>
          <w:lang w:val="sr-Cyrl-CS"/>
        </w:rPr>
        <w:t xml:space="preserve"> Драгише Мишовића 1, већ дуже време није адекватна за коришћење и несметано пружање услуга корисницима, због дотрајалости инфраструктуре,</w:t>
      </w:r>
      <w:r>
        <w:rPr>
          <w:rFonts w:ascii="Arial" w:hAnsi="Arial" w:cs="Arial"/>
          <w:lang w:val="sr-Cyrl-CS"/>
        </w:rPr>
        <w:t xml:space="preserve"> </w:t>
      </w:r>
      <w:r w:rsidRPr="002E3135">
        <w:rPr>
          <w:rFonts w:ascii="Arial" w:hAnsi="Arial" w:cs="Arial"/>
          <w:lang w:val="sr-Cyrl-CS"/>
        </w:rPr>
        <w:t>инсталација,</w:t>
      </w:r>
      <w:r>
        <w:rPr>
          <w:rFonts w:ascii="Arial" w:hAnsi="Arial" w:cs="Arial"/>
          <w:lang w:val="sr-Cyrl-CS"/>
        </w:rPr>
        <w:t xml:space="preserve"> </w:t>
      </w:r>
      <w:r w:rsidRPr="002E3135">
        <w:rPr>
          <w:rFonts w:ascii="Arial" w:hAnsi="Arial" w:cs="Arial"/>
          <w:lang w:val="sr-Cyrl-CS"/>
        </w:rPr>
        <w:t>носивости, грађевинских материјала и опреме,  потребно је приступити комплетној реконструкцији, адаптацији и санацији целог комплекса са спољним уређењем околног терена и свих приступних комуникација.</w:t>
      </w:r>
      <w:r w:rsidRPr="002E3135">
        <w:rPr>
          <w:lang w:val="sr-Cyrl-CS"/>
        </w:rPr>
        <w:t>Циљ пројекта је добијање целокупне техничке документације неопходне за реализацију реконструкције,</w:t>
      </w:r>
      <w:r>
        <w:rPr>
          <w:lang w:val="sr-Cyrl-CS"/>
        </w:rPr>
        <w:t xml:space="preserve"> </w:t>
      </w:r>
      <w:r w:rsidRPr="002E3135">
        <w:rPr>
          <w:lang w:val="sr-Cyrl-CS"/>
        </w:rPr>
        <w:t>адаптације и санације здравственог центра.</w:t>
      </w:r>
    </w:p>
    <w:p w:rsidR="002E3135" w:rsidRPr="002E3135" w:rsidRDefault="002E3135" w:rsidP="002E3135">
      <w:pPr>
        <w:pStyle w:val="ListParagraph"/>
        <w:tabs>
          <w:tab w:val="left" w:pos="0"/>
        </w:tabs>
        <w:ind w:left="0"/>
        <w:jc w:val="both"/>
        <w:rPr>
          <w:sz w:val="22"/>
          <w:szCs w:val="22"/>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УРБАНИСТИЧКИ УСЛОВИ</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Општа болница Бор обухвата 9 објеката следеће спратности: </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1 – Главна болница По+НП+П+2;</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2 – Дечје одељење/гинекологија/породилиште П+4;</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3 – Хемодијализа/Грудно оделење П+1+Пк;</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4 – Стара болница НП+П+1;</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5 – Очно и ушно одељење са управом П+3;</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6 – Психијатрија По+П;</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7 – Трансфузија П;</w:t>
      </w:r>
    </w:p>
    <w:p w:rsidR="002E3135" w:rsidRPr="002E3135" w:rsidRDefault="002E3135" w:rsidP="002E3135">
      <w:pPr>
        <w:jc w:val="both"/>
        <w:rPr>
          <w:rFonts w:ascii="Arial" w:hAnsi="Arial" w:cs="Arial"/>
          <w:lang w:val="sr-Cyrl-CS"/>
        </w:rPr>
      </w:pPr>
      <w:r w:rsidRPr="002E3135">
        <w:rPr>
          <w:rFonts w:ascii="Arial" w:hAnsi="Arial" w:cs="Arial"/>
          <w:lang w:val="sr-Cyrl-CS"/>
        </w:rPr>
        <w:t>-Објекат 8 – Агрегат П;</w:t>
      </w:r>
    </w:p>
    <w:p w:rsidR="002E3135" w:rsidRDefault="002E3135" w:rsidP="002E3135">
      <w:pPr>
        <w:jc w:val="both"/>
        <w:rPr>
          <w:rFonts w:ascii="Arial" w:hAnsi="Arial" w:cs="Arial"/>
          <w:lang w:val="sr-Cyrl-CS"/>
        </w:rPr>
      </w:pPr>
      <w:r>
        <w:rPr>
          <w:rFonts w:ascii="Arial" w:hAnsi="Arial" w:cs="Arial"/>
          <w:lang w:val="sr-Cyrl-CS"/>
        </w:rPr>
        <w:t>-Објекат 9 – Инфективни отпад П.</w:t>
      </w:r>
    </w:p>
    <w:p w:rsidR="0058443A" w:rsidRDefault="002E3135" w:rsidP="002E3135">
      <w:pPr>
        <w:jc w:val="both"/>
        <w:rPr>
          <w:rFonts w:ascii="Arial" w:hAnsi="Arial" w:cs="Arial"/>
          <w:lang w:val="sr-Cyrl-CS"/>
        </w:rPr>
      </w:pPr>
      <w:r w:rsidRPr="002E3135">
        <w:rPr>
          <w:rFonts w:ascii="Arial" w:hAnsi="Arial" w:cs="Arial"/>
          <w:lang w:val="sr-Cyrl-CS"/>
        </w:rPr>
        <w:t>Објекти 1,2,3,4 и 5 су ме</w:t>
      </w:r>
      <w:r>
        <w:rPr>
          <w:rFonts w:ascii="Arial" w:hAnsi="Arial" w:cs="Arial"/>
          <w:lang w:val="sr-Cyrl-CS"/>
        </w:rPr>
        <w:t>ђусобно повезани топлом везом (</w:t>
      </w:r>
      <w:r w:rsidRPr="002E3135">
        <w:rPr>
          <w:rFonts w:ascii="Arial" w:hAnsi="Arial" w:cs="Arial"/>
          <w:lang w:val="sr-Cyrl-CS"/>
        </w:rPr>
        <w:t>пасарелама).Сви објекти су повезани ко</w:t>
      </w:r>
      <w:r>
        <w:rPr>
          <w:rFonts w:ascii="Arial" w:hAnsi="Arial" w:cs="Arial"/>
          <w:lang w:val="sr-Cyrl-CS"/>
        </w:rPr>
        <w:t xml:space="preserve">лским и пешачким комуникацијама </w:t>
      </w:r>
      <w:r w:rsidRPr="002E3135">
        <w:rPr>
          <w:rFonts w:ascii="Arial" w:hAnsi="Arial" w:cs="Arial"/>
          <w:lang w:val="sr-Cyrl-CS"/>
        </w:rPr>
        <w:t>које се развијају по парцели из  приступне улице Др</w:t>
      </w:r>
      <w:r>
        <w:rPr>
          <w:rFonts w:ascii="Arial" w:hAnsi="Arial" w:cs="Arial"/>
          <w:lang w:val="sr-Cyrl-CS"/>
        </w:rPr>
        <w:t>.</w:t>
      </w:r>
      <w:r w:rsidRPr="002E3135">
        <w:rPr>
          <w:rFonts w:ascii="Arial" w:hAnsi="Arial" w:cs="Arial"/>
          <w:lang w:val="sr-Cyrl-CS"/>
        </w:rPr>
        <w:t xml:space="preserve"> Драгише Мишовића.</w:t>
      </w:r>
    </w:p>
    <w:p w:rsidR="002E3135" w:rsidRPr="001839DC" w:rsidRDefault="002E3135" w:rsidP="002E3135">
      <w:pPr>
        <w:jc w:val="both"/>
        <w:rPr>
          <w:rFonts w:ascii="Arial" w:hAnsi="Arial" w:cs="Arial"/>
          <w:lang w:val="sr-Cyrl-CS"/>
        </w:rPr>
      </w:pPr>
      <w:r w:rsidRPr="002E3135">
        <w:rPr>
          <w:rFonts w:ascii="Arial" w:hAnsi="Arial" w:cs="Arial"/>
          <w:lang w:val="sr-Cyrl-CS"/>
        </w:rPr>
        <w:t>Унутар парцеле и около објекта се налазе уређене и неуређене зелене површине</w:t>
      </w:r>
      <w:r w:rsidR="0058443A">
        <w:rPr>
          <w:rFonts w:ascii="Arial" w:hAnsi="Arial" w:cs="Arial"/>
          <w:lang w:val="sr-Cyrl-CS"/>
        </w:rPr>
        <w:t>.</w:t>
      </w:r>
      <w:r w:rsidRPr="002E3135">
        <w:rPr>
          <w:rFonts w:ascii="Arial" w:hAnsi="Arial" w:cs="Arial"/>
          <w:lang w:val="sr-Cyrl-CS"/>
        </w:rPr>
        <w:t>Терен је под нагибом,</w:t>
      </w:r>
      <w:r>
        <w:rPr>
          <w:rFonts w:ascii="Arial" w:hAnsi="Arial" w:cs="Arial"/>
          <w:lang w:val="sr-Cyrl-CS"/>
        </w:rPr>
        <w:t xml:space="preserve"> </w:t>
      </w:r>
      <w:r w:rsidRPr="002E3135">
        <w:rPr>
          <w:rFonts w:ascii="Arial" w:hAnsi="Arial" w:cs="Arial"/>
          <w:lang w:val="sr-Cyrl-CS"/>
        </w:rPr>
        <w:t>што је детерминисало формирање више различитих приступних нивелета, које утичу на спратност објеката и начин повезивања пасарелама.Паркирање  је организовано ван парцеле дуж улице Др</w:t>
      </w:r>
      <w:r>
        <w:rPr>
          <w:rFonts w:ascii="Arial" w:hAnsi="Arial" w:cs="Arial"/>
          <w:lang w:val="sr-Cyrl-CS"/>
        </w:rPr>
        <w:t>.</w:t>
      </w:r>
      <w:r w:rsidRPr="002E3135">
        <w:rPr>
          <w:rFonts w:ascii="Arial" w:hAnsi="Arial" w:cs="Arial"/>
          <w:lang w:val="sr-Cyrl-CS"/>
        </w:rPr>
        <w:t xml:space="preserve"> Драгише Мишовића и унутар парцеле дуж локалних приступних колских и пешачких саобраћајница.</w:t>
      </w:r>
    </w:p>
    <w:p w:rsidR="002E3135" w:rsidRPr="002E3135" w:rsidRDefault="002E3135" w:rsidP="002E3135">
      <w:pPr>
        <w:jc w:val="both"/>
        <w:rPr>
          <w:rFonts w:ascii="Arial" w:hAnsi="Arial" w:cs="Arial"/>
          <w:b/>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НАМЕНА И САДРЖАЈ ЗДРАВСТВЕНОГ ЦЕНТРА БОР</w:t>
      </w:r>
    </w:p>
    <w:p w:rsidR="002E3135" w:rsidRPr="002E3135" w:rsidRDefault="002E3135" w:rsidP="002E3135">
      <w:pPr>
        <w:jc w:val="both"/>
        <w:rPr>
          <w:rFonts w:ascii="Arial" w:hAnsi="Arial" w:cs="Arial"/>
        </w:rPr>
      </w:pPr>
      <w:r w:rsidRPr="002E3135">
        <w:rPr>
          <w:rFonts w:ascii="Arial" w:hAnsi="Arial" w:cs="Arial"/>
        </w:rPr>
        <w:t>У складу са Медицинским програмом по којем је пројектован и изведен, Општу болницу Бор чине следеће службе:</w:t>
      </w:r>
    </w:p>
    <w:tbl>
      <w:tblPr>
        <w:tblStyle w:val="TableGrid"/>
        <w:tblW w:w="9828" w:type="dxa"/>
        <w:tblLook w:val="04A0"/>
      </w:tblPr>
      <w:tblGrid>
        <w:gridCol w:w="550"/>
        <w:gridCol w:w="8062"/>
        <w:gridCol w:w="1216"/>
      </w:tblGrid>
      <w:tr w:rsidR="002E3135" w:rsidRPr="002E3135" w:rsidTr="002E3135">
        <w:tc>
          <w:tcPr>
            <w:tcW w:w="550" w:type="dxa"/>
          </w:tcPr>
          <w:p w:rsidR="002E3135" w:rsidRPr="002E3135" w:rsidRDefault="002E3135" w:rsidP="002E3135">
            <w:pPr>
              <w:jc w:val="right"/>
              <w:rPr>
                <w:rFonts w:ascii="Arial" w:hAnsi="Arial" w:cs="Arial"/>
              </w:rPr>
            </w:pPr>
          </w:p>
        </w:tc>
        <w:tc>
          <w:tcPr>
            <w:tcW w:w="8062" w:type="dxa"/>
          </w:tcPr>
          <w:p w:rsidR="002E3135" w:rsidRPr="002E3135" w:rsidRDefault="002E3135" w:rsidP="002E3135">
            <w:pPr>
              <w:jc w:val="center"/>
              <w:rPr>
                <w:rFonts w:ascii="Arial" w:hAnsi="Arial" w:cs="Arial"/>
              </w:rPr>
            </w:pPr>
            <w:r w:rsidRPr="002E3135">
              <w:rPr>
                <w:rFonts w:ascii="Arial" w:hAnsi="Arial" w:cs="Arial"/>
              </w:rPr>
              <w:t>СПЕЦИЈАЛИСТИЧКЕ СЛУЖБЕ</w:t>
            </w:r>
          </w:p>
        </w:tc>
        <w:tc>
          <w:tcPr>
            <w:tcW w:w="1216" w:type="dxa"/>
          </w:tcPr>
          <w:p w:rsidR="002E3135" w:rsidRPr="002E3135" w:rsidRDefault="002E3135" w:rsidP="002E3135">
            <w:pPr>
              <w:tabs>
                <w:tab w:val="left" w:pos="902"/>
              </w:tabs>
              <w:jc w:val="center"/>
              <w:rPr>
                <w:rFonts w:ascii="Arial" w:hAnsi="Arial" w:cs="Arial"/>
              </w:rPr>
            </w:pPr>
            <w:r w:rsidRPr="002E3135">
              <w:rPr>
                <w:rFonts w:ascii="Arial" w:hAnsi="Arial" w:cs="Arial"/>
              </w:rPr>
              <w:t>м</w:t>
            </w:r>
            <w:r w:rsidRPr="002E3135">
              <w:rPr>
                <w:rFonts w:ascii="Arial" w:hAnsi="Arial" w:cs="Arial"/>
                <w:vertAlign w:val="superscript"/>
              </w:rPr>
              <w:t>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Тријажа (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551,21</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Биохемијска лабораторија (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225,77</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3</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Интерно одељење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917,63</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4</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Рентген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548,20</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5</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Централна интензивна нега (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304,27</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6</w:t>
            </w:r>
          </w:p>
        </w:tc>
        <w:tc>
          <w:tcPr>
            <w:tcW w:w="8062" w:type="dxa"/>
          </w:tcPr>
          <w:p w:rsidR="002E3135" w:rsidRPr="002E3135" w:rsidRDefault="002E3135" w:rsidP="002E3135">
            <w:pPr>
              <w:jc w:val="both"/>
              <w:rPr>
                <w:rFonts w:ascii="Arial" w:hAnsi="Arial" w:cs="Arial"/>
              </w:rPr>
            </w:pPr>
            <w:r w:rsidRPr="002E3135">
              <w:rPr>
                <w:rFonts w:ascii="Arial" w:hAnsi="Arial" w:cs="Arial"/>
                <w:lang w:val="sr-Cyrl-CS"/>
              </w:rPr>
              <w:t>Хируршко-операциони блок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369,27</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7</w:t>
            </w:r>
          </w:p>
        </w:tc>
        <w:tc>
          <w:tcPr>
            <w:tcW w:w="8062" w:type="dxa"/>
          </w:tcPr>
          <w:p w:rsidR="002E3135" w:rsidRPr="002E3135" w:rsidRDefault="002E3135" w:rsidP="002E3135">
            <w:pPr>
              <w:jc w:val="both"/>
              <w:rPr>
                <w:rFonts w:ascii="Arial" w:hAnsi="Arial" w:cs="Arial"/>
              </w:rPr>
            </w:pPr>
            <w:r>
              <w:rPr>
                <w:rFonts w:ascii="Arial" w:hAnsi="Arial" w:cs="Arial"/>
                <w:lang w:val="sr-Cyrl-CS"/>
              </w:rPr>
              <w:t>Хируршка служба (</w:t>
            </w:r>
            <w:r w:rsidRPr="002E3135">
              <w:rPr>
                <w:rFonts w:ascii="Arial" w:hAnsi="Arial" w:cs="Arial"/>
                <w:lang w:val="sr-Cyrl-CS"/>
              </w:rPr>
              <w:t>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570,45</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8</w:t>
            </w: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Ортопедско-операциони блок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340,92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9</w:t>
            </w: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Ортопедска служба (у оквиру објекта 1)</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551,25</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lastRenderedPageBreak/>
              <w:t>10</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Неурохируршка служба (</w:t>
            </w:r>
            <w:r w:rsidRPr="002E3135">
              <w:rPr>
                <w:rFonts w:ascii="Arial" w:hAnsi="Arial" w:cs="Arial"/>
                <w:lang w:val="sr-Cyrl-CS"/>
              </w:rPr>
              <w:t>у оквиру објекта 2)</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467,71</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11</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Дечје одељење (</w:t>
            </w:r>
            <w:r w:rsidRPr="002E3135">
              <w:rPr>
                <w:rFonts w:ascii="Arial" w:hAnsi="Arial" w:cs="Arial"/>
                <w:lang w:val="sr-Cyrl-CS"/>
              </w:rPr>
              <w:t>у оквиру објекта 2)</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763,22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12</w:t>
            </w: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Гинеколошка служба и гастро-оделење,</w:t>
            </w:r>
          </w:p>
          <w:p w:rsidR="002E3135" w:rsidRPr="002E3135" w:rsidRDefault="002E3135" w:rsidP="002E3135">
            <w:pPr>
              <w:jc w:val="both"/>
              <w:rPr>
                <w:rFonts w:ascii="Arial" w:hAnsi="Arial" w:cs="Arial"/>
                <w:lang w:val="sr-Cyrl-CS"/>
              </w:rPr>
            </w:pPr>
            <w:r w:rsidRPr="002E3135">
              <w:rPr>
                <w:rFonts w:ascii="Arial" w:hAnsi="Arial" w:cs="Arial"/>
                <w:lang w:val="sr-Cyrl-CS"/>
              </w:rPr>
              <w:t>(у оквиру објекта 2)</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720,53</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13</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Породилиште (</w:t>
            </w:r>
            <w:r w:rsidRPr="002E3135">
              <w:rPr>
                <w:rFonts w:ascii="Arial" w:hAnsi="Arial" w:cs="Arial"/>
                <w:lang w:val="sr-Cyrl-CS"/>
              </w:rPr>
              <w:t>у оквиру објекта 2)</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770,18</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14</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Хемодијализа (</w:t>
            </w:r>
            <w:r w:rsidRPr="002E3135">
              <w:rPr>
                <w:rFonts w:ascii="Arial" w:hAnsi="Arial" w:cs="Arial"/>
                <w:lang w:val="sr-Cyrl-CS"/>
              </w:rPr>
              <w:t>у оквиру објекта 3)</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261,93</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15</w:t>
            </w: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Грудно оделење</w:t>
            </w:r>
            <w:r>
              <w:rPr>
                <w:rFonts w:ascii="Arial" w:hAnsi="Arial" w:cs="Arial"/>
                <w:lang w:val="sr-Cyrl-CS"/>
              </w:rPr>
              <w:t xml:space="preserve"> (</w:t>
            </w:r>
            <w:r w:rsidRPr="002E3135">
              <w:rPr>
                <w:rFonts w:ascii="Arial" w:hAnsi="Arial" w:cs="Arial"/>
                <w:lang w:val="sr-Cyrl-CS"/>
              </w:rPr>
              <w:t>у оквиру објекта 3)</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537,26</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16</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Неуролошка служба (</w:t>
            </w:r>
            <w:r w:rsidRPr="002E3135">
              <w:rPr>
                <w:rFonts w:ascii="Arial" w:hAnsi="Arial" w:cs="Arial"/>
                <w:lang w:val="sr-Cyrl-CS"/>
              </w:rPr>
              <w:t>у оквиру објекта 4)</w:t>
            </w:r>
          </w:p>
        </w:tc>
        <w:tc>
          <w:tcPr>
            <w:tcW w:w="1216" w:type="dxa"/>
          </w:tcPr>
          <w:p w:rsidR="002E3135" w:rsidRPr="002E3135" w:rsidRDefault="002E3135" w:rsidP="002E3135">
            <w:pPr>
              <w:tabs>
                <w:tab w:val="left" w:pos="375"/>
                <w:tab w:val="right" w:pos="602"/>
              </w:tabs>
              <w:ind w:right="317"/>
              <w:rPr>
                <w:rFonts w:ascii="Arial" w:hAnsi="Arial" w:cs="Arial"/>
              </w:rPr>
            </w:pPr>
            <w:r w:rsidRPr="002E3135">
              <w:rPr>
                <w:rFonts w:ascii="Arial" w:hAnsi="Arial" w:cs="Arial"/>
              </w:rPr>
              <w:t>431,53</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17</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Уролошка служба (</w:t>
            </w:r>
            <w:r w:rsidRPr="002E3135">
              <w:rPr>
                <w:rFonts w:ascii="Arial" w:hAnsi="Arial" w:cs="Arial"/>
                <w:lang w:val="sr-Cyrl-CS"/>
              </w:rPr>
              <w:t>у оквиру објекта 4)</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443,92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18</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Патолошка служба (</w:t>
            </w:r>
            <w:r w:rsidRPr="002E3135">
              <w:rPr>
                <w:rFonts w:ascii="Arial" w:hAnsi="Arial" w:cs="Arial"/>
                <w:lang w:val="sr-Cyrl-CS"/>
              </w:rPr>
              <w:t>у оквиру објекта 5)</w:t>
            </w:r>
          </w:p>
        </w:tc>
        <w:tc>
          <w:tcPr>
            <w:tcW w:w="1216" w:type="dxa"/>
          </w:tcPr>
          <w:p w:rsidR="002E3135" w:rsidRPr="002E3135" w:rsidRDefault="002E3135" w:rsidP="002E3135">
            <w:pPr>
              <w:ind w:right="317"/>
              <w:jc w:val="center"/>
              <w:rPr>
                <w:rFonts w:ascii="Arial" w:hAnsi="Arial" w:cs="Arial"/>
              </w:rPr>
            </w:pPr>
            <w:r w:rsidRPr="002E3135">
              <w:rPr>
                <w:rFonts w:ascii="Arial" w:hAnsi="Arial" w:cs="Arial"/>
              </w:rPr>
              <w:t>77,64</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19</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Очно и ушно оделење (</w:t>
            </w:r>
            <w:r w:rsidRPr="002E3135">
              <w:rPr>
                <w:rFonts w:ascii="Arial" w:hAnsi="Arial" w:cs="Arial"/>
                <w:lang w:val="sr-Cyrl-CS"/>
              </w:rPr>
              <w:t>у оквиру објекта 5)</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818,07</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20</w:t>
            </w: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Продужена нега (у оквиру објекта 5)</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542,37</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21</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Психијатријска служба (</w:t>
            </w:r>
            <w:r w:rsidRPr="002E3135">
              <w:rPr>
                <w:rFonts w:ascii="Arial" w:hAnsi="Arial" w:cs="Arial"/>
                <w:lang w:val="sr-Cyrl-CS"/>
              </w:rPr>
              <w:t>у оквиру објекта 4 и 6)</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250,60</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22</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Трансфузија (</w:t>
            </w:r>
            <w:r w:rsidRPr="002E3135">
              <w:rPr>
                <w:rFonts w:ascii="Arial" w:hAnsi="Arial" w:cs="Arial"/>
                <w:lang w:val="sr-Cyrl-CS"/>
              </w:rPr>
              <w:t>у оквиру објекта 7)</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225,01</w:t>
            </w:r>
          </w:p>
        </w:tc>
      </w:tr>
      <w:tr w:rsidR="002E3135" w:rsidRPr="002E3135" w:rsidTr="002E3135">
        <w:tc>
          <w:tcPr>
            <w:tcW w:w="550" w:type="dxa"/>
          </w:tcPr>
          <w:p w:rsidR="002E3135" w:rsidRPr="002E3135" w:rsidRDefault="002E3135" w:rsidP="002E3135">
            <w:pPr>
              <w:jc w:val="right"/>
              <w:rPr>
                <w:rFonts w:ascii="Arial" w:hAnsi="Arial" w:cs="Arial"/>
              </w:rPr>
            </w:pP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 xml:space="preserve">                                               ЗАЈЕДНИЧКЕ СЛУЖБЕ</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м</w:t>
            </w:r>
            <w:r w:rsidRPr="002E3135">
              <w:rPr>
                <w:rFonts w:ascii="Arial" w:hAnsi="Arial" w:cs="Arial"/>
                <w:vertAlign w:val="superscript"/>
              </w:rPr>
              <w:t>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21</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Болничка апотека (</w:t>
            </w:r>
            <w:r w:rsidRPr="002E3135">
              <w:rPr>
                <w:rFonts w:ascii="Arial" w:hAnsi="Arial" w:cs="Arial"/>
                <w:lang w:val="sr-Cyrl-CS"/>
              </w:rPr>
              <w:t>у оквиру објекта 2)</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238,68</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22</w:t>
            </w:r>
          </w:p>
        </w:tc>
        <w:tc>
          <w:tcPr>
            <w:tcW w:w="8062" w:type="dxa"/>
          </w:tcPr>
          <w:p w:rsidR="002E3135" w:rsidRPr="002E3135" w:rsidRDefault="002E3135" w:rsidP="002E3135">
            <w:pPr>
              <w:jc w:val="both"/>
              <w:rPr>
                <w:rFonts w:ascii="Arial" w:hAnsi="Arial" w:cs="Arial"/>
                <w:lang w:val="sr-Cyrl-CS"/>
              </w:rPr>
            </w:pPr>
            <w:r>
              <w:rPr>
                <w:rFonts w:ascii="Arial" w:hAnsi="Arial" w:cs="Arial"/>
                <w:lang w:val="sr-Cyrl-CS"/>
              </w:rPr>
              <w:t>Управа Опште болнице (</w:t>
            </w:r>
            <w:r w:rsidRPr="002E3135">
              <w:rPr>
                <w:rFonts w:ascii="Arial" w:hAnsi="Arial" w:cs="Arial"/>
                <w:lang w:val="sr-Cyrl-CS"/>
              </w:rPr>
              <w:t>у оквиру објекта 5)</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332,05</w:t>
            </w:r>
          </w:p>
        </w:tc>
      </w:tr>
      <w:tr w:rsidR="002E3135" w:rsidRPr="002E3135" w:rsidTr="002E3135">
        <w:tc>
          <w:tcPr>
            <w:tcW w:w="550" w:type="dxa"/>
          </w:tcPr>
          <w:p w:rsidR="002E3135" w:rsidRPr="002E3135" w:rsidRDefault="002E3135" w:rsidP="002E3135">
            <w:pPr>
              <w:jc w:val="right"/>
              <w:rPr>
                <w:rFonts w:ascii="Arial" w:hAnsi="Arial" w:cs="Arial"/>
              </w:rPr>
            </w:pPr>
          </w:p>
        </w:tc>
        <w:tc>
          <w:tcPr>
            <w:tcW w:w="8062" w:type="dxa"/>
          </w:tcPr>
          <w:p w:rsidR="002E3135" w:rsidRPr="002E3135" w:rsidRDefault="002E3135" w:rsidP="002E3135">
            <w:pPr>
              <w:jc w:val="both"/>
              <w:rPr>
                <w:rFonts w:ascii="Arial" w:hAnsi="Arial" w:cs="Arial"/>
                <w:lang w:val="sr-Cyrl-CS"/>
              </w:rPr>
            </w:pPr>
            <w:r w:rsidRPr="002E3135">
              <w:rPr>
                <w:rFonts w:ascii="Arial" w:hAnsi="Arial" w:cs="Arial"/>
                <w:lang w:val="sr-Cyrl-CS"/>
              </w:rPr>
              <w:t xml:space="preserve">                                               ТЕХНИЧКЕ СЛУЖБЕ</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м</w:t>
            </w:r>
            <w:r w:rsidRPr="002E3135">
              <w:rPr>
                <w:rFonts w:ascii="Arial" w:hAnsi="Arial" w:cs="Arial"/>
                <w:vertAlign w:val="superscript"/>
              </w:rPr>
              <w:t>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23</w:t>
            </w:r>
          </w:p>
        </w:tc>
        <w:tc>
          <w:tcPr>
            <w:tcW w:w="8062" w:type="dxa"/>
          </w:tcPr>
          <w:p w:rsidR="002E3135" w:rsidRPr="002E3135" w:rsidRDefault="002E3135" w:rsidP="002E3135">
            <w:pPr>
              <w:jc w:val="both"/>
              <w:rPr>
                <w:rFonts w:ascii="Arial" w:hAnsi="Arial" w:cs="Arial"/>
              </w:rPr>
            </w:pPr>
            <w:r w:rsidRPr="002E3135">
              <w:rPr>
                <w:rFonts w:ascii="Arial" w:hAnsi="Arial" w:cs="Arial"/>
              </w:rPr>
              <w:t>Централна кухиња и техничка служба (у оквиру објекта 4)</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416,23</w:t>
            </w:r>
          </w:p>
        </w:tc>
      </w:tr>
      <w:tr w:rsidR="002E3135" w:rsidRPr="002E3135" w:rsidTr="002E3135">
        <w:tc>
          <w:tcPr>
            <w:tcW w:w="550" w:type="dxa"/>
          </w:tcPr>
          <w:p w:rsidR="002E3135" w:rsidRPr="002E3135" w:rsidRDefault="002E3135" w:rsidP="002E3135">
            <w:pPr>
              <w:jc w:val="right"/>
              <w:rPr>
                <w:rFonts w:ascii="Arial" w:hAnsi="Arial" w:cs="Arial"/>
              </w:rPr>
            </w:pPr>
          </w:p>
        </w:tc>
        <w:tc>
          <w:tcPr>
            <w:tcW w:w="8062" w:type="dxa"/>
          </w:tcPr>
          <w:p w:rsidR="002E3135" w:rsidRPr="002E3135" w:rsidRDefault="002E3135" w:rsidP="002E3135">
            <w:pPr>
              <w:jc w:val="both"/>
              <w:rPr>
                <w:rFonts w:ascii="Arial" w:hAnsi="Arial" w:cs="Arial"/>
              </w:rPr>
            </w:pPr>
            <w:r w:rsidRPr="002E3135">
              <w:rPr>
                <w:rFonts w:ascii="Arial" w:hAnsi="Arial" w:cs="Arial"/>
              </w:rPr>
              <w:t xml:space="preserve">                                                    ОСТАЛО</w:t>
            </w:r>
          </w:p>
        </w:tc>
        <w:tc>
          <w:tcPr>
            <w:tcW w:w="1216" w:type="dxa"/>
          </w:tcPr>
          <w:p w:rsidR="002E3135" w:rsidRPr="002E3135" w:rsidRDefault="002E3135" w:rsidP="002E3135">
            <w:pPr>
              <w:ind w:right="317"/>
              <w:jc w:val="right"/>
              <w:rPr>
                <w:rFonts w:ascii="Arial" w:hAnsi="Arial" w:cs="Arial"/>
              </w:rPr>
            </w:pP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24</w:t>
            </w:r>
          </w:p>
        </w:tc>
        <w:tc>
          <w:tcPr>
            <w:tcW w:w="8062" w:type="dxa"/>
          </w:tcPr>
          <w:p w:rsidR="002E3135" w:rsidRPr="002E3135" w:rsidRDefault="002E3135" w:rsidP="002E3135">
            <w:pPr>
              <w:jc w:val="both"/>
              <w:rPr>
                <w:rFonts w:ascii="Arial" w:hAnsi="Arial" w:cs="Arial"/>
              </w:rPr>
            </w:pPr>
            <w:r w:rsidRPr="002E3135">
              <w:rPr>
                <w:rFonts w:ascii="Arial" w:hAnsi="Arial" w:cs="Arial"/>
              </w:rPr>
              <w:t xml:space="preserve"> Инфективни отпад (објекат 9)</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75,70</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25</w:t>
            </w:r>
          </w:p>
        </w:tc>
        <w:tc>
          <w:tcPr>
            <w:tcW w:w="8062" w:type="dxa"/>
          </w:tcPr>
          <w:p w:rsidR="002E3135" w:rsidRPr="002E3135" w:rsidRDefault="002E3135" w:rsidP="002E3135">
            <w:pPr>
              <w:jc w:val="both"/>
              <w:rPr>
                <w:rFonts w:ascii="Arial" w:hAnsi="Arial" w:cs="Arial"/>
              </w:rPr>
            </w:pPr>
            <w:r w:rsidRPr="002E3135">
              <w:rPr>
                <w:rFonts w:ascii="Arial" w:hAnsi="Arial" w:cs="Arial"/>
              </w:rPr>
              <w:t xml:space="preserve"> Агрегат</w:t>
            </w:r>
            <w:r>
              <w:rPr>
                <w:rFonts w:ascii="Arial" w:hAnsi="Arial" w:cs="Arial"/>
              </w:rPr>
              <w:t xml:space="preserve"> </w:t>
            </w:r>
            <w:r w:rsidRPr="002E3135">
              <w:rPr>
                <w:rFonts w:ascii="Arial" w:hAnsi="Arial" w:cs="Arial"/>
              </w:rPr>
              <w:t>(објекат 8)</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23,22</w:t>
            </w:r>
          </w:p>
        </w:tc>
      </w:tr>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26</w:t>
            </w:r>
          </w:p>
        </w:tc>
        <w:tc>
          <w:tcPr>
            <w:tcW w:w="8062" w:type="dxa"/>
          </w:tcPr>
          <w:p w:rsidR="002E3135" w:rsidRPr="002E3135" w:rsidRDefault="002E3135" w:rsidP="002E3135">
            <w:pPr>
              <w:jc w:val="both"/>
              <w:rPr>
                <w:rFonts w:ascii="Arial" w:hAnsi="Arial" w:cs="Arial"/>
              </w:rPr>
            </w:pPr>
            <w:r w:rsidRPr="002E3135">
              <w:rPr>
                <w:rFonts w:ascii="Arial" w:hAnsi="Arial" w:cs="Arial"/>
              </w:rPr>
              <w:t xml:space="preserve"> Котларница  (у оквиру објекта 1)                                               </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241,92</w:t>
            </w:r>
          </w:p>
        </w:tc>
      </w:tr>
    </w:tbl>
    <w:p w:rsidR="002E3135" w:rsidRPr="002E3135" w:rsidRDefault="002E3135" w:rsidP="002E3135">
      <w:pPr>
        <w:tabs>
          <w:tab w:val="left" w:pos="567"/>
          <w:tab w:val="decimal" w:pos="6237"/>
          <w:tab w:val="right" w:pos="9498"/>
        </w:tabs>
        <w:ind w:right="-22"/>
        <w:rPr>
          <w:rFonts w:ascii="Arial" w:hAnsi="Arial" w:cs="Arial"/>
          <w:b/>
          <w:lang w:val="sr-Cyrl-CS"/>
        </w:rPr>
      </w:pPr>
    </w:p>
    <w:p w:rsidR="002E3135" w:rsidRPr="002E3135" w:rsidRDefault="002E3135" w:rsidP="002E3135">
      <w:pPr>
        <w:tabs>
          <w:tab w:val="left" w:pos="567"/>
          <w:tab w:val="decimal" w:pos="6237"/>
          <w:tab w:val="right" w:pos="9498"/>
        </w:tabs>
        <w:ind w:right="-22"/>
        <w:rPr>
          <w:rFonts w:ascii="Arial" w:hAnsi="Arial" w:cs="Arial"/>
          <w:b/>
          <w:lang w:val="sr-Cyrl-CS"/>
        </w:rPr>
      </w:pPr>
      <w:r w:rsidRPr="002E3135">
        <w:rPr>
          <w:rFonts w:ascii="Arial" w:hAnsi="Arial" w:cs="Arial"/>
          <w:b/>
          <w:lang w:val="sr-Cyrl-CS"/>
        </w:rPr>
        <w:t xml:space="preserve">  НЕТО УКУПНА ПОВРШИНА ЗДРАВСТВЕНОГ ЦЕНТРА БОР</w:t>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p>
    <w:tbl>
      <w:tblPr>
        <w:tblStyle w:val="TableGrid"/>
        <w:tblW w:w="9828" w:type="dxa"/>
        <w:tblLook w:val="04A0"/>
      </w:tblPr>
      <w:tblGrid>
        <w:gridCol w:w="734"/>
        <w:gridCol w:w="7704"/>
        <w:gridCol w:w="1390"/>
      </w:tblGrid>
      <w:tr w:rsidR="002E3135" w:rsidRPr="002E3135" w:rsidTr="002E3135">
        <w:tc>
          <w:tcPr>
            <w:tcW w:w="550" w:type="dxa"/>
          </w:tcPr>
          <w:p w:rsidR="002E3135" w:rsidRPr="002E3135" w:rsidRDefault="002E3135" w:rsidP="002E3135">
            <w:pPr>
              <w:jc w:val="right"/>
              <w:rPr>
                <w:rFonts w:ascii="Arial" w:hAnsi="Arial" w:cs="Arial"/>
              </w:rPr>
            </w:pPr>
            <w:r w:rsidRPr="002E3135">
              <w:rPr>
                <w:rFonts w:ascii="Arial" w:hAnsi="Arial" w:cs="Arial"/>
              </w:rPr>
              <w:t>Р.бр.</w:t>
            </w:r>
          </w:p>
        </w:tc>
        <w:tc>
          <w:tcPr>
            <w:tcW w:w="8062" w:type="dxa"/>
          </w:tcPr>
          <w:p w:rsidR="002E3135" w:rsidRPr="002E3135" w:rsidRDefault="002E3135" w:rsidP="002E3135">
            <w:pPr>
              <w:jc w:val="both"/>
              <w:rPr>
                <w:rFonts w:ascii="Arial" w:hAnsi="Arial" w:cs="Arial"/>
              </w:rPr>
            </w:pPr>
            <w:r w:rsidRPr="002E3135">
              <w:rPr>
                <w:rFonts w:ascii="Arial" w:hAnsi="Arial" w:cs="Arial"/>
              </w:rPr>
              <w:t xml:space="preserve">                                                    ОБЈЕКАТ</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м</w:t>
            </w:r>
            <w:r w:rsidRPr="002E3135">
              <w:rPr>
                <w:rFonts w:ascii="Arial" w:hAnsi="Arial" w:cs="Arial"/>
                <w:vertAlign w:val="superscript"/>
              </w:rPr>
              <w:t>2</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1</w:t>
            </w:r>
          </w:p>
        </w:tc>
        <w:tc>
          <w:tcPr>
            <w:tcW w:w="8062" w:type="dxa"/>
          </w:tcPr>
          <w:p w:rsidR="002E3135" w:rsidRPr="002E3135" w:rsidRDefault="002E3135" w:rsidP="002E3135">
            <w:pPr>
              <w:jc w:val="both"/>
              <w:rPr>
                <w:rFonts w:ascii="Arial" w:hAnsi="Arial" w:cs="Arial"/>
              </w:rPr>
            </w:pPr>
            <w:r w:rsidRPr="002E3135">
              <w:rPr>
                <w:rFonts w:ascii="Arial" w:hAnsi="Arial" w:cs="Arial"/>
              </w:rPr>
              <w:t>ГЛАВНА БОЛНИЦА</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4.316,54</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2</w:t>
            </w:r>
          </w:p>
        </w:tc>
        <w:tc>
          <w:tcPr>
            <w:tcW w:w="8062" w:type="dxa"/>
          </w:tcPr>
          <w:p w:rsidR="002E3135" w:rsidRPr="002E3135" w:rsidRDefault="002E3135" w:rsidP="002E3135">
            <w:pPr>
              <w:jc w:val="both"/>
              <w:rPr>
                <w:rFonts w:ascii="Arial" w:hAnsi="Arial" w:cs="Arial"/>
              </w:rPr>
            </w:pPr>
            <w:r w:rsidRPr="002E3135">
              <w:rPr>
                <w:rFonts w:ascii="Arial" w:hAnsi="Arial" w:cs="Arial"/>
              </w:rPr>
              <w:t>ДЕЧЈЕ ОДЕЛЕЊЕ, ГИНЕКОЛОГИЈА И ПОРОДИЛИШТЕ</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3.974,68</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3</w:t>
            </w:r>
          </w:p>
        </w:tc>
        <w:tc>
          <w:tcPr>
            <w:tcW w:w="8062" w:type="dxa"/>
          </w:tcPr>
          <w:p w:rsidR="002E3135" w:rsidRPr="002E3135" w:rsidRDefault="002E3135" w:rsidP="002E3135">
            <w:pPr>
              <w:jc w:val="both"/>
              <w:rPr>
                <w:rFonts w:ascii="Arial" w:hAnsi="Arial" w:cs="Arial"/>
              </w:rPr>
            </w:pPr>
            <w:r w:rsidRPr="002E3135">
              <w:rPr>
                <w:rFonts w:ascii="Arial" w:hAnsi="Arial" w:cs="Arial"/>
              </w:rPr>
              <w:t>ХЕМОДИЈАЛИЗА И ГРУДНО ОДЕЛЕЊЕ</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797,82</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4</w:t>
            </w:r>
          </w:p>
        </w:tc>
        <w:tc>
          <w:tcPr>
            <w:tcW w:w="8062" w:type="dxa"/>
          </w:tcPr>
          <w:p w:rsidR="002E3135" w:rsidRPr="002E3135" w:rsidRDefault="002E3135" w:rsidP="002E3135">
            <w:pPr>
              <w:jc w:val="both"/>
              <w:rPr>
                <w:rFonts w:ascii="Arial" w:hAnsi="Arial" w:cs="Arial"/>
              </w:rPr>
            </w:pPr>
            <w:r w:rsidRPr="002E3135">
              <w:rPr>
                <w:rFonts w:ascii="Arial" w:hAnsi="Arial" w:cs="Arial"/>
              </w:rPr>
              <w:t>СТАРА БОЛНИЦА</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1.273,58</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5</w:t>
            </w:r>
          </w:p>
        </w:tc>
        <w:tc>
          <w:tcPr>
            <w:tcW w:w="8062" w:type="dxa"/>
          </w:tcPr>
          <w:p w:rsidR="002E3135" w:rsidRPr="002E3135" w:rsidRDefault="002E3135" w:rsidP="002E3135">
            <w:pPr>
              <w:jc w:val="both"/>
              <w:rPr>
                <w:rFonts w:ascii="Arial" w:hAnsi="Arial" w:cs="Arial"/>
              </w:rPr>
            </w:pPr>
            <w:r w:rsidRPr="002E3135">
              <w:rPr>
                <w:rFonts w:ascii="Arial" w:hAnsi="Arial" w:cs="Arial"/>
              </w:rPr>
              <w:t>ОЧНО И УШНО ОДЕЛЕЊЕ СА УПРАВОМ</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1.770,26</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6</w:t>
            </w:r>
          </w:p>
        </w:tc>
        <w:tc>
          <w:tcPr>
            <w:tcW w:w="8062" w:type="dxa"/>
          </w:tcPr>
          <w:p w:rsidR="002E3135" w:rsidRPr="002E3135" w:rsidRDefault="002E3135" w:rsidP="002E3135">
            <w:pPr>
              <w:jc w:val="both"/>
              <w:rPr>
                <w:rFonts w:ascii="Arial" w:hAnsi="Arial" w:cs="Arial"/>
              </w:rPr>
            </w:pPr>
            <w:r w:rsidRPr="002E3135">
              <w:rPr>
                <w:rFonts w:ascii="Arial" w:hAnsi="Arial" w:cs="Arial"/>
              </w:rPr>
              <w:t>ПСИХИЈАТРИЈА</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250,60</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7</w:t>
            </w:r>
          </w:p>
        </w:tc>
        <w:tc>
          <w:tcPr>
            <w:tcW w:w="8062" w:type="dxa"/>
          </w:tcPr>
          <w:p w:rsidR="002E3135" w:rsidRPr="002E3135" w:rsidRDefault="002E3135" w:rsidP="002E3135">
            <w:pPr>
              <w:jc w:val="both"/>
              <w:rPr>
                <w:rFonts w:ascii="Arial" w:hAnsi="Arial" w:cs="Arial"/>
              </w:rPr>
            </w:pPr>
            <w:r w:rsidRPr="002E3135">
              <w:rPr>
                <w:rFonts w:ascii="Arial" w:hAnsi="Arial" w:cs="Arial"/>
              </w:rPr>
              <w:t>ТРАНСФУЗИЈА</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226,68</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8</w:t>
            </w:r>
          </w:p>
        </w:tc>
        <w:tc>
          <w:tcPr>
            <w:tcW w:w="8062" w:type="dxa"/>
          </w:tcPr>
          <w:p w:rsidR="002E3135" w:rsidRPr="002E3135" w:rsidRDefault="002E3135" w:rsidP="002E3135">
            <w:pPr>
              <w:jc w:val="both"/>
              <w:rPr>
                <w:rFonts w:ascii="Arial" w:hAnsi="Arial" w:cs="Arial"/>
              </w:rPr>
            </w:pPr>
            <w:r w:rsidRPr="002E3135">
              <w:rPr>
                <w:rFonts w:ascii="Arial" w:hAnsi="Arial" w:cs="Arial"/>
              </w:rPr>
              <w:t>АГРЕГАТ</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23,22</w:t>
            </w:r>
          </w:p>
        </w:tc>
      </w:tr>
      <w:tr w:rsidR="002E3135" w:rsidRPr="002E3135" w:rsidTr="002E3135">
        <w:tc>
          <w:tcPr>
            <w:tcW w:w="550" w:type="dxa"/>
          </w:tcPr>
          <w:p w:rsidR="002E3135" w:rsidRPr="002E3135" w:rsidRDefault="002E3135" w:rsidP="002E3135">
            <w:pPr>
              <w:rPr>
                <w:rFonts w:ascii="Arial" w:hAnsi="Arial" w:cs="Arial"/>
              </w:rPr>
            </w:pPr>
            <w:r w:rsidRPr="002E3135">
              <w:rPr>
                <w:rFonts w:ascii="Arial" w:hAnsi="Arial" w:cs="Arial"/>
              </w:rPr>
              <w:t xml:space="preserve">   9</w:t>
            </w:r>
          </w:p>
        </w:tc>
        <w:tc>
          <w:tcPr>
            <w:tcW w:w="8062" w:type="dxa"/>
          </w:tcPr>
          <w:p w:rsidR="002E3135" w:rsidRPr="002E3135" w:rsidRDefault="002E3135" w:rsidP="002E3135">
            <w:pPr>
              <w:jc w:val="both"/>
              <w:rPr>
                <w:rFonts w:ascii="Arial" w:hAnsi="Arial" w:cs="Arial"/>
              </w:rPr>
            </w:pPr>
            <w:r w:rsidRPr="002E3135">
              <w:rPr>
                <w:rFonts w:ascii="Arial" w:hAnsi="Arial" w:cs="Arial"/>
              </w:rPr>
              <w:t>ИНФЕКТИВНИ ОТПАД</w:t>
            </w:r>
          </w:p>
        </w:tc>
        <w:tc>
          <w:tcPr>
            <w:tcW w:w="1216" w:type="dxa"/>
          </w:tcPr>
          <w:p w:rsidR="002E3135" w:rsidRPr="002E3135" w:rsidRDefault="002E3135" w:rsidP="002E3135">
            <w:pPr>
              <w:ind w:right="317"/>
              <w:jc w:val="right"/>
              <w:rPr>
                <w:rFonts w:ascii="Arial" w:hAnsi="Arial" w:cs="Arial"/>
              </w:rPr>
            </w:pPr>
            <w:r w:rsidRPr="002E3135">
              <w:rPr>
                <w:rFonts w:ascii="Arial" w:hAnsi="Arial" w:cs="Arial"/>
              </w:rPr>
              <w:t>75,70</w:t>
            </w:r>
          </w:p>
        </w:tc>
      </w:tr>
    </w:tbl>
    <w:p w:rsidR="00B33B95" w:rsidRDefault="00B33B95" w:rsidP="002E3135">
      <w:pPr>
        <w:tabs>
          <w:tab w:val="left" w:pos="567"/>
          <w:tab w:val="decimal" w:pos="6237"/>
          <w:tab w:val="right" w:pos="9498"/>
        </w:tabs>
        <w:ind w:right="-22"/>
        <w:rPr>
          <w:rFonts w:ascii="Arial" w:hAnsi="Arial" w:cs="Arial"/>
          <w:b/>
          <w:lang w:val="sr-Cyrl-CS"/>
        </w:rPr>
      </w:pPr>
    </w:p>
    <w:p w:rsidR="002E3135" w:rsidRPr="002E3135" w:rsidRDefault="002E3135" w:rsidP="002E3135">
      <w:pPr>
        <w:tabs>
          <w:tab w:val="left" w:pos="567"/>
          <w:tab w:val="decimal" w:pos="6237"/>
          <w:tab w:val="right" w:pos="9498"/>
        </w:tabs>
        <w:ind w:right="-22"/>
        <w:rPr>
          <w:rFonts w:ascii="Arial" w:hAnsi="Arial" w:cs="Arial"/>
          <w:b/>
          <w:lang w:val="sr-Cyrl-CS"/>
        </w:rPr>
      </w:pPr>
      <w:r w:rsidRPr="002E3135">
        <w:rPr>
          <w:rFonts w:ascii="Arial" w:hAnsi="Arial" w:cs="Arial"/>
          <w:b/>
          <w:lang w:val="sr-Cyrl-CS"/>
        </w:rPr>
        <w:t>НЕТО УКУПНА ПОВРШИНА:</w:t>
      </w:r>
      <w:r w:rsidRPr="002E3135">
        <w:rPr>
          <w:rFonts w:ascii="Arial" w:hAnsi="Arial" w:cs="Arial"/>
          <w:b/>
          <w:lang w:val="sr-Cyrl-CS"/>
        </w:rPr>
        <w:tab/>
      </w:r>
      <w:r w:rsidRPr="002E3135">
        <w:rPr>
          <w:rFonts w:ascii="Arial" w:hAnsi="Arial" w:cs="Arial"/>
          <w:b/>
          <w:lang w:val="sr-Cyrl-CS"/>
        </w:rPr>
        <w:tab/>
        <w:t>12.709,08м</w:t>
      </w:r>
      <w:r w:rsidRPr="002E3135">
        <w:rPr>
          <w:rFonts w:ascii="Arial" w:hAnsi="Arial" w:cs="Arial"/>
          <w:b/>
          <w:vertAlign w:val="superscript"/>
          <w:lang w:val="sr-Cyrl-CS"/>
        </w:rPr>
        <w:t>2</w:t>
      </w:r>
      <w:r w:rsidRPr="002E3135">
        <w:rPr>
          <w:rFonts w:ascii="Arial" w:hAnsi="Arial" w:cs="Arial"/>
          <w:b/>
          <w:lang w:val="sr-Cyrl-CS"/>
        </w:rPr>
        <w:tab/>
      </w:r>
      <w:r w:rsidRPr="002E3135">
        <w:rPr>
          <w:rFonts w:ascii="Arial" w:hAnsi="Arial" w:cs="Arial"/>
          <w:b/>
          <w:lang w:val="sr-Cyrl-CS"/>
        </w:rPr>
        <w:tab/>
      </w:r>
    </w:p>
    <w:p w:rsidR="002E3135" w:rsidRPr="002E3135" w:rsidRDefault="002E3135" w:rsidP="002E3135">
      <w:pPr>
        <w:tabs>
          <w:tab w:val="left" w:pos="567"/>
          <w:tab w:val="decimal" w:pos="6237"/>
          <w:tab w:val="right" w:pos="9498"/>
        </w:tabs>
        <w:ind w:right="-22"/>
        <w:jc w:val="both"/>
        <w:rPr>
          <w:rFonts w:ascii="Arial" w:hAnsi="Arial" w:cs="Arial"/>
          <w:b/>
          <w:lang w:val="sr-Cyrl-CS"/>
        </w:rPr>
      </w:pP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p>
    <w:p w:rsidR="002E3135" w:rsidRPr="002E3135" w:rsidRDefault="002E3135" w:rsidP="002E3135">
      <w:pPr>
        <w:shd w:val="clear" w:color="auto" w:fill="BFBFBF" w:themeFill="background1" w:themeFillShade="BF"/>
        <w:jc w:val="center"/>
        <w:rPr>
          <w:rFonts w:ascii="Arial" w:hAnsi="Arial" w:cs="Arial"/>
          <w:b/>
          <w:iCs/>
          <w:u w:val="single"/>
        </w:rPr>
      </w:pPr>
      <w:r w:rsidRPr="002E3135">
        <w:rPr>
          <w:rFonts w:ascii="Arial" w:hAnsi="Arial" w:cs="Arial"/>
          <w:b/>
          <w:iCs/>
          <w:u w:val="single"/>
        </w:rPr>
        <w:t>ГЕОДЕТСКЕ ПОДЛОГЕ ЗА ПРОЈЕКТОВАЊЕ И ИЗВОЂЕЊЕ РАДОВА</w:t>
      </w:r>
    </w:p>
    <w:p w:rsidR="002E3135" w:rsidRPr="0058443A" w:rsidRDefault="002E3135" w:rsidP="002E3135">
      <w:pPr>
        <w:rPr>
          <w:rFonts w:ascii="Arial" w:hAnsi="Arial" w:cs="Arial"/>
          <w:iCs/>
        </w:rPr>
      </w:pPr>
      <w:r w:rsidRPr="002E3135">
        <w:rPr>
          <w:rFonts w:ascii="Arial" w:hAnsi="Arial" w:cs="Arial"/>
          <w:iCs/>
        </w:rPr>
        <w:t>Катастарско-топографски план израдити у с</w:t>
      </w:r>
      <w:r w:rsidR="0058443A">
        <w:rPr>
          <w:rFonts w:ascii="Arial" w:hAnsi="Arial" w:cs="Arial"/>
          <w:iCs/>
        </w:rPr>
        <w:t>вему према законској регулативи.</w:t>
      </w:r>
    </w:p>
    <w:p w:rsidR="002E3135" w:rsidRDefault="002E3135" w:rsidP="002E3135">
      <w:pPr>
        <w:rPr>
          <w:rFonts w:ascii="Arial" w:hAnsi="Arial" w:cs="Arial"/>
          <w:iCs/>
          <w:lang/>
        </w:rPr>
      </w:pPr>
    </w:p>
    <w:p w:rsidR="00B33B95" w:rsidRPr="00B33B95" w:rsidRDefault="00B33B95" w:rsidP="002E3135">
      <w:pPr>
        <w:rPr>
          <w:rFonts w:ascii="Arial" w:hAnsi="Arial" w:cs="Arial"/>
          <w:iCs/>
          <w:lang/>
        </w:rPr>
      </w:pPr>
    </w:p>
    <w:p w:rsidR="002E3135" w:rsidRPr="002E3135" w:rsidRDefault="002E3135" w:rsidP="002E3135">
      <w:pPr>
        <w:shd w:val="clear" w:color="auto" w:fill="BFBFBF" w:themeFill="background1" w:themeFillShade="BF"/>
        <w:jc w:val="center"/>
        <w:rPr>
          <w:rFonts w:ascii="Arial" w:hAnsi="Arial" w:cs="Arial"/>
          <w:b/>
          <w:iCs/>
          <w:u w:val="single"/>
        </w:rPr>
      </w:pPr>
      <w:r w:rsidRPr="002E3135">
        <w:rPr>
          <w:rFonts w:ascii="Arial" w:hAnsi="Arial" w:cs="Arial"/>
          <w:b/>
          <w:iCs/>
          <w:u w:val="single"/>
        </w:rPr>
        <w:lastRenderedPageBreak/>
        <w:t>ТЕХНИЧКА ДОКУМЕНТАЦИЈА ЗА ИЗГРАДЊУ ОБЈЕКТА СА УРЕЂЕЊЕМ ТЕРЕНА</w:t>
      </w:r>
    </w:p>
    <w:p w:rsidR="002E3135" w:rsidRPr="002E3135" w:rsidRDefault="002E3135" w:rsidP="002E3135">
      <w:pPr>
        <w:jc w:val="both"/>
        <w:rPr>
          <w:rFonts w:ascii="Arial" w:hAnsi="Arial" w:cs="Arial"/>
          <w:iCs/>
        </w:rPr>
      </w:pPr>
      <w:r w:rsidRPr="002E3135">
        <w:rPr>
          <w:rFonts w:ascii="Arial" w:hAnsi="Arial" w:cs="Arial"/>
          <w:iCs/>
        </w:rPr>
        <w:t xml:space="preserve">Инвеститор не поседује архивску пројектно техничку документацију објеката.У складу са подзаконским актима, </w:t>
      </w:r>
      <w:r>
        <w:rPr>
          <w:rFonts w:ascii="Arial" w:hAnsi="Arial" w:cs="Arial"/>
          <w:iCs/>
        </w:rPr>
        <w:t>т</w:t>
      </w:r>
      <w:r w:rsidRPr="002E3135">
        <w:rPr>
          <w:rFonts w:ascii="Arial" w:hAnsi="Arial" w:cs="Arial"/>
          <w:iCs/>
        </w:rPr>
        <w:t>ехничкoм документацијом предвидети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задовољи следеће основне захтеве:</w:t>
      </w:r>
    </w:p>
    <w:p w:rsidR="002E3135" w:rsidRPr="002E3135" w:rsidRDefault="002E3135" w:rsidP="002E3135">
      <w:pPr>
        <w:jc w:val="both"/>
        <w:rPr>
          <w:rFonts w:ascii="Arial" w:hAnsi="Arial" w:cs="Arial"/>
          <w:iCs/>
        </w:rPr>
      </w:pPr>
      <w:r w:rsidRPr="002E3135">
        <w:rPr>
          <w:rFonts w:ascii="Arial" w:hAnsi="Arial" w:cs="Arial"/>
          <w:iCs/>
        </w:rPr>
        <w:t>1) носивост и стабилност;</w:t>
      </w:r>
    </w:p>
    <w:p w:rsidR="002E3135" w:rsidRPr="002E3135" w:rsidRDefault="002E3135" w:rsidP="002E3135">
      <w:pPr>
        <w:jc w:val="both"/>
        <w:rPr>
          <w:rFonts w:ascii="Arial" w:hAnsi="Arial" w:cs="Arial"/>
          <w:iCs/>
        </w:rPr>
      </w:pPr>
      <w:r w:rsidRPr="002E3135">
        <w:rPr>
          <w:rFonts w:ascii="Arial" w:hAnsi="Arial" w:cs="Arial"/>
          <w:iCs/>
        </w:rPr>
        <w:t>2) заштита од пожара;</w:t>
      </w:r>
    </w:p>
    <w:p w:rsidR="002E3135" w:rsidRPr="002E3135" w:rsidRDefault="002E3135" w:rsidP="002E3135">
      <w:pPr>
        <w:jc w:val="both"/>
        <w:rPr>
          <w:rFonts w:ascii="Arial" w:hAnsi="Arial" w:cs="Arial"/>
          <w:iCs/>
        </w:rPr>
      </w:pPr>
      <w:r w:rsidRPr="002E3135">
        <w:rPr>
          <w:rFonts w:ascii="Arial" w:hAnsi="Arial" w:cs="Arial"/>
          <w:iCs/>
        </w:rPr>
        <w:t>3) хигијена, здравље и животна средина;</w:t>
      </w:r>
    </w:p>
    <w:p w:rsidR="002E3135" w:rsidRPr="002E3135" w:rsidRDefault="002E3135" w:rsidP="002E3135">
      <w:pPr>
        <w:jc w:val="both"/>
        <w:rPr>
          <w:rFonts w:ascii="Arial" w:hAnsi="Arial" w:cs="Arial"/>
          <w:iCs/>
        </w:rPr>
      </w:pPr>
      <w:r w:rsidRPr="002E3135">
        <w:rPr>
          <w:rFonts w:ascii="Arial" w:hAnsi="Arial" w:cs="Arial"/>
          <w:iCs/>
        </w:rPr>
        <w:t>4) безбедност и приступачност приликом употребе;</w:t>
      </w:r>
    </w:p>
    <w:p w:rsidR="002E3135" w:rsidRPr="002E3135" w:rsidRDefault="002E3135" w:rsidP="002E3135">
      <w:pPr>
        <w:jc w:val="both"/>
        <w:rPr>
          <w:rFonts w:ascii="Arial" w:hAnsi="Arial" w:cs="Arial"/>
          <w:iCs/>
        </w:rPr>
      </w:pPr>
      <w:r w:rsidRPr="002E3135">
        <w:rPr>
          <w:rFonts w:ascii="Arial" w:hAnsi="Arial" w:cs="Arial"/>
          <w:iCs/>
        </w:rPr>
        <w:t>5) заштита од буке;</w:t>
      </w:r>
    </w:p>
    <w:p w:rsidR="002E3135" w:rsidRPr="002E3135" w:rsidRDefault="002E3135" w:rsidP="002E3135">
      <w:pPr>
        <w:jc w:val="both"/>
        <w:rPr>
          <w:rFonts w:ascii="Arial" w:hAnsi="Arial" w:cs="Arial"/>
          <w:iCs/>
        </w:rPr>
      </w:pPr>
      <w:r w:rsidRPr="002E3135">
        <w:rPr>
          <w:rFonts w:ascii="Arial" w:hAnsi="Arial" w:cs="Arial"/>
          <w:iCs/>
        </w:rPr>
        <w:t>6) економично коришћење енергије и очување топлоте;</w:t>
      </w:r>
    </w:p>
    <w:p w:rsidR="002E3135" w:rsidRPr="002E3135" w:rsidRDefault="002E3135" w:rsidP="002E3135">
      <w:pPr>
        <w:jc w:val="both"/>
        <w:rPr>
          <w:rFonts w:ascii="Arial" w:hAnsi="Arial" w:cs="Arial"/>
          <w:iCs/>
        </w:rPr>
      </w:pPr>
      <w:r w:rsidRPr="002E3135">
        <w:rPr>
          <w:rFonts w:ascii="Arial" w:hAnsi="Arial" w:cs="Arial"/>
          <w:iCs/>
        </w:rPr>
        <w:t>7) одрживо коришћење природних ресурса.</w:t>
      </w:r>
    </w:p>
    <w:p w:rsidR="002E3135" w:rsidRPr="002E3135" w:rsidRDefault="002E3135" w:rsidP="002E3135">
      <w:pPr>
        <w:jc w:val="both"/>
        <w:rPr>
          <w:rFonts w:ascii="Arial" w:hAnsi="Arial" w:cs="Arial"/>
          <w:iCs/>
        </w:rPr>
      </w:pPr>
      <w:r w:rsidRPr="002E3135">
        <w:rPr>
          <w:rFonts w:ascii="Arial" w:hAnsi="Arial" w:cs="Arial"/>
          <w:iCs/>
        </w:rPr>
        <w:t>Техничку документацију радити на основу Пројектног задатка, захтева из конкурсне документације, у складу са свим важећим законима, подзаконским актима, техничким прописима и стандардима за ову врсту посла.</w:t>
      </w:r>
    </w:p>
    <w:p w:rsidR="002E3135" w:rsidRPr="001839DC" w:rsidRDefault="002E3135" w:rsidP="002E3135">
      <w:pPr>
        <w:jc w:val="both"/>
        <w:rPr>
          <w:rFonts w:ascii="Arial" w:hAnsi="Arial" w:cs="Arial"/>
          <w:iCs/>
        </w:rPr>
      </w:pPr>
      <w:r w:rsidRPr="002E3135">
        <w:rPr>
          <w:rFonts w:ascii="Arial" w:hAnsi="Arial" w:cs="Arial"/>
          <w:iCs/>
        </w:rPr>
        <w:t>Начин и ниво обраде документације у свему у складу са Законима и подзаконским актима и назначеним захтевима Инвеститора.</w:t>
      </w:r>
      <w:r w:rsidRPr="002E3135">
        <w:rPr>
          <w:rFonts w:ascii="Arial" w:hAnsi="Arial" w:cs="Arial"/>
          <w:lang w:val="sr-Cyrl-CS"/>
        </w:rPr>
        <w:t>Трасе свих инсталација ускладити са трасама свих осталих инсталација водећи рачуна о минималном технички безбедном растојању и начину уградње инсталација.Приликом пројектовања система и елемената фиксне опреме у којима се јавља више врста инсталација (зубарске столице....), посебно обратити пажњу на усклађеност свих делова пројекта.</w:t>
      </w:r>
    </w:p>
    <w:p w:rsidR="002E3135" w:rsidRPr="002E3135" w:rsidRDefault="002E3135" w:rsidP="002E3135">
      <w:pPr>
        <w:jc w:val="both"/>
        <w:rPr>
          <w:rFonts w:ascii="Arial" w:hAnsi="Arial" w:cs="Arial"/>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ПОСТОЈЕЋЕ СТАЊЕ</w:t>
      </w:r>
    </w:p>
    <w:p w:rsidR="002E3135" w:rsidRPr="002E3135" w:rsidRDefault="002E3135" w:rsidP="002E3135">
      <w:pPr>
        <w:jc w:val="both"/>
        <w:rPr>
          <w:rFonts w:ascii="Arial" w:hAnsi="Arial" w:cs="Arial"/>
        </w:rPr>
      </w:pPr>
      <w:r w:rsidRPr="002E3135">
        <w:rPr>
          <w:rFonts w:ascii="Arial" w:hAnsi="Arial" w:cs="Arial"/>
          <w:b/>
        </w:rPr>
        <w:t>Општа болница Бор</w:t>
      </w:r>
      <w:r w:rsidRPr="002E3135">
        <w:rPr>
          <w:rFonts w:ascii="Arial" w:hAnsi="Arial" w:cs="Arial"/>
        </w:rPr>
        <w:t xml:space="preserve"> се простире на каскадном терену у  паду од севера ка југу, а својом подужном страном се простире у смеру исток-запад.</w:t>
      </w:r>
      <w:r>
        <w:rPr>
          <w:rFonts w:ascii="Arial" w:hAnsi="Arial" w:cs="Arial"/>
        </w:rPr>
        <w:t xml:space="preserve"> </w:t>
      </w:r>
      <w:r w:rsidRPr="002E3135">
        <w:rPr>
          <w:rFonts w:ascii="Arial" w:hAnsi="Arial" w:cs="Arial"/>
        </w:rPr>
        <w:t>Његову разуђену форму сачињава 9 повезаних објеката са наведеним наменама и функцијама.Објекту се приступа из улице Доктора Мишовића  централним и са два бочна крака, који својим локалним пружањем унутар парцеле омогућавају брзу и добру комуникацију при хитним здравственим интервенцијама и брзу евакуацију у случају пожара.</w:t>
      </w:r>
    </w:p>
    <w:p w:rsidR="002E3135" w:rsidRDefault="002E3135" w:rsidP="002E3135">
      <w:pPr>
        <w:jc w:val="both"/>
        <w:rPr>
          <w:rFonts w:ascii="Arial" w:hAnsi="Arial" w:cs="Arial"/>
          <w:lang/>
        </w:rPr>
      </w:pPr>
      <w:r w:rsidRPr="002E3135">
        <w:rPr>
          <w:rFonts w:ascii="Arial" w:hAnsi="Arial" w:cs="Arial"/>
        </w:rPr>
        <w:t>Објекти се крећу од спратности П до П+4.</w:t>
      </w:r>
      <w:r>
        <w:rPr>
          <w:rFonts w:ascii="Arial" w:hAnsi="Arial" w:cs="Arial"/>
        </w:rPr>
        <w:t xml:space="preserve"> </w:t>
      </w:r>
      <w:r w:rsidRPr="002E3135">
        <w:rPr>
          <w:rFonts w:ascii="Arial" w:hAnsi="Arial" w:cs="Arial"/>
        </w:rPr>
        <w:t>С временом, како је нарастала потреба за повећањем збрињавања пацијената у различитим патолошким стањима, комплекс се са бројем објеката проширивао од почетних 4 (објекат 3 – Грудно оделење, објекат 4 – Стара болница, објекат 6 – Психијатрија и објекат 7 – Трансфузија) до постојећих 9, а затим је накнадно извршено повезивање топлим везама – пасарелама.Током интервенција често се прибегавало привременим решењима, која нису током времена могла да испуне захтеве у погледу носивости,</w:t>
      </w:r>
      <w:r>
        <w:rPr>
          <w:rFonts w:ascii="Arial" w:hAnsi="Arial" w:cs="Arial"/>
        </w:rPr>
        <w:t xml:space="preserve"> </w:t>
      </w:r>
      <w:r w:rsidRPr="002E3135">
        <w:rPr>
          <w:rFonts w:ascii="Arial" w:hAnsi="Arial" w:cs="Arial"/>
        </w:rPr>
        <w:t>заштите од атмосферских падавина, и опште безбедности и хигијене, као и транспорта и складиштења медицинских средстава.То се на објектима то одразило на различитој материјализацији фасада и кровова, као и делимично замењене фасадне столарије, као и у унутрашњости објеката, где доминирају различити дезени дотрајале керамике на подовима и зидовима у комбинацији са другим завршним обрадама углавном у неугледном стању,</w:t>
      </w:r>
      <w:r>
        <w:rPr>
          <w:rFonts w:ascii="Arial" w:hAnsi="Arial" w:cs="Arial"/>
        </w:rPr>
        <w:t xml:space="preserve"> </w:t>
      </w:r>
      <w:r w:rsidRPr="002E3135">
        <w:rPr>
          <w:rFonts w:ascii="Arial" w:hAnsi="Arial" w:cs="Arial"/>
        </w:rPr>
        <w:lastRenderedPageBreak/>
        <w:t>пропраћеном са видљивим инсталацијама и импровизованим рампама за савлађивање већих денивелација.</w:t>
      </w:r>
    </w:p>
    <w:p w:rsidR="00B33B95" w:rsidRPr="00B33B95" w:rsidRDefault="00B33B95" w:rsidP="002E3135">
      <w:pPr>
        <w:jc w:val="both"/>
        <w:rPr>
          <w:rFonts w:ascii="Arial" w:hAnsi="Arial" w:cs="Arial"/>
          <w:lang/>
        </w:rPr>
      </w:pPr>
    </w:p>
    <w:p w:rsidR="002E3135" w:rsidRPr="002E3135" w:rsidRDefault="002E3135" w:rsidP="002E3135">
      <w:pPr>
        <w:shd w:val="clear" w:color="auto" w:fill="D9D9D9" w:themeFill="background1" w:themeFillShade="D9"/>
        <w:jc w:val="center"/>
        <w:rPr>
          <w:rFonts w:ascii="Arial" w:hAnsi="Arial" w:cs="Arial"/>
          <w:b/>
        </w:rPr>
      </w:pPr>
      <w:r w:rsidRPr="002E3135">
        <w:rPr>
          <w:rFonts w:ascii="Arial" w:hAnsi="Arial" w:cs="Arial"/>
          <w:b/>
        </w:rPr>
        <w:t>ОБЈЕКТИ</w:t>
      </w:r>
    </w:p>
    <w:p w:rsidR="002E3135" w:rsidRPr="002E3135" w:rsidRDefault="002E3135" w:rsidP="002E3135">
      <w:pPr>
        <w:jc w:val="both"/>
        <w:rPr>
          <w:rFonts w:ascii="Arial" w:hAnsi="Arial" w:cs="Arial"/>
        </w:rPr>
      </w:pPr>
      <w:r w:rsidRPr="002E3135">
        <w:rPr>
          <w:rFonts w:ascii="Arial" w:hAnsi="Arial" w:cs="Arial"/>
        </w:rPr>
        <w:t>-</w:t>
      </w:r>
      <w:r w:rsidRPr="002E3135">
        <w:rPr>
          <w:rFonts w:ascii="Arial" w:hAnsi="Arial" w:cs="Arial"/>
          <w:b/>
        </w:rPr>
        <w:t>Објекат 1-ГЛАВНА БОЛНИЦА</w:t>
      </w:r>
    </w:p>
    <w:p w:rsidR="002E3135" w:rsidRDefault="002E3135" w:rsidP="002E3135">
      <w:pPr>
        <w:jc w:val="both"/>
        <w:rPr>
          <w:rFonts w:ascii="Arial" w:hAnsi="Arial" w:cs="Arial"/>
        </w:rPr>
      </w:pPr>
      <w:r w:rsidRPr="002E3135">
        <w:rPr>
          <w:rFonts w:ascii="Arial" w:hAnsi="Arial" w:cs="Arial"/>
        </w:rPr>
        <w:t xml:space="preserve">Објекат 1 - спратности По+нП+П+2 се својом подужном осом простире у правцу север-југ паралелно са приступном улицом Доктора Мишовића, где са на централном делу источне фасаде према улици налази главни улаз у комплекс, а поред њега у зони ниског приземља и колски пролаз до осталих објеката унутар парцеле.Због нагиба терена у свом јужном делу поседује подрумску етажу у којој се налази </w:t>
      </w:r>
      <w:r w:rsidRPr="002E3135">
        <w:rPr>
          <w:rFonts w:ascii="Arial" w:hAnsi="Arial" w:cs="Arial"/>
          <w:b/>
        </w:rPr>
        <w:t>централна котларница</w:t>
      </w:r>
      <w:r w:rsidRPr="002E3135">
        <w:rPr>
          <w:rFonts w:ascii="Arial" w:hAnsi="Arial" w:cs="Arial"/>
        </w:rPr>
        <w:t xml:space="preserve"> целог здравственог комплекса са анексом за подземне резервоаре.У котларницу се приступа силазним спољашњим бетонским степеништем на почетку фасадног фронта паралелног са улицом иза објекта 3-Грудног одељења.Морфологија терена диктира егзистирање етаже ниског приземља, која је делимично до потпуно укопана ка северној страни.На ниском приземљу се налази </w:t>
      </w:r>
      <w:r w:rsidRPr="002E3135">
        <w:rPr>
          <w:rFonts w:ascii="Arial" w:hAnsi="Arial" w:cs="Arial"/>
          <w:b/>
        </w:rPr>
        <w:t>биохемијска лабораторија</w:t>
      </w:r>
      <w:r w:rsidRPr="002E3135">
        <w:rPr>
          <w:rFonts w:ascii="Arial" w:hAnsi="Arial" w:cs="Arial"/>
        </w:rPr>
        <w:t xml:space="preserve"> са сопственим приступом на источној страни, мало уздигнутим у односу на постојећи терен раздвојена колским пролазом од </w:t>
      </w:r>
      <w:r w:rsidRPr="002E3135">
        <w:rPr>
          <w:rFonts w:ascii="Arial" w:hAnsi="Arial" w:cs="Arial"/>
          <w:b/>
        </w:rPr>
        <w:t>тријаже</w:t>
      </w:r>
      <w:r w:rsidRPr="002E3135">
        <w:rPr>
          <w:rFonts w:ascii="Arial" w:hAnsi="Arial" w:cs="Arial"/>
        </w:rPr>
        <w:t>.У тријажу се приступа колским пролазом испод објекта због хитног пријема,  а преко централног хола на нивоу ниског приземља,преко рампе (због разлика у нивелацији) објекат главне болнице је повезан са објектом 4 – Старом болницом, а са лифтом и унутрашњим трокраким бетонским степеништем са приземном етажом.У наставку тријаже у укопаном делу налазе се оставе и магацини.Приземна етажа се састоји од рентгена, централног хола и интерног оделења.</w:t>
      </w:r>
      <w:r w:rsidRPr="002E3135">
        <w:rPr>
          <w:rFonts w:ascii="Arial" w:hAnsi="Arial" w:cs="Arial"/>
          <w:b/>
        </w:rPr>
        <w:t>Рентген</w:t>
      </w:r>
      <w:r>
        <w:rPr>
          <w:rFonts w:ascii="Arial" w:hAnsi="Arial" w:cs="Arial"/>
          <w:b/>
        </w:rPr>
        <w:t xml:space="preserve"> </w:t>
      </w:r>
      <w:r w:rsidRPr="002E3135">
        <w:rPr>
          <w:rFonts w:ascii="Arial" w:hAnsi="Arial" w:cs="Arial"/>
        </w:rPr>
        <w:t>заузима јужни део приземља, повезан је са централним холом и пасарелом под нагибом, ко</w:t>
      </w:r>
      <w:r>
        <w:rPr>
          <w:rFonts w:ascii="Arial" w:hAnsi="Arial" w:cs="Arial"/>
        </w:rPr>
        <w:t>ја главну болницу повезује са 1</w:t>
      </w:r>
      <w:r w:rsidRPr="002E3135">
        <w:rPr>
          <w:rFonts w:ascii="Arial" w:hAnsi="Arial" w:cs="Arial"/>
        </w:rPr>
        <w:t xml:space="preserve"> спратом објекта 3 – Грудним оделењем.У централном делу налази се главни улаз у комплекс, коме се приступа бетонским спољашњим степеништем, јер је на том делу већ за пола спратне висине приземље уздигнуто од нивоа приступног терена.Централни хол приземља такође остварује везу рентгена и интерног оделења, главне болнице са објектом 4 – Старом болницом, а преко лифта и трокраког унутрашњег бетонског степеништа са 1. спратом.</w:t>
      </w:r>
      <w:r w:rsidRPr="002E3135">
        <w:rPr>
          <w:rFonts w:ascii="Arial" w:hAnsi="Arial" w:cs="Arial"/>
          <w:b/>
        </w:rPr>
        <w:t>Интерно оделење</w:t>
      </w:r>
      <w:r>
        <w:rPr>
          <w:rFonts w:ascii="Arial" w:hAnsi="Arial" w:cs="Arial"/>
          <w:b/>
        </w:rPr>
        <w:t xml:space="preserve"> </w:t>
      </w:r>
      <w:r w:rsidRPr="002E3135">
        <w:rPr>
          <w:rFonts w:ascii="Arial" w:hAnsi="Arial" w:cs="Arial"/>
        </w:rPr>
        <w:t xml:space="preserve">заузима источни и северни део приземља и има капацитет од 13 болесничких,6 лекарских соба, једну коронарну јединицу, санитарне и помоћне просторије.На 1.спрату се налазе </w:t>
      </w:r>
      <w:r w:rsidRPr="002E3135">
        <w:rPr>
          <w:rFonts w:ascii="Arial" w:hAnsi="Arial" w:cs="Arial"/>
          <w:b/>
        </w:rPr>
        <w:t>хируршка служба</w:t>
      </w:r>
      <w:r>
        <w:rPr>
          <w:rFonts w:ascii="Arial" w:hAnsi="Arial" w:cs="Arial"/>
          <w:b/>
        </w:rPr>
        <w:t xml:space="preserve"> </w:t>
      </w:r>
      <w:r w:rsidRPr="002E3135">
        <w:rPr>
          <w:rFonts w:ascii="Arial" w:hAnsi="Arial" w:cs="Arial"/>
        </w:rPr>
        <w:t>(10 болесничких соба,</w:t>
      </w:r>
      <w:r>
        <w:rPr>
          <w:rFonts w:ascii="Arial" w:hAnsi="Arial" w:cs="Arial"/>
        </w:rPr>
        <w:t xml:space="preserve"> </w:t>
      </w:r>
      <w:r w:rsidRPr="002E3135">
        <w:rPr>
          <w:rFonts w:ascii="Arial" w:hAnsi="Arial" w:cs="Arial"/>
        </w:rPr>
        <w:t>2 просторије за интервенцију,</w:t>
      </w:r>
      <w:r>
        <w:rPr>
          <w:rFonts w:ascii="Arial" w:hAnsi="Arial" w:cs="Arial"/>
        </w:rPr>
        <w:t xml:space="preserve"> </w:t>
      </w:r>
      <w:r w:rsidRPr="002E3135">
        <w:rPr>
          <w:rFonts w:ascii="Arial" w:hAnsi="Arial" w:cs="Arial"/>
        </w:rPr>
        <w:t>превијалиште,</w:t>
      </w:r>
    </w:p>
    <w:p w:rsidR="002E3135" w:rsidRPr="002E3135" w:rsidRDefault="002E3135" w:rsidP="002E3135">
      <w:pPr>
        <w:jc w:val="both"/>
        <w:rPr>
          <w:rFonts w:ascii="Arial" w:hAnsi="Arial" w:cs="Arial"/>
          <w:b/>
        </w:rPr>
      </w:pPr>
      <w:r w:rsidRPr="002E3135">
        <w:rPr>
          <w:rFonts w:ascii="Arial" w:hAnsi="Arial" w:cs="Arial"/>
        </w:rPr>
        <w:t>6 просторија за стручно особље, трпезарија, гардероба и санитарни блок), централни хол,који садржи мокри чвор,</w:t>
      </w:r>
      <w:r>
        <w:rPr>
          <w:rFonts w:ascii="Arial" w:hAnsi="Arial" w:cs="Arial"/>
        </w:rPr>
        <w:t xml:space="preserve"> </w:t>
      </w:r>
      <w:r w:rsidRPr="002E3135">
        <w:rPr>
          <w:rFonts w:ascii="Arial" w:hAnsi="Arial" w:cs="Arial"/>
        </w:rPr>
        <w:t>лифт и бетонско трокрако унутрашње степениште за везу са осталим етажама,</w:t>
      </w:r>
      <w:r>
        <w:rPr>
          <w:rFonts w:ascii="Arial" w:hAnsi="Arial" w:cs="Arial"/>
        </w:rPr>
        <w:t xml:space="preserve"> </w:t>
      </w:r>
      <w:r w:rsidRPr="002E3135">
        <w:rPr>
          <w:rFonts w:ascii="Arial" w:hAnsi="Arial" w:cs="Arial"/>
        </w:rPr>
        <w:t xml:space="preserve">а из којег се приступа преко </w:t>
      </w:r>
      <w:r>
        <w:rPr>
          <w:rFonts w:ascii="Arial" w:hAnsi="Arial" w:cs="Arial"/>
        </w:rPr>
        <w:t xml:space="preserve"> пасареле у нагибу са 2 </w:t>
      </w:r>
      <w:r w:rsidRPr="002E3135">
        <w:rPr>
          <w:rFonts w:ascii="Arial" w:hAnsi="Arial" w:cs="Arial"/>
        </w:rPr>
        <w:t xml:space="preserve">спратом објекта 2 – ГИНЕКОЛОШКОМ СЛУЖБОМ и објектом 3 – Старом болницом, затим повезује хируршку службу са хируршким операционим блоком и интензивном негом, </w:t>
      </w:r>
      <w:r w:rsidRPr="002E3135">
        <w:rPr>
          <w:rFonts w:ascii="Arial" w:hAnsi="Arial" w:cs="Arial"/>
          <w:b/>
        </w:rPr>
        <w:t>хируршки операциони блок</w:t>
      </w:r>
      <w:r>
        <w:rPr>
          <w:rFonts w:ascii="Arial" w:hAnsi="Arial" w:cs="Arial"/>
          <w:b/>
        </w:rPr>
        <w:t xml:space="preserve"> </w:t>
      </w:r>
      <w:r w:rsidRPr="002E3135">
        <w:rPr>
          <w:rFonts w:ascii="Arial" w:hAnsi="Arial" w:cs="Arial"/>
        </w:rPr>
        <w:t>(4 бокса,</w:t>
      </w:r>
      <w:r>
        <w:rPr>
          <w:rFonts w:ascii="Arial" w:hAnsi="Arial" w:cs="Arial"/>
        </w:rPr>
        <w:t xml:space="preserve"> </w:t>
      </w:r>
      <w:r w:rsidRPr="002E3135">
        <w:rPr>
          <w:rFonts w:ascii="Arial" w:hAnsi="Arial" w:cs="Arial"/>
        </w:rPr>
        <w:t xml:space="preserve">2 просторије интензивне неге,3 просторије за стручно особље,три хируршке сале са 2 просторије за припрему пацијената, просторију за стерилизатор,чајну кухињу и санитарни блок) и </w:t>
      </w:r>
      <w:r w:rsidRPr="002E3135">
        <w:rPr>
          <w:rFonts w:ascii="Arial" w:hAnsi="Arial" w:cs="Arial"/>
          <w:b/>
        </w:rPr>
        <w:t xml:space="preserve">централна интензивна нега </w:t>
      </w:r>
      <w:r w:rsidRPr="002E3135">
        <w:rPr>
          <w:rFonts w:ascii="Arial" w:hAnsi="Arial" w:cs="Arial"/>
        </w:rPr>
        <w:t>(4 болесничке собе,</w:t>
      </w:r>
      <w:r>
        <w:rPr>
          <w:rFonts w:ascii="Arial" w:hAnsi="Arial" w:cs="Arial"/>
        </w:rPr>
        <w:t xml:space="preserve"> </w:t>
      </w:r>
      <w:r w:rsidRPr="002E3135">
        <w:rPr>
          <w:rFonts w:ascii="Arial" w:hAnsi="Arial" w:cs="Arial"/>
        </w:rPr>
        <w:t>лекарска соба са видео надзором,</w:t>
      </w:r>
      <w:r>
        <w:rPr>
          <w:rFonts w:ascii="Arial" w:hAnsi="Arial" w:cs="Arial"/>
        </w:rPr>
        <w:t xml:space="preserve"> </w:t>
      </w:r>
      <w:r w:rsidRPr="002E3135">
        <w:rPr>
          <w:rFonts w:ascii="Arial" w:hAnsi="Arial" w:cs="Arial"/>
        </w:rPr>
        <w:t xml:space="preserve">санитарни блок са оставама), која је повезана са 1 спратом објекта 5 – ОЧНИМ И УШНИМ ОДЕЛЕЊЕМ, преко косе </w:t>
      </w:r>
      <w:r w:rsidRPr="002E3135">
        <w:rPr>
          <w:rFonts w:ascii="Arial" w:hAnsi="Arial" w:cs="Arial"/>
        </w:rPr>
        <w:lastRenderedPageBreak/>
        <w:t>пасареле.На 2</w:t>
      </w:r>
      <w:r>
        <w:rPr>
          <w:rFonts w:ascii="Arial" w:hAnsi="Arial" w:cs="Arial"/>
        </w:rPr>
        <w:t xml:space="preserve"> </w:t>
      </w:r>
      <w:r w:rsidRPr="002E3135">
        <w:rPr>
          <w:rFonts w:ascii="Arial" w:hAnsi="Arial" w:cs="Arial"/>
        </w:rPr>
        <w:t xml:space="preserve">спрату  се налази </w:t>
      </w:r>
      <w:r w:rsidRPr="002E3135">
        <w:rPr>
          <w:rFonts w:ascii="Arial" w:hAnsi="Arial" w:cs="Arial"/>
          <w:b/>
        </w:rPr>
        <w:t>ортопедска служба</w:t>
      </w:r>
      <w:r>
        <w:rPr>
          <w:rFonts w:ascii="Arial" w:hAnsi="Arial" w:cs="Arial"/>
          <w:b/>
        </w:rPr>
        <w:t xml:space="preserve"> </w:t>
      </w:r>
      <w:r w:rsidRPr="002E3135">
        <w:rPr>
          <w:rFonts w:ascii="Arial" w:hAnsi="Arial" w:cs="Arial"/>
        </w:rPr>
        <w:t>(7 болесничких соба,</w:t>
      </w:r>
      <w:r>
        <w:rPr>
          <w:rFonts w:ascii="Arial" w:hAnsi="Arial" w:cs="Arial"/>
        </w:rPr>
        <w:t xml:space="preserve"> </w:t>
      </w:r>
      <w:r w:rsidRPr="002E3135">
        <w:rPr>
          <w:rFonts w:ascii="Arial" w:hAnsi="Arial" w:cs="Arial"/>
        </w:rPr>
        <w:t>гипсара,</w:t>
      </w:r>
      <w:r>
        <w:rPr>
          <w:rFonts w:ascii="Arial" w:hAnsi="Arial" w:cs="Arial"/>
        </w:rPr>
        <w:t xml:space="preserve"> </w:t>
      </w:r>
      <w:r w:rsidRPr="002E3135">
        <w:rPr>
          <w:rFonts w:ascii="Arial" w:hAnsi="Arial" w:cs="Arial"/>
        </w:rPr>
        <w:t>превијалиште,</w:t>
      </w:r>
      <w:r>
        <w:rPr>
          <w:rFonts w:ascii="Arial" w:hAnsi="Arial" w:cs="Arial"/>
        </w:rPr>
        <w:t xml:space="preserve"> </w:t>
      </w:r>
      <w:r w:rsidRPr="002E3135">
        <w:rPr>
          <w:rFonts w:ascii="Arial" w:hAnsi="Arial" w:cs="Arial"/>
        </w:rPr>
        <w:t>соба за интервенције, 5 просторија за стручно особље,</w:t>
      </w:r>
      <w:r>
        <w:rPr>
          <w:rFonts w:ascii="Arial" w:hAnsi="Arial" w:cs="Arial"/>
        </w:rPr>
        <w:t xml:space="preserve"> чајна кухиња, 2 </w:t>
      </w:r>
      <w:r w:rsidRPr="002E3135">
        <w:rPr>
          <w:rFonts w:ascii="Arial" w:hAnsi="Arial" w:cs="Arial"/>
        </w:rPr>
        <w:t>трпезарије,</w:t>
      </w:r>
      <w:r>
        <w:rPr>
          <w:rFonts w:ascii="Arial" w:hAnsi="Arial" w:cs="Arial"/>
        </w:rPr>
        <w:t xml:space="preserve"> </w:t>
      </w:r>
      <w:r w:rsidRPr="002E3135">
        <w:rPr>
          <w:rFonts w:ascii="Arial" w:hAnsi="Arial" w:cs="Arial"/>
        </w:rPr>
        <w:t>гардеробе, оставе и санитарни чвор),</w:t>
      </w:r>
      <w:r>
        <w:rPr>
          <w:rFonts w:ascii="Arial" w:hAnsi="Arial" w:cs="Arial"/>
        </w:rPr>
        <w:t xml:space="preserve"> централни хол </w:t>
      </w:r>
      <w:r w:rsidRPr="002E3135">
        <w:rPr>
          <w:rFonts w:ascii="Arial" w:hAnsi="Arial" w:cs="Arial"/>
        </w:rPr>
        <w:t>који садржи мокри чвор,оставу,</w:t>
      </w:r>
      <w:r>
        <w:rPr>
          <w:rFonts w:ascii="Arial" w:hAnsi="Arial" w:cs="Arial"/>
        </w:rPr>
        <w:t xml:space="preserve"> </w:t>
      </w:r>
      <w:r w:rsidRPr="002E3135">
        <w:rPr>
          <w:rFonts w:ascii="Arial" w:hAnsi="Arial" w:cs="Arial"/>
        </w:rPr>
        <w:t xml:space="preserve">лифт и бетонско трокрако унутрашње степениште за везу са осталим етажама и </w:t>
      </w:r>
      <w:r w:rsidRPr="002E3135">
        <w:rPr>
          <w:rFonts w:ascii="Arial" w:hAnsi="Arial" w:cs="Arial"/>
          <w:b/>
        </w:rPr>
        <w:t>ортопедски операциони блок</w:t>
      </w:r>
      <w:r>
        <w:rPr>
          <w:rFonts w:ascii="Arial" w:hAnsi="Arial" w:cs="Arial"/>
          <w:b/>
        </w:rPr>
        <w:t xml:space="preserve"> </w:t>
      </w:r>
      <w:r w:rsidRPr="002E3135">
        <w:rPr>
          <w:rFonts w:ascii="Arial" w:hAnsi="Arial" w:cs="Arial"/>
        </w:rPr>
        <w:t>(4 бокса,</w:t>
      </w:r>
      <w:r>
        <w:rPr>
          <w:rFonts w:ascii="Arial" w:hAnsi="Arial" w:cs="Arial"/>
        </w:rPr>
        <w:t xml:space="preserve"> </w:t>
      </w:r>
      <w:r w:rsidRPr="002E3135">
        <w:rPr>
          <w:rFonts w:ascii="Arial" w:hAnsi="Arial" w:cs="Arial"/>
        </w:rPr>
        <w:t>2 просторије за стручно особље,</w:t>
      </w:r>
      <w:r>
        <w:rPr>
          <w:rFonts w:ascii="Arial" w:hAnsi="Arial" w:cs="Arial"/>
        </w:rPr>
        <w:t xml:space="preserve"> </w:t>
      </w:r>
      <w:r w:rsidRPr="002E3135">
        <w:rPr>
          <w:rFonts w:ascii="Arial" w:hAnsi="Arial" w:cs="Arial"/>
        </w:rPr>
        <w:t>гипсара, магацин,</w:t>
      </w:r>
      <w:r>
        <w:rPr>
          <w:rFonts w:ascii="Arial" w:hAnsi="Arial" w:cs="Arial"/>
        </w:rPr>
        <w:t xml:space="preserve"> </w:t>
      </w:r>
      <w:r w:rsidRPr="002E3135">
        <w:rPr>
          <w:rFonts w:ascii="Arial" w:hAnsi="Arial" w:cs="Arial"/>
        </w:rPr>
        <w:t>3</w:t>
      </w:r>
      <w:r>
        <w:rPr>
          <w:rFonts w:ascii="Arial" w:hAnsi="Arial" w:cs="Arial"/>
        </w:rPr>
        <w:t xml:space="preserve"> </w:t>
      </w:r>
      <w:r w:rsidRPr="002E3135">
        <w:rPr>
          <w:rFonts w:ascii="Arial" w:hAnsi="Arial" w:cs="Arial"/>
        </w:rPr>
        <w:t>операционе сале са просторијама за стерилизатор, буђење и  инструментарке и  санитарни чвор).</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МАТЕРИЈАЛИЗАЦИЈА  ОБЈЕКТА 1</w:t>
      </w:r>
    </w:p>
    <w:p w:rsidR="0058443A" w:rsidRDefault="0058443A" w:rsidP="002E3135">
      <w:pPr>
        <w:jc w:val="both"/>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су изведени од опекарских елемената без термоизолације са растером од бетонских стубоваи завршном обрадом одтеранова малтера са соклом у нивоу приземља од вештачког камена.</w:t>
      </w:r>
      <w:r w:rsidRPr="002E3135">
        <w:rPr>
          <w:rFonts w:ascii="Arial" w:hAnsi="Arial" w:cs="Arial"/>
        </w:rPr>
        <w:t>Фасадане задовољава термичку, звучну и физичку заштиту и  ослабљене је естетске вредности. На издвојеном делу објекта, који заузима северну и западну страну објекта према пасарели ка објекту 5,</w:t>
      </w:r>
      <w:r>
        <w:rPr>
          <w:rFonts w:ascii="Arial" w:hAnsi="Arial" w:cs="Arial"/>
        </w:rPr>
        <w:t xml:space="preserve"> </w:t>
      </w:r>
      <w:r w:rsidRPr="002E3135">
        <w:rPr>
          <w:rFonts w:ascii="Arial" w:hAnsi="Arial" w:cs="Arial"/>
        </w:rPr>
        <w:t>завршна етажа на којој се налази централна интензивна нега има изнад форму мансардног крова од челичног трапезастог лима,</w:t>
      </w:r>
      <w:r>
        <w:rPr>
          <w:rFonts w:ascii="Arial" w:hAnsi="Arial" w:cs="Arial"/>
        </w:rPr>
        <w:t xml:space="preserve"> </w:t>
      </w:r>
      <w:r w:rsidRPr="002E3135">
        <w:rPr>
          <w:rFonts w:ascii="Arial" w:hAnsi="Arial" w:cs="Arial"/>
        </w:rPr>
        <w:t>који се наставља у стрму фасаду од истог материјала формирајући „сукњицу“ око 1</w:t>
      </w:r>
      <w:r>
        <w:rPr>
          <w:rFonts w:ascii="Arial" w:hAnsi="Arial" w:cs="Arial"/>
        </w:rPr>
        <w:t xml:space="preserve"> </w:t>
      </w:r>
      <w:r w:rsidRPr="002E3135">
        <w:rPr>
          <w:rFonts w:ascii="Arial" w:hAnsi="Arial" w:cs="Arial"/>
        </w:rPr>
        <w:t>спрата са прозорским отворима од ПВЦ столарије.</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челичног трапезастог лима са видним оштећењима разних лимарских опшивки на разуђеној кровној косој површини,</w:t>
      </w:r>
      <w:r>
        <w:rPr>
          <w:rFonts w:ascii="Arial" w:hAnsi="Arial" w:cs="Arial"/>
        </w:rPr>
        <w:t xml:space="preserve"> </w:t>
      </w:r>
      <w:r w:rsidRPr="002E3135">
        <w:rPr>
          <w:rFonts w:ascii="Arial" w:hAnsi="Arial" w:cs="Arial"/>
        </w:rPr>
        <w:t>која дуж подужне осе објекта 1 прати двоводну форму,</w:t>
      </w:r>
      <w:r>
        <w:rPr>
          <w:rFonts w:ascii="Arial" w:hAnsi="Arial" w:cs="Arial"/>
        </w:rPr>
        <w:t xml:space="preserve"> </w:t>
      </w:r>
      <w:r w:rsidRPr="002E3135">
        <w:rPr>
          <w:rFonts w:ascii="Arial" w:hAnsi="Arial" w:cs="Arial"/>
        </w:rPr>
        <w:t xml:space="preserve">а која се на својим крајевима претвара у четвороводну.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Pr>
          <w:rFonts w:ascii="Arial" w:hAnsi="Arial" w:cs="Arial"/>
          <w:u w:val="single"/>
          <w:lang w:val="sr-Cyrl-CS"/>
        </w:rPr>
        <w:t xml:space="preserve"> </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лима,који је у дотрајалом стању,видно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w:t>
      </w:r>
      <w:r>
        <w:rPr>
          <w:rFonts w:ascii="Arial" w:hAnsi="Arial" w:cs="Arial"/>
          <w:u w:val="single"/>
          <w:lang w:val="sr-Cyrl-CS"/>
        </w:rPr>
        <w:t xml:space="preserve"> </w:t>
      </w:r>
      <w:r w:rsidRPr="002E3135">
        <w:rPr>
          <w:rFonts w:ascii="Arial" w:hAnsi="Arial" w:cs="Arial"/>
          <w:u w:val="single"/>
          <w:lang w:val="sr-Cyrl-CS"/>
        </w:rPr>
        <w:t>столарија</w:t>
      </w:r>
      <w:r>
        <w:rPr>
          <w:rFonts w:ascii="Arial" w:hAnsi="Arial" w:cs="Arial"/>
          <w:u w:val="single"/>
          <w:lang w:val="sr-Cyrl-CS"/>
        </w:rPr>
        <w:t xml:space="preserve"> </w:t>
      </w:r>
      <w:r w:rsidRPr="002E3135">
        <w:rPr>
          <w:rFonts w:ascii="Arial" w:hAnsi="Arial" w:cs="Arial"/>
          <w:lang w:val="sr-Cyrl-CS"/>
        </w:rPr>
        <w:t xml:space="preserve">је изворно дрвена и као таква је делимично замењена ПВЦ столаријом. </w:t>
      </w:r>
      <w:r w:rsidRPr="002E3135">
        <w:rPr>
          <w:rFonts w:ascii="Arial" w:hAnsi="Arial" w:cs="Arial"/>
        </w:rPr>
        <w:t xml:space="preserve">Као унутрашња заштита прозора </w:t>
      </w:r>
      <w:r w:rsidRPr="002E3135">
        <w:rPr>
          <w:rFonts w:ascii="Arial" w:hAnsi="Arial" w:cs="Arial"/>
          <w:lang w:val="sr-Cyrl-CS"/>
        </w:rPr>
        <w:t>на појединим местима се појављују платнене ролетне и венецијанери на замењеној столарији.На својој бочној јужној фасади, објекат поседује терасе,које су делимично преграђене заштитним профилит-стаклом у рамовима од браварије, а негде су само остали рамови без профилит-стакла.</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а преградни од 12 цм.Неки преградни зидови су изведени од гипскартонских плоча на металној конструкцији.</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просторије, зидовису финално обложени</w:t>
      </w:r>
      <w:r w:rsidRPr="002E3135">
        <w:rPr>
          <w:rFonts w:ascii="Arial" w:hAnsi="Arial" w:cs="Arial"/>
        </w:rPr>
        <w:t xml:space="preserve"> керамичким плочицама </w:t>
      </w:r>
      <w:r w:rsidRPr="002E3135">
        <w:rPr>
          <w:rFonts w:ascii="Arial" w:hAnsi="Arial" w:cs="Arial"/>
          <w:lang w:val="sr-Cyrl-CS"/>
        </w:rPr>
        <w:t>или обојени</w:t>
      </w:r>
      <w:r w:rsidRPr="002E3135">
        <w:rPr>
          <w:rFonts w:ascii="Arial" w:hAnsi="Arial" w:cs="Arial"/>
        </w:rPr>
        <w:t xml:space="preserve"> дисперзивним или масним бојама у у висини 150 цм или у висини врата</w:t>
      </w:r>
      <w:r w:rsidRPr="002E3135">
        <w:rPr>
          <w:rFonts w:ascii="Arial" w:hAnsi="Arial" w:cs="Arial"/>
          <w:lang w:val="sr-Cyrl-CS"/>
        </w:rPr>
        <w:t>. На многим зидовима су видљива оштећења од слегања објекта, дотрајалости, употребе и влаге.</w:t>
      </w:r>
    </w:p>
    <w:p w:rsidR="002E3135" w:rsidRPr="002E3135" w:rsidRDefault="002E3135" w:rsidP="002E3135">
      <w:pPr>
        <w:jc w:val="both"/>
        <w:rPr>
          <w:rFonts w:ascii="Arial" w:hAnsi="Arial" w:cs="Arial"/>
        </w:rPr>
      </w:pPr>
      <w:r w:rsidRPr="002E3135">
        <w:rPr>
          <w:rFonts w:ascii="Arial" w:hAnsi="Arial" w:cs="Arial"/>
          <w:u w:val="single"/>
          <w:lang w:val="sr-Cyrl-CS"/>
        </w:rPr>
        <w:lastRenderedPageBreak/>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 спречавају клизање</w:t>
      </w:r>
      <w:r>
        <w:rPr>
          <w:rFonts w:ascii="Arial" w:hAnsi="Arial" w:cs="Arial"/>
        </w:rPr>
        <w:t>.</w:t>
      </w:r>
      <w:r w:rsidRPr="002E3135">
        <w:rPr>
          <w:rFonts w:ascii="Arial" w:hAnsi="Arial" w:cs="Arial"/>
        </w:rPr>
        <w:t xml:space="preserve">Подови у </w:t>
      </w:r>
      <w:r w:rsidRPr="002E3135">
        <w:rPr>
          <w:rFonts w:ascii="Arial" w:hAnsi="Arial" w:cs="Arial"/>
          <w:lang w:val="sr-Cyrl-CS"/>
        </w:rPr>
        <w:t xml:space="preserve">санитарним блоковима су изведени од класичне керамике. </w:t>
      </w:r>
      <w:r w:rsidRPr="002E3135">
        <w:rPr>
          <w:rFonts w:ascii="Arial" w:hAnsi="Arial" w:cs="Arial"/>
        </w:rPr>
        <w:t xml:space="preserve">У </w:t>
      </w:r>
      <w:r w:rsidRPr="002E3135">
        <w:rPr>
          <w:rFonts w:ascii="Arial" w:hAnsi="Arial" w:cs="Arial"/>
          <w:lang w:val="sr-Cyrl-CS"/>
        </w:rPr>
        <w:t>просторима лабораторија и сличним просторијама</w:t>
      </w:r>
      <w:r>
        <w:rPr>
          <w:rFonts w:ascii="Arial" w:hAnsi="Arial" w:cs="Arial"/>
          <w:lang w:val="sr-Cyrl-CS"/>
        </w:rPr>
        <w:t xml:space="preserve"> </w:t>
      </w:r>
      <w:r w:rsidRPr="002E3135">
        <w:rPr>
          <w:rFonts w:ascii="Arial" w:hAnsi="Arial" w:cs="Arial"/>
          <w:lang w:val="sr-Cyrl-CS"/>
        </w:rPr>
        <w:t>(хируршки и ортопедски операциони блокови</w:t>
      </w:r>
      <w:r>
        <w:rPr>
          <w:rFonts w:ascii="Arial" w:hAnsi="Arial" w:cs="Arial"/>
          <w:lang w:val="sr-Cyrl-CS"/>
        </w:rPr>
        <w:t xml:space="preserve"> </w:t>
      </w:r>
      <w:r w:rsidRPr="002E3135">
        <w:rPr>
          <w:rFonts w:ascii="Arial" w:hAnsi="Arial" w:cs="Arial"/>
          <w:lang w:val="sr-Cyrl-CS"/>
        </w:rPr>
        <w:t xml:space="preserve">)изведене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rPr>
        <w:t>болесничким собама,</w:t>
      </w:r>
      <w:r>
        <w:rPr>
          <w:rFonts w:ascii="Arial" w:hAnsi="Arial" w:cs="Arial"/>
        </w:rPr>
        <w:t xml:space="preserve"> </w:t>
      </w:r>
      <w:r w:rsidRPr="002E3135">
        <w:rPr>
          <w:rFonts w:ascii="Arial" w:hAnsi="Arial" w:cs="Arial"/>
          <w:lang w:val="sr-Cyrl-CS"/>
        </w:rPr>
        <w:t>ходницима, чекаоницама, и медицинским просторијама: ординације, интервенције, превијалишта, изолације, саветовалишта, собама за медицинске раднике, заједничкој служби, гардеробама и собама за запослене, углавном је изведен под од медицинског линолеума  и винфлекс-плоча. Од уграђене опреме у овим просторијама, извршенаје уградња других врста подова,</w:t>
      </w:r>
      <w:r>
        <w:rPr>
          <w:rFonts w:ascii="Arial" w:hAnsi="Arial" w:cs="Arial"/>
          <w:lang w:val="sr-Cyrl-CS"/>
        </w:rPr>
        <w:t xml:space="preserve"> </w:t>
      </w:r>
      <w:r w:rsidRPr="002E3135">
        <w:rPr>
          <w:rFonts w:ascii="Arial" w:hAnsi="Arial" w:cs="Arial"/>
          <w:lang w:val="sr-Cyrl-CS"/>
        </w:rPr>
        <w:t>који немају атест на пожар у висини захтева намене просторије у којој су постављени.</w:t>
      </w:r>
    </w:p>
    <w:p w:rsidR="002E3135" w:rsidRPr="002E3135" w:rsidRDefault="002E3135" w:rsidP="002E3135">
      <w:pPr>
        <w:jc w:val="both"/>
        <w:rPr>
          <w:rFonts w:ascii="Arial" w:hAnsi="Arial" w:cs="Arial"/>
          <w:lang w:val="sr-Cyrl-CS"/>
        </w:rPr>
      </w:pPr>
      <w:r w:rsidRPr="002E3135">
        <w:rPr>
          <w:rFonts w:ascii="Arial" w:hAnsi="Arial" w:cs="Arial"/>
          <w:lang w:val="sr-Cyrl-CS"/>
        </w:rPr>
        <w:t>У свим техничким просторијама, подови су  изведени</w:t>
      </w:r>
      <w:r>
        <w:rPr>
          <w:rFonts w:ascii="Arial" w:hAnsi="Arial" w:cs="Arial"/>
          <w:lang w:val="sr-Cyrl-CS"/>
        </w:rPr>
        <w:t xml:space="preserve"> од цементне кошуљице</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lang w:val="sr-Cyrl-CS"/>
        </w:rPr>
        <w:t>На саставу разнородних подова често су постављане</w:t>
      </w:r>
      <w:r>
        <w:rPr>
          <w:rFonts w:ascii="Arial" w:hAnsi="Arial" w:cs="Arial"/>
          <w:lang w:val="sr-Cyrl-CS"/>
        </w:rPr>
        <w:t xml:space="preserve"> </w:t>
      </w:r>
      <w:r w:rsidRPr="002E3135">
        <w:rPr>
          <w:rFonts w:ascii="Arial" w:hAnsi="Arial" w:cs="Arial"/>
          <w:lang w:val="sr-Cyrl-CS"/>
        </w:rPr>
        <w:t xml:space="preserve">импровизоване лајсне.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sidRPr="002E3135">
        <w:rPr>
          <w:rFonts w:ascii="Arial" w:hAnsi="Arial" w:cs="Arial"/>
          <w:lang w:val="sr-Cyrl-CS"/>
        </w:rPr>
        <w:t xml:space="preserve"> сувим</w:t>
      </w:r>
      <w:r w:rsidRPr="002E3135">
        <w:rPr>
          <w:rFonts w:ascii="Arial" w:hAnsi="Arial" w:cs="Arial"/>
        </w:rPr>
        <w:t xml:space="preserve"> 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w:t>
      </w:r>
      <w:r w:rsidRPr="002E3135">
        <w:rPr>
          <w:rFonts w:ascii="Arial" w:hAnsi="Arial" w:cs="Arial"/>
        </w:rPr>
        <w:t xml:space="preserve"> </w:t>
      </w:r>
      <w:r w:rsidRPr="002E3135">
        <w:rPr>
          <w:rFonts w:ascii="Arial" w:hAnsi="Arial" w:cs="Arial"/>
          <w:lang w:val="sr-Cyrl-CS"/>
        </w:rPr>
        <w:t>Видљиве су и накнадно монтиране инсталације испод постојећих плафона,</w:t>
      </w:r>
      <w:r>
        <w:rPr>
          <w:rFonts w:ascii="Arial" w:hAnsi="Arial" w:cs="Arial"/>
          <w:lang w:val="sr-Cyrl-CS"/>
        </w:rPr>
        <w:t xml:space="preserve"> </w:t>
      </w:r>
      <w:r w:rsidRPr="002E3135">
        <w:rPr>
          <w:rFonts w:ascii="Arial" w:hAnsi="Arial" w:cs="Arial"/>
          <w:lang w:val="sr-Cyrl-CS"/>
        </w:rPr>
        <w:t>које се разводе по рубовима са плафоном преко обујмица.Плафони су завршно бојени полудисперзијом.Видна су разна оштећења у виду пукотина и круњења услед влаге.</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Унутрашња столарија</w:t>
      </w:r>
      <w:r w:rsidRPr="002E3135">
        <w:rPr>
          <w:rFonts w:ascii="Arial" w:hAnsi="Arial" w:cs="Arial"/>
          <w:lang w:val="sr-Cyrl-CS"/>
        </w:rPr>
        <w:t>:</w:t>
      </w:r>
      <w:r>
        <w:rPr>
          <w:rFonts w:ascii="Arial" w:hAnsi="Arial" w:cs="Arial"/>
          <w:b/>
          <w:lang w:val="sr-Cyrl-CS"/>
        </w:rPr>
        <w:t xml:space="preserve"> </w:t>
      </w:r>
      <w:r w:rsidRPr="002E3135">
        <w:rPr>
          <w:rFonts w:ascii="Arial" w:hAnsi="Arial" w:cs="Arial"/>
          <w:lang w:val="sr-Cyrl-CS"/>
        </w:rPr>
        <w:t>Сва врата су дрвена дупло шперована пуна у раму од тврдог дрвета са испуном од полутврдих минералних плоча, са дрвеним штоковима и первајз лајснама. Комплетан оков домаће производње. Један део врата је замењен ПВЦ столаријом.Парапетне даске и радне плоче пултова у картотекама су изведене од медијапана.Генерално гледано, унутрашња столарија је лошем стању.</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Црна браварија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rPr>
        <w:t>Ограде степеништа и в</w:t>
      </w:r>
      <w:r w:rsidRPr="002E3135">
        <w:rPr>
          <w:rFonts w:ascii="Arial" w:hAnsi="Arial" w:cs="Arial"/>
          <w:lang w:val="sr-Cyrl-CS"/>
        </w:rPr>
        <w:t>рата на техничким просторијама изведена су од црне браварије.</w:t>
      </w:r>
    </w:p>
    <w:p w:rsidR="002E3135" w:rsidRPr="002E3135" w:rsidRDefault="002E3135" w:rsidP="002E3135">
      <w:pPr>
        <w:jc w:val="both"/>
        <w:rPr>
          <w:rFonts w:ascii="Arial" w:hAnsi="Arial" w:cs="Arial"/>
          <w:b/>
          <w:lang w:val="sr-Cyrl-CS"/>
        </w:rPr>
      </w:pPr>
    </w:p>
    <w:p w:rsidR="002E3135" w:rsidRPr="002E3135" w:rsidRDefault="002E3135" w:rsidP="002E3135">
      <w:pPr>
        <w:jc w:val="both"/>
        <w:rPr>
          <w:rFonts w:ascii="Arial" w:hAnsi="Arial" w:cs="Arial"/>
        </w:rPr>
      </w:pPr>
      <w:r w:rsidRPr="002E3135">
        <w:rPr>
          <w:rFonts w:ascii="Arial" w:hAnsi="Arial" w:cs="Arial"/>
        </w:rPr>
        <w:t>-</w:t>
      </w:r>
      <w:r w:rsidRPr="002E3135">
        <w:rPr>
          <w:rFonts w:ascii="Arial" w:hAnsi="Arial" w:cs="Arial"/>
          <w:b/>
        </w:rPr>
        <w:t xml:space="preserve">Објекат 2-ДЕЧЈЕ ОДЕЛЕЊЕ СА ГИНЕКОЛОГИЈОМ </w:t>
      </w:r>
    </w:p>
    <w:p w:rsidR="002E3135" w:rsidRPr="002E3135" w:rsidRDefault="002E3135" w:rsidP="002E3135">
      <w:pPr>
        <w:jc w:val="both"/>
        <w:rPr>
          <w:rFonts w:ascii="Arial" w:hAnsi="Arial" w:cs="Arial"/>
          <w:b/>
        </w:rPr>
      </w:pPr>
      <w:r w:rsidRPr="002E3135">
        <w:rPr>
          <w:rFonts w:ascii="Arial" w:hAnsi="Arial" w:cs="Arial"/>
        </w:rPr>
        <w:t>Објекат 2 - спратности П+4 се својом подужном осом простире у правцу запад - исток нормално на објекат 1 – Главну болницу и на  приступну улицу Доктора Мишовића, а паралелно са објектима 4,5 и 6. Сви приступи објекту су са северне стране наспрам објекта 4 – Старе болнице мало укопани . јер то диктира нагиб терена,</w:t>
      </w:r>
      <w:r>
        <w:rPr>
          <w:rFonts w:ascii="Arial" w:hAnsi="Arial" w:cs="Arial"/>
        </w:rPr>
        <w:t xml:space="preserve"> </w:t>
      </w:r>
      <w:r w:rsidRPr="002E3135">
        <w:rPr>
          <w:rFonts w:ascii="Arial" w:hAnsi="Arial" w:cs="Arial"/>
        </w:rPr>
        <w:t xml:space="preserve">тако да ту висинску разлику премошћавају приступна бетонска силазна степеништа.Колски приступ постоји и дуж јужне стране.На приземној етажи се налази </w:t>
      </w:r>
      <w:r w:rsidRPr="002E3135">
        <w:rPr>
          <w:rFonts w:ascii="Arial" w:hAnsi="Arial" w:cs="Arial"/>
          <w:b/>
        </w:rPr>
        <w:t xml:space="preserve">болничка апотека </w:t>
      </w:r>
      <w:r w:rsidRPr="002E3135">
        <w:rPr>
          <w:rFonts w:ascii="Arial" w:hAnsi="Arial" w:cs="Arial"/>
        </w:rPr>
        <w:t xml:space="preserve">(физички одвојена од остатка, на приземљу објекта 2 и састоји се од 5 канцеларија, 5 остава, санитарног чвора, унутрашњег степеништа и лифта,којим је повезана са осталим етажама објекта 2) и </w:t>
      </w:r>
      <w:r w:rsidRPr="002E3135">
        <w:rPr>
          <w:rFonts w:ascii="Arial" w:hAnsi="Arial" w:cs="Arial"/>
          <w:b/>
        </w:rPr>
        <w:t>неурохируршка служба</w:t>
      </w:r>
      <w:r w:rsidRPr="002E3135">
        <w:rPr>
          <w:rFonts w:ascii="Arial" w:hAnsi="Arial" w:cs="Arial"/>
        </w:rPr>
        <w:t xml:space="preserve"> (састоји се од 5 болесничких соба,</w:t>
      </w:r>
      <w:r>
        <w:rPr>
          <w:rFonts w:ascii="Arial" w:hAnsi="Arial" w:cs="Arial"/>
        </w:rPr>
        <w:t xml:space="preserve"> </w:t>
      </w:r>
      <w:r w:rsidRPr="002E3135">
        <w:rPr>
          <w:rFonts w:ascii="Arial" w:hAnsi="Arial" w:cs="Arial"/>
        </w:rPr>
        <w:t>5 просторија за стручно особље,2</w:t>
      </w:r>
      <w:r>
        <w:rPr>
          <w:rFonts w:ascii="Arial" w:hAnsi="Arial" w:cs="Arial"/>
        </w:rPr>
        <w:t xml:space="preserve"> </w:t>
      </w:r>
      <w:r w:rsidRPr="002E3135">
        <w:rPr>
          <w:rFonts w:ascii="Arial" w:hAnsi="Arial" w:cs="Arial"/>
        </w:rPr>
        <w:t>просторије за скенер,</w:t>
      </w:r>
      <w:r>
        <w:rPr>
          <w:rFonts w:ascii="Arial" w:hAnsi="Arial" w:cs="Arial"/>
        </w:rPr>
        <w:t xml:space="preserve"> </w:t>
      </w:r>
      <w:r w:rsidRPr="002E3135">
        <w:rPr>
          <w:rFonts w:ascii="Arial" w:hAnsi="Arial" w:cs="Arial"/>
        </w:rPr>
        <w:t>просторије за ТЦХ,</w:t>
      </w:r>
      <w:r>
        <w:rPr>
          <w:rFonts w:ascii="Arial" w:hAnsi="Arial" w:cs="Arial"/>
        </w:rPr>
        <w:t xml:space="preserve"> </w:t>
      </w:r>
      <w:r w:rsidRPr="002E3135">
        <w:rPr>
          <w:rFonts w:ascii="Arial" w:hAnsi="Arial" w:cs="Arial"/>
        </w:rPr>
        <w:t>просторије за инфективни отпад картотеке, ординације,</w:t>
      </w:r>
      <w:r>
        <w:rPr>
          <w:rFonts w:ascii="Arial" w:hAnsi="Arial" w:cs="Arial"/>
        </w:rPr>
        <w:t xml:space="preserve"> </w:t>
      </w:r>
      <w:r w:rsidRPr="002E3135">
        <w:rPr>
          <w:rFonts w:ascii="Arial" w:hAnsi="Arial" w:cs="Arial"/>
        </w:rPr>
        <w:t>санитарног чвора и простора за одлагање)</w:t>
      </w:r>
      <w:r>
        <w:rPr>
          <w:rFonts w:ascii="Arial" w:hAnsi="Arial" w:cs="Arial"/>
        </w:rPr>
        <w:t xml:space="preserve"> </w:t>
      </w:r>
      <w:r w:rsidRPr="002E3135">
        <w:rPr>
          <w:rFonts w:ascii="Arial" w:hAnsi="Arial" w:cs="Arial"/>
        </w:rPr>
        <w:t>има директан и једини приступ ка спољашњем простору у оквиру приземне етаже</w:t>
      </w:r>
      <w:r>
        <w:rPr>
          <w:rFonts w:ascii="Arial" w:hAnsi="Arial" w:cs="Arial"/>
        </w:rPr>
        <w:t>.На 1</w:t>
      </w:r>
      <w:r w:rsidRPr="002E3135">
        <w:rPr>
          <w:rFonts w:ascii="Arial" w:hAnsi="Arial" w:cs="Arial"/>
        </w:rPr>
        <w:t xml:space="preserve"> спрату налази се </w:t>
      </w:r>
      <w:r w:rsidRPr="002E3135">
        <w:rPr>
          <w:rFonts w:ascii="Arial" w:hAnsi="Arial" w:cs="Arial"/>
          <w:b/>
        </w:rPr>
        <w:t>дечје одељење</w:t>
      </w:r>
      <w:r>
        <w:rPr>
          <w:rFonts w:ascii="Arial" w:hAnsi="Arial" w:cs="Arial"/>
          <w:b/>
        </w:rPr>
        <w:t xml:space="preserve"> </w:t>
      </w:r>
      <w:r w:rsidRPr="002E3135">
        <w:rPr>
          <w:rFonts w:ascii="Arial" w:hAnsi="Arial" w:cs="Arial"/>
        </w:rPr>
        <w:t>(11 болесничких соба,</w:t>
      </w:r>
      <w:r>
        <w:rPr>
          <w:rFonts w:ascii="Arial" w:hAnsi="Arial" w:cs="Arial"/>
        </w:rPr>
        <w:t xml:space="preserve"> </w:t>
      </w:r>
      <w:r w:rsidRPr="002E3135">
        <w:rPr>
          <w:rFonts w:ascii="Arial" w:hAnsi="Arial" w:cs="Arial"/>
        </w:rPr>
        <w:t>6 просторија за стручно особље,</w:t>
      </w:r>
      <w:r>
        <w:rPr>
          <w:rFonts w:ascii="Arial" w:hAnsi="Arial" w:cs="Arial"/>
        </w:rPr>
        <w:t xml:space="preserve"> </w:t>
      </w:r>
      <w:r w:rsidRPr="002E3135">
        <w:rPr>
          <w:rFonts w:ascii="Arial" w:hAnsi="Arial" w:cs="Arial"/>
        </w:rPr>
        <w:t>ординација,</w:t>
      </w:r>
      <w:r>
        <w:rPr>
          <w:rFonts w:ascii="Arial" w:hAnsi="Arial" w:cs="Arial"/>
        </w:rPr>
        <w:t xml:space="preserve"> </w:t>
      </w:r>
      <w:r w:rsidRPr="002E3135">
        <w:rPr>
          <w:rFonts w:ascii="Arial" w:hAnsi="Arial" w:cs="Arial"/>
        </w:rPr>
        <w:t>гардероба,</w:t>
      </w:r>
      <w:r>
        <w:rPr>
          <w:rFonts w:ascii="Arial" w:hAnsi="Arial" w:cs="Arial"/>
        </w:rPr>
        <w:t xml:space="preserve"> 2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lastRenderedPageBreak/>
        <w:t>трпезарија,</w:t>
      </w:r>
      <w:r>
        <w:rPr>
          <w:rFonts w:ascii="Arial" w:hAnsi="Arial" w:cs="Arial"/>
        </w:rPr>
        <w:t xml:space="preserve"> </w:t>
      </w:r>
      <w:r w:rsidRPr="002E3135">
        <w:rPr>
          <w:rFonts w:ascii="Arial" w:hAnsi="Arial" w:cs="Arial"/>
        </w:rPr>
        <w:t>чајна кухиња,</w:t>
      </w:r>
      <w:r>
        <w:rPr>
          <w:rFonts w:ascii="Arial" w:hAnsi="Arial" w:cs="Arial"/>
        </w:rPr>
        <w:t xml:space="preserve"> </w:t>
      </w:r>
      <w:r w:rsidRPr="002E3135">
        <w:rPr>
          <w:rFonts w:ascii="Arial" w:hAnsi="Arial" w:cs="Arial"/>
        </w:rPr>
        <w:t>санитарни чвор, техн</w:t>
      </w:r>
      <w:r>
        <w:rPr>
          <w:rFonts w:ascii="Arial" w:hAnsi="Arial" w:cs="Arial"/>
        </w:rPr>
        <w:t xml:space="preserve">ички магацини и оставе).На 2 </w:t>
      </w:r>
      <w:r w:rsidRPr="002E3135">
        <w:rPr>
          <w:rFonts w:ascii="Arial" w:hAnsi="Arial" w:cs="Arial"/>
        </w:rPr>
        <w:t xml:space="preserve">спрату се налази </w:t>
      </w:r>
      <w:r w:rsidRPr="002E3135">
        <w:rPr>
          <w:rFonts w:ascii="Arial" w:hAnsi="Arial" w:cs="Arial"/>
          <w:b/>
        </w:rPr>
        <w:t>гастро-оделење</w:t>
      </w:r>
      <w:r>
        <w:rPr>
          <w:rFonts w:ascii="Arial" w:hAnsi="Arial" w:cs="Arial"/>
          <w:b/>
        </w:rPr>
        <w:t xml:space="preserve"> </w:t>
      </w:r>
      <w:r w:rsidRPr="002E3135">
        <w:rPr>
          <w:rFonts w:ascii="Arial" w:hAnsi="Arial" w:cs="Arial"/>
        </w:rPr>
        <w:t>(3 болесничке собе,</w:t>
      </w:r>
      <w:r>
        <w:rPr>
          <w:rFonts w:ascii="Arial" w:hAnsi="Arial" w:cs="Arial"/>
        </w:rPr>
        <w:t xml:space="preserve"> </w:t>
      </w:r>
      <w:r w:rsidRPr="002E3135">
        <w:rPr>
          <w:rFonts w:ascii="Arial" w:hAnsi="Arial" w:cs="Arial"/>
        </w:rPr>
        <w:t>колоноскопија,</w:t>
      </w:r>
      <w:r>
        <w:rPr>
          <w:rFonts w:ascii="Arial" w:hAnsi="Arial" w:cs="Arial"/>
        </w:rPr>
        <w:t xml:space="preserve"> </w:t>
      </w:r>
      <w:r w:rsidRPr="002E3135">
        <w:rPr>
          <w:rFonts w:ascii="Arial" w:hAnsi="Arial" w:cs="Arial"/>
        </w:rPr>
        <w:t>гастроскопија, пријемно оделење,</w:t>
      </w:r>
      <w:r>
        <w:rPr>
          <w:rFonts w:ascii="Arial" w:hAnsi="Arial" w:cs="Arial"/>
        </w:rPr>
        <w:t xml:space="preserve"> </w:t>
      </w:r>
      <w:r w:rsidRPr="002E3135">
        <w:rPr>
          <w:rFonts w:ascii="Arial" w:hAnsi="Arial" w:cs="Arial"/>
        </w:rPr>
        <w:t>киретарница,</w:t>
      </w:r>
      <w:r>
        <w:rPr>
          <w:rFonts w:ascii="Arial" w:hAnsi="Arial" w:cs="Arial"/>
        </w:rPr>
        <w:t xml:space="preserve"> </w:t>
      </w:r>
      <w:r w:rsidRPr="002E3135">
        <w:rPr>
          <w:rFonts w:ascii="Arial" w:hAnsi="Arial" w:cs="Arial"/>
        </w:rPr>
        <w:t xml:space="preserve">соба за интервенције и санитарни чвор) и </w:t>
      </w:r>
      <w:r w:rsidRPr="002E3135">
        <w:rPr>
          <w:rFonts w:ascii="Arial" w:hAnsi="Arial" w:cs="Arial"/>
          <w:b/>
        </w:rPr>
        <w:t xml:space="preserve">гинеколошка служба </w:t>
      </w:r>
      <w:r w:rsidRPr="002E3135">
        <w:rPr>
          <w:rFonts w:ascii="Arial" w:hAnsi="Arial" w:cs="Arial"/>
        </w:rPr>
        <w:t>(6 болесничких соба,4 просторије за стручно особље,</w:t>
      </w:r>
      <w:r>
        <w:rPr>
          <w:rFonts w:ascii="Arial" w:hAnsi="Arial" w:cs="Arial"/>
        </w:rPr>
        <w:t xml:space="preserve"> </w:t>
      </w:r>
      <w:r w:rsidRPr="002E3135">
        <w:rPr>
          <w:rFonts w:ascii="Arial" w:hAnsi="Arial" w:cs="Arial"/>
        </w:rPr>
        <w:t>2,</w:t>
      </w:r>
      <w:r>
        <w:rPr>
          <w:rFonts w:ascii="Arial" w:hAnsi="Arial" w:cs="Arial"/>
        </w:rPr>
        <w:t>собе</w:t>
      </w:r>
      <w:r w:rsidRPr="002E3135">
        <w:rPr>
          <w:rFonts w:ascii="Arial" w:hAnsi="Arial" w:cs="Arial"/>
        </w:rPr>
        <w:t xml:space="preserve"> </w:t>
      </w:r>
      <w:r>
        <w:rPr>
          <w:rFonts w:ascii="Arial" w:hAnsi="Arial" w:cs="Arial"/>
        </w:rPr>
        <w:t>за интервенције</w:t>
      </w:r>
      <w:r w:rsidRPr="002E3135">
        <w:rPr>
          <w:rFonts w:ascii="Arial" w:hAnsi="Arial" w:cs="Arial"/>
        </w:rPr>
        <w:t>,</w:t>
      </w:r>
      <w:r>
        <w:rPr>
          <w:rFonts w:ascii="Arial" w:hAnsi="Arial" w:cs="Arial"/>
        </w:rPr>
        <w:t xml:space="preserve"> </w:t>
      </w:r>
      <w:r w:rsidRPr="002E3135">
        <w:rPr>
          <w:rFonts w:ascii="Arial" w:hAnsi="Arial" w:cs="Arial"/>
        </w:rPr>
        <w:t>бокс,</w:t>
      </w:r>
      <w:r>
        <w:rPr>
          <w:rFonts w:ascii="Arial" w:hAnsi="Arial" w:cs="Arial"/>
        </w:rPr>
        <w:t xml:space="preserve"> </w:t>
      </w:r>
      <w:r w:rsidRPr="002E3135">
        <w:rPr>
          <w:rFonts w:ascii="Arial" w:hAnsi="Arial" w:cs="Arial"/>
        </w:rPr>
        <w:t>ординација,</w:t>
      </w:r>
      <w:r>
        <w:rPr>
          <w:rFonts w:ascii="Arial" w:hAnsi="Arial" w:cs="Arial"/>
        </w:rPr>
        <w:t xml:space="preserve"> </w:t>
      </w:r>
      <w:r w:rsidRPr="002E3135">
        <w:rPr>
          <w:rFonts w:ascii="Arial" w:hAnsi="Arial" w:cs="Arial"/>
        </w:rPr>
        <w:t>амбуланта,чајна кухиња,</w:t>
      </w:r>
      <w:r>
        <w:rPr>
          <w:rFonts w:ascii="Arial" w:hAnsi="Arial" w:cs="Arial"/>
        </w:rPr>
        <w:t xml:space="preserve"> </w:t>
      </w:r>
      <w:r w:rsidRPr="002E3135">
        <w:rPr>
          <w:rFonts w:ascii="Arial" w:hAnsi="Arial" w:cs="Arial"/>
        </w:rPr>
        <w:t>трпезарија,</w:t>
      </w:r>
      <w:r>
        <w:rPr>
          <w:rFonts w:ascii="Arial" w:hAnsi="Arial" w:cs="Arial"/>
        </w:rPr>
        <w:t xml:space="preserve"> </w:t>
      </w:r>
      <w:r w:rsidRPr="002E3135">
        <w:rPr>
          <w:rFonts w:ascii="Arial" w:hAnsi="Arial" w:cs="Arial"/>
        </w:rPr>
        <w:t>гардеробе и санитарни чворови)</w:t>
      </w:r>
      <w:r>
        <w:rPr>
          <w:rFonts w:ascii="Arial" w:hAnsi="Arial" w:cs="Arial"/>
        </w:rPr>
        <w:t xml:space="preserve">. Преко пасареле у паду </w:t>
      </w:r>
      <w:r w:rsidRPr="002E3135">
        <w:rPr>
          <w:rFonts w:ascii="Arial" w:hAnsi="Arial" w:cs="Arial"/>
        </w:rPr>
        <w:t>која се проститре паралелно са објектом 1 – Главном болн</w:t>
      </w:r>
      <w:r>
        <w:rPr>
          <w:rFonts w:ascii="Arial" w:hAnsi="Arial" w:cs="Arial"/>
        </w:rPr>
        <w:t>ицом, остварује се топла веза 2 спрата и објекта 2 са 1 спратом објекта 1</w:t>
      </w:r>
      <w:r w:rsidRPr="002E3135">
        <w:rPr>
          <w:rFonts w:ascii="Arial" w:hAnsi="Arial" w:cs="Arial"/>
        </w:rPr>
        <w:t>.</w:t>
      </w:r>
      <w:r>
        <w:rPr>
          <w:rFonts w:ascii="Arial" w:hAnsi="Arial" w:cs="Arial"/>
        </w:rPr>
        <w:t xml:space="preserve"> </w:t>
      </w:r>
      <w:r w:rsidRPr="002E3135">
        <w:rPr>
          <w:rFonts w:ascii="Arial" w:hAnsi="Arial" w:cs="Arial"/>
        </w:rPr>
        <w:t xml:space="preserve">На 4 спрату се налази </w:t>
      </w:r>
      <w:r w:rsidRPr="002E3135">
        <w:rPr>
          <w:rFonts w:ascii="Arial" w:hAnsi="Arial" w:cs="Arial"/>
          <w:b/>
        </w:rPr>
        <w:t xml:space="preserve">породилиште </w:t>
      </w:r>
      <w:r w:rsidRPr="002E3135">
        <w:rPr>
          <w:rFonts w:ascii="Arial" w:hAnsi="Arial" w:cs="Arial"/>
        </w:rPr>
        <w:t>(15 болесничких соба,</w:t>
      </w:r>
      <w:r>
        <w:rPr>
          <w:rFonts w:ascii="Arial" w:hAnsi="Arial" w:cs="Arial"/>
        </w:rPr>
        <w:t xml:space="preserve"> </w:t>
      </w:r>
      <w:r w:rsidRPr="002E3135">
        <w:rPr>
          <w:rFonts w:ascii="Arial" w:hAnsi="Arial" w:cs="Arial"/>
        </w:rPr>
        <w:t>лекарска соба,</w:t>
      </w:r>
      <w:r>
        <w:rPr>
          <w:rFonts w:ascii="Arial" w:hAnsi="Arial" w:cs="Arial"/>
        </w:rPr>
        <w:t xml:space="preserve"> 4 бокса, 2 </w:t>
      </w:r>
      <w:r w:rsidRPr="002E3135">
        <w:rPr>
          <w:rFonts w:ascii="Arial" w:hAnsi="Arial" w:cs="Arial"/>
        </w:rPr>
        <w:t>сале за порођаје,</w:t>
      </w:r>
      <w:r>
        <w:rPr>
          <w:rFonts w:ascii="Arial" w:hAnsi="Arial" w:cs="Arial"/>
        </w:rPr>
        <w:t xml:space="preserve"> </w:t>
      </w:r>
      <w:r w:rsidRPr="002E3135">
        <w:rPr>
          <w:rFonts w:ascii="Arial" w:hAnsi="Arial" w:cs="Arial"/>
        </w:rPr>
        <w:t>припремна сала,3 ординације,</w:t>
      </w:r>
      <w:r>
        <w:rPr>
          <w:rFonts w:ascii="Arial" w:hAnsi="Arial" w:cs="Arial"/>
        </w:rPr>
        <w:t xml:space="preserve"> </w:t>
      </w:r>
      <w:r w:rsidRPr="002E3135">
        <w:rPr>
          <w:rFonts w:ascii="Arial" w:hAnsi="Arial" w:cs="Arial"/>
        </w:rPr>
        <w:t>чајна кухиња,</w:t>
      </w:r>
      <w:r>
        <w:rPr>
          <w:rFonts w:ascii="Arial" w:hAnsi="Arial" w:cs="Arial"/>
        </w:rPr>
        <w:t xml:space="preserve"> </w:t>
      </w:r>
      <w:r w:rsidRPr="002E3135">
        <w:rPr>
          <w:rFonts w:ascii="Arial" w:hAnsi="Arial" w:cs="Arial"/>
        </w:rPr>
        <w:t>трпезарија,</w:t>
      </w:r>
      <w:r>
        <w:rPr>
          <w:rFonts w:ascii="Arial" w:hAnsi="Arial" w:cs="Arial"/>
        </w:rPr>
        <w:t xml:space="preserve"> </w:t>
      </w:r>
      <w:r w:rsidRPr="002E3135">
        <w:rPr>
          <w:rFonts w:ascii="Arial" w:hAnsi="Arial" w:cs="Arial"/>
        </w:rPr>
        <w:t>оставе и санитарни чворови).</w:t>
      </w:r>
      <w:r>
        <w:rPr>
          <w:rFonts w:ascii="Arial" w:hAnsi="Arial" w:cs="Arial"/>
        </w:rPr>
        <w:t xml:space="preserve"> </w:t>
      </w:r>
      <w:r w:rsidRPr="002E3135">
        <w:rPr>
          <w:rFonts w:ascii="Arial" w:hAnsi="Arial" w:cs="Arial"/>
        </w:rPr>
        <w:t>4</w:t>
      </w:r>
      <w:r>
        <w:rPr>
          <w:rFonts w:ascii="Arial" w:hAnsi="Arial" w:cs="Arial"/>
        </w:rPr>
        <w:t xml:space="preserve"> </w:t>
      </w:r>
      <w:r w:rsidRPr="002E3135">
        <w:rPr>
          <w:rFonts w:ascii="Arial" w:hAnsi="Arial" w:cs="Arial"/>
        </w:rPr>
        <w:t>етажа, једним делом поткровна је накнадно дограђена и њена намена је предвиђена за радну терапију и канцеларије.</w:t>
      </w:r>
      <w:r w:rsidRPr="002E3135">
        <w:rPr>
          <w:rFonts w:ascii="Arial" w:hAnsi="Arial" w:cs="Arial"/>
          <w:lang w:val="sr-Cyrl-CS"/>
        </w:rPr>
        <w:t>У објекту постоји улазни хол са степеништем и лифтом, који вертикално повезује све етаже.</w:t>
      </w:r>
    </w:p>
    <w:p w:rsidR="002E3135" w:rsidRPr="002E3135" w:rsidRDefault="002E3135" w:rsidP="002E3135">
      <w:pPr>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МАТЕРИЈАЛИЗАЦИЈА  ОБЈЕКТА 2</w:t>
      </w:r>
    </w:p>
    <w:p w:rsidR="002E3135" w:rsidRPr="002E3135" w:rsidRDefault="002E3135" w:rsidP="002E3135">
      <w:pPr>
        <w:jc w:val="both"/>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су изведени од опекарских елемената без термоизолације са растером од бетонских стубова,</w:t>
      </w:r>
      <w:r>
        <w:rPr>
          <w:rFonts w:ascii="Arial" w:hAnsi="Arial" w:cs="Arial"/>
          <w:lang w:val="sr-Cyrl-CS"/>
        </w:rPr>
        <w:t xml:space="preserve"> </w:t>
      </w:r>
      <w:r w:rsidRPr="002E3135">
        <w:rPr>
          <w:rFonts w:ascii="Arial" w:hAnsi="Arial" w:cs="Arial"/>
          <w:lang w:val="sr-Cyrl-CS"/>
        </w:rPr>
        <w:t>који ритмички на фасади на неким местима почињу,а на неким местима завршавају са еркерима и конзолним бетонским терасама,</w:t>
      </w:r>
      <w:r>
        <w:rPr>
          <w:rFonts w:ascii="Arial" w:hAnsi="Arial" w:cs="Arial"/>
          <w:lang w:val="sr-Cyrl-CS"/>
        </w:rPr>
        <w:t xml:space="preserve"> </w:t>
      </w:r>
      <w:r w:rsidRPr="002E3135">
        <w:rPr>
          <w:rFonts w:ascii="Arial" w:hAnsi="Arial" w:cs="Arial"/>
          <w:lang w:val="sr-Cyrl-CS"/>
        </w:rPr>
        <w:t>а завршна обрада</w:t>
      </w:r>
      <w:r>
        <w:rPr>
          <w:rFonts w:ascii="Arial" w:hAnsi="Arial" w:cs="Arial"/>
          <w:lang w:val="sr-Cyrl-CS"/>
        </w:rPr>
        <w:t xml:space="preserve"> </w:t>
      </w:r>
      <w:r w:rsidRPr="002E3135">
        <w:rPr>
          <w:rFonts w:ascii="Arial" w:hAnsi="Arial" w:cs="Arial"/>
          <w:lang w:val="sr-Cyrl-CS"/>
        </w:rPr>
        <w:t>је од</w:t>
      </w:r>
      <w:r>
        <w:rPr>
          <w:rFonts w:ascii="Arial" w:hAnsi="Arial" w:cs="Arial"/>
          <w:lang w:val="sr-Cyrl-CS"/>
        </w:rPr>
        <w:t xml:space="preserve"> </w:t>
      </w:r>
      <w:r w:rsidRPr="002E3135">
        <w:rPr>
          <w:rFonts w:ascii="Arial" w:hAnsi="Arial" w:cs="Arial"/>
          <w:lang w:val="sr-Cyrl-CS"/>
        </w:rPr>
        <w:t>теранова малтера са соклом у нивоу приземља од вештачког камена.Јужна фасада поседује систем ритмички постављениох еркера,који формирају терасе.</w:t>
      </w:r>
      <w:r w:rsidRPr="002E3135">
        <w:rPr>
          <w:rFonts w:ascii="Arial" w:hAnsi="Arial" w:cs="Arial"/>
        </w:rPr>
        <w:t>Фасадане задовољава термичку, звучну и физичку заштиту, али поседује потенцијале</w:t>
      </w:r>
      <w:r>
        <w:rPr>
          <w:rFonts w:ascii="Arial" w:hAnsi="Arial" w:cs="Arial"/>
        </w:rPr>
        <w:t xml:space="preserve"> </w:t>
      </w:r>
      <w:r w:rsidRPr="002E3135">
        <w:rPr>
          <w:rFonts w:ascii="Arial" w:hAnsi="Arial" w:cs="Arial"/>
        </w:rPr>
        <w:t xml:space="preserve">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челичног трапезастог лима са видним оштећењима разних лимарских опшивки на кровној косој површини,</w:t>
      </w:r>
      <w:r>
        <w:rPr>
          <w:rFonts w:ascii="Arial" w:hAnsi="Arial" w:cs="Arial"/>
        </w:rPr>
        <w:t xml:space="preserve"> </w:t>
      </w:r>
      <w:r w:rsidRPr="002E3135">
        <w:rPr>
          <w:rFonts w:ascii="Arial" w:hAnsi="Arial" w:cs="Arial"/>
        </w:rPr>
        <w:t>која дуж подужне осе објекта 2 прати двоводну форму,</w:t>
      </w:r>
      <w:r>
        <w:rPr>
          <w:rFonts w:ascii="Arial" w:hAnsi="Arial" w:cs="Arial"/>
        </w:rPr>
        <w:t xml:space="preserve"> </w:t>
      </w:r>
      <w:r w:rsidRPr="002E3135">
        <w:rPr>
          <w:rFonts w:ascii="Arial" w:hAnsi="Arial" w:cs="Arial"/>
        </w:rPr>
        <w:t>а која се на се каскадно снижава на западном делу надоградње изнад канцеларијског блока радне терапије. Изнад тог сегмента кровни покривач је од ондулин-плоча.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лима,који је у дотрајалом стању,</w:t>
      </w:r>
      <w:r>
        <w:rPr>
          <w:rFonts w:ascii="Arial" w:hAnsi="Arial" w:cs="Arial"/>
        </w:rPr>
        <w:t xml:space="preserve"> </w:t>
      </w:r>
      <w:r w:rsidRPr="002E3135">
        <w:rPr>
          <w:rFonts w:ascii="Arial" w:hAnsi="Arial" w:cs="Arial"/>
        </w:rPr>
        <w:t>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 столарија</w:t>
      </w:r>
      <w:r>
        <w:rPr>
          <w:rFonts w:ascii="Arial" w:hAnsi="Arial" w:cs="Arial"/>
          <w:u w:val="single"/>
          <w:lang w:val="sr-Cyrl-CS"/>
        </w:rPr>
        <w:t xml:space="preserve"> </w:t>
      </w:r>
      <w:r w:rsidRPr="002E3135">
        <w:rPr>
          <w:rFonts w:ascii="Arial" w:hAnsi="Arial" w:cs="Arial"/>
          <w:lang w:val="sr-Cyrl-CS"/>
        </w:rPr>
        <w:t xml:space="preserve">је изворно дрвена и као таква је делимично замењена ПВЦ столаријом. </w:t>
      </w:r>
      <w:r w:rsidRPr="002E3135">
        <w:rPr>
          <w:rFonts w:ascii="Arial" w:hAnsi="Arial" w:cs="Arial"/>
        </w:rPr>
        <w:t xml:space="preserve">Као унутрашња заштита прозора </w:t>
      </w:r>
      <w:r w:rsidRPr="002E3135">
        <w:rPr>
          <w:rFonts w:ascii="Arial" w:hAnsi="Arial" w:cs="Arial"/>
          <w:lang w:val="sr-Cyrl-CS"/>
        </w:rPr>
        <w:t>на појединим местима се појављују платнене ролетне и венецијанери на замењеној столарији.</w:t>
      </w:r>
    </w:p>
    <w:p w:rsidR="002E3135" w:rsidRPr="002E3135" w:rsidRDefault="002E3135" w:rsidP="002E3135">
      <w:pPr>
        <w:jc w:val="both"/>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а преградни од 12 цм.Неки преградни зидови су изведени од гипскартонских плоча на металној конструкцији.</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Pr>
          <w:rFonts w:ascii="Arial" w:hAnsi="Arial" w:cs="Arial"/>
          <w:lang w:val="sr-Cyrl-CS"/>
        </w:rPr>
        <w:t>.</w:t>
      </w:r>
      <w:r w:rsidRPr="002E3135">
        <w:rPr>
          <w:rFonts w:ascii="Arial" w:hAnsi="Arial" w:cs="Arial"/>
          <w:lang w:val="sr-Cyrl-CS"/>
        </w:rPr>
        <w:t>У</w:t>
      </w:r>
      <w:r>
        <w:rPr>
          <w:rFonts w:ascii="Arial" w:hAnsi="Arial" w:cs="Arial"/>
          <w:lang w:val="sr-Cyrl-CS"/>
        </w:rPr>
        <w:t xml:space="preserve"> </w:t>
      </w:r>
      <w:r w:rsidRPr="002E3135">
        <w:rPr>
          <w:rFonts w:ascii="Arial" w:hAnsi="Arial" w:cs="Arial"/>
          <w:lang w:val="sr-Cyrl-CS"/>
        </w:rPr>
        <w:t xml:space="preserve">зависности од </w:t>
      </w:r>
      <w:r w:rsidRPr="002E3135">
        <w:rPr>
          <w:rFonts w:ascii="Arial" w:hAnsi="Arial" w:cs="Arial"/>
        </w:rPr>
        <w:t xml:space="preserve">намене </w:t>
      </w:r>
      <w:r w:rsidRPr="002E3135">
        <w:rPr>
          <w:rFonts w:ascii="Arial" w:hAnsi="Arial" w:cs="Arial"/>
          <w:lang w:val="sr-Cyrl-CS"/>
        </w:rPr>
        <w:t>просторије, зидови</w:t>
      </w:r>
      <w:r>
        <w:rPr>
          <w:rFonts w:ascii="Arial" w:hAnsi="Arial" w:cs="Arial"/>
          <w:lang w:val="sr-Cyrl-CS"/>
        </w:rPr>
        <w:t xml:space="preserve"> </w:t>
      </w:r>
      <w:r w:rsidRPr="002E3135">
        <w:rPr>
          <w:rFonts w:ascii="Arial" w:hAnsi="Arial" w:cs="Arial"/>
          <w:lang w:val="sr-Cyrl-CS"/>
        </w:rPr>
        <w:t>су финално обложени</w:t>
      </w:r>
      <w:r>
        <w:rPr>
          <w:rFonts w:ascii="Arial" w:hAnsi="Arial" w:cs="Arial"/>
          <w:lang w:val="sr-Cyrl-CS"/>
        </w:rPr>
        <w:t xml:space="preserve"> </w:t>
      </w:r>
      <w:r w:rsidRPr="002E3135">
        <w:rPr>
          <w:rFonts w:ascii="Arial" w:hAnsi="Arial" w:cs="Arial"/>
        </w:rPr>
        <w:t xml:space="preserve">керамичким плочицама </w:t>
      </w:r>
      <w:r w:rsidRPr="002E3135">
        <w:rPr>
          <w:rFonts w:ascii="Arial" w:hAnsi="Arial" w:cs="Arial"/>
          <w:lang w:val="sr-Cyrl-CS"/>
        </w:rPr>
        <w:t>или обојени</w:t>
      </w:r>
      <w:r>
        <w:rPr>
          <w:rFonts w:ascii="Arial" w:hAnsi="Arial" w:cs="Arial"/>
          <w:lang w:val="sr-Cyrl-CS"/>
        </w:rPr>
        <w:t xml:space="preserve"> </w:t>
      </w:r>
      <w:r w:rsidRPr="002E3135">
        <w:rPr>
          <w:rFonts w:ascii="Arial" w:hAnsi="Arial" w:cs="Arial"/>
        </w:rPr>
        <w:t>дисперзивним</w:t>
      </w:r>
      <w:r>
        <w:rPr>
          <w:rFonts w:ascii="Arial" w:hAnsi="Arial" w:cs="Arial"/>
        </w:rPr>
        <w:t xml:space="preserve"> </w:t>
      </w:r>
      <w:r w:rsidRPr="002E3135">
        <w:rPr>
          <w:rFonts w:ascii="Arial" w:hAnsi="Arial" w:cs="Arial"/>
        </w:rPr>
        <w:t xml:space="preserve">или масним бојама у у висини 150 </w:t>
      </w:r>
      <w:r w:rsidRPr="002E3135">
        <w:rPr>
          <w:rFonts w:ascii="Arial" w:hAnsi="Arial" w:cs="Arial"/>
        </w:rPr>
        <w:lastRenderedPageBreak/>
        <w:t>цм или у висини врата</w:t>
      </w:r>
      <w:r w:rsidRPr="002E3135">
        <w:rPr>
          <w:rFonts w:ascii="Arial" w:hAnsi="Arial" w:cs="Arial"/>
          <w:lang w:val="sr-Cyrl-CS"/>
        </w:rPr>
        <w:t>. На многим зидовима су видљива оштећења од слегања објекта, дотрајалости, употребе и влаге.</w:t>
      </w:r>
    </w:p>
    <w:p w:rsidR="002E3135" w:rsidRPr="002E3135" w:rsidRDefault="002E3135" w:rsidP="002E3135">
      <w:pPr>
        <w:jc w:val="both"/>
        <w:rPr>
          <w:rFonts w:ascii="Arial" w:hAnsi="Arial" w:cs="Arial"/>
        </w:rPr>
      </w:pPr>
      <w:r w:rsidRPr="002E3135">
        <w:rPr>
          <w:rFonts w:ascii="Arial" w:hAnsi="Arial" w:cs="Arial"/>
          <w:u w:val="single"/>
          <w:lang w:val="sr-Cyrl-CS"/>
        </w:rPr>
        <w:t>Подови</w:t>
      </w:r>
      <w:r w:rsidRPr="002E3135">
        <w:rPr>
          <w:rFonts w:ascii="Arial" w:hAnsi="Arial" w:cs="Arial"/>
          <w:lang w:val="sr-Cyrl-CS"/>
        </w:rPr>
        <w:t>:</w:t>
      </w:r>
      <w:r w:rsidRPr="002E3135">
        <w:rPr>
          <w:rFonts w:ascii="Arial" w:hAnsi="Arial" w:cs="Arial"/>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 спречавају клизање</w:t>
      </w:r>
      <w:r>
        <w:rPr>
          <w:rFonts w:ascii="Arial" w:hAnsi="Arial" w:cs="Arial"/>
        </w:rPr>
        <w:t>.</w:t>
      </w:r>
      <w:r w:rsidRPr="002E3135">
        <w:rPr>
          <w:rFonts w:ascii="Arial" w:hAnsi="Arial" w:cs="Arial"/>
        </w:rPr>
        <w:t xml:space="preserve"> Подови у </w:t>
      </w:r>
      <w:r w:rsidRPr="002E3135">
        <w:rPr>
          <w:rFonts w:ascii="Arial" w:hAnsi="Arial" w:cs="Arial"/>
          <w:lang w:val="sr-Cyrl-CS"/>
        </w:rPr>
        <w:t xml:space="preserve">санитарним блоковима су изведени од класичне керамике. </w:t>
      </w:r>
      <w:r w:rsidRPr="002E3135">
        <w:rPr>
          <w:rFonts w:ascii="Arial" w:hAnsi="Arial" w:cs="Arial"/>
        </w:rPr>
        <w:t xml:space="preserve">У </w:t>
      </w:r>
      <w:r w:rsidRPr="002E3135">
        <w:rPr>
          <w:rFonts w:ascii="Arial" w:hAnsi="Arial" w:cs="Arial"/>
          <w:lang w:val="sr-Cyrl-CS"/>
        </w:rPr>
        <w:t>просторима лабораторија и сличним просторијама</w:t>
      </w:r>
      <w:r>
        <w:rPr>
          <w:rFonts w:ascii="Arial" w:hAnsi="Arial" w:cs="Arial"/>
          <w:lang w:val="sr-Cyrl-CS"/>
        </w:rPr>
        <w:t xml:space="preserve"> </w:t>
      </w:r>
      <w:r w:rsidRPr="002E3135">
        <w:rPr>
          <w:rFonts w:ascii="Arial" w:hAnsi="Arial" w:cs="Arial"/>
          <w:lang w:val="sr-Cyrl-CS"/>
        </w:rPr>
        <w:t xml:space="preserve">(хируршки и ортопедски операциони блокови)изведене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rPr>
        <w:t>болесничким собама,</w:t>
      </w:r>
      <w:r>
        <w:rPr>
          <w:rFonts w:ascii="Arial" w:hAnsi="Arial" w:cs="Arial"/>
        </w:rPr>
        <w:t xml:space="preserve"> </w:t>
      </w:r>
      <w:r w:rsidRPr="002E3135">
        <w:rPr>
          <w:rFonts w:ascii="Arial" w:hAnsi="Arial" w:cs="Arial"/>
          <w:lang w:val="sr-Cyrl-CS"/>
        </w:rPr>
        <w:t>ходницима, чекаоницама, и медицинским</w:t>
      </w:r>
      <w:r>
        <w:rPr>
          <w:rFonts w:ascii="Arial" w:hAnsi="Arial" w:cs="Arial"/>
          <w:lang w:val="sr-Cyrl-CS"/>
        </w:rPr>
        <w:t xml:space="preserve"> </w:t>
      </w:r>
      <w:r w:rsidRPr="002E3135">
        <w:rPr>
          <w:rFonts w:ascii="Arial" w:hAnsi="Arial" w:cs="Arial"/>
          <w:lang w:val="sr-Cyrl-CS"/>
        </w:rPr>
        <w:t>просторијама: ординације, интервенције, превијалишта, изолације, саветовалишта, собама за медицинске раднике, заједничкој служби, гардеробама и собама за запослене, углавном је изведен под од медицинског линолеума, самоливни под и под од винфлекс-плоча.Видне су прслине на подовима,које су настале услед слегања објекта. Од уграђене опреме у овим просторијама, извршенаје уградња других врста подова,који немају атест на пожар у висини захтева намене просторије у којој су постављени.</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На саставу разнородних подова често су постављанеимпровизоване лајсне.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sidRPr="002E3135">
        <w:rPr>
          <w:rFonts w:ascii="Arial" w:hAnsi="Arial" w:cs="Arial"/>
          <w:lang w:val="sr-Cyrl-CS"/>
        </w:rPr>
        <w:t xml:space="preserve"> сувим</w:t>
      </w:r>
      <w:r w:rsidRPr="002E3135">
        <w:rPr>
          <w:rFonts w:ascii="Arial" w:hAnsi="Arial" w:cs="Arial"/>
        </w:rPr>
        <w:t xml:space="preserve"> 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малтера.Видљиве су и накнадно монтиране инсталације испод постојећих плафона,</w:t>
      </w:r>
      <w:r>
        <w:rPr>
          <w:rFonts w:ascii="Arial" w:hAnsi="Arial" w:cs="Arial"/>
          <w:lang w:val="sr-Cyrl-CS"/>
        </w:rPr>
        <w:t xml:space="preserve"> </w:t>
      </w:r>
      <w:r w:rsidRPr="002E3135">
        <w:rPr>
          <w:rFonts w:ascii="Arial" w:hAnsi="Arial" w:cs="Arial"/>
          <w:lang w:val="sr-Cyrl-CS"/>
        </w:rPr>
        <w:t>које се разводе по рубовима са плафоном преко обујмица.</w:t>
      </w:r>
      <w:r>
        <w:rPr>
          <w:rFonts w:ascii="Arial" w:hAnsi="Arial" w:cs="Arial"/>
          <w:lang w:val="sr-Cyrl-CS"/>
        </w:rPr>
        <w:t xml:space="preserve"> </w:t>
      </w:r>
      <w:r w:rsidRPr="002E3135">
        <w:rPr>
          <w:rFonts w:ascii="Arial" w:hAnsi="Arial" w:cs="Arial"/>
          <w:lang w:val="sr-Cyrl-CS"/>
        </w:rPr>
        <w:t>Плафони су завршно бојени полудисперзијом.Видна су разна оштећења у виду пукотина и круњења услед влаге.На дограђеној етажи испод таванског простора урађени су спуштени плафони од гипскартонских плоча типа „Армстронг“ са видним растером и плафони од дрвене ламперије, али изнад њих нису постављане расвета ,климатизација и друге инсталације.</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Унутрашња столарија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Сва врата су дрвена дупло шперована пуна у раму од тврдог дрвета са испуном од полутврдих минералних плоча, са дрвеним штоковима и первајз лајснама. Комплетан оков је од домаће производње. Један део </w:t>
      </w:r>
      <w:r>
        <w:rPr>
          <w:rFonts w:ascii="Arial" w:hAnsi="Arial" w:cs="Arial"/>
          <w:lang w:val="sr-Cyrl-CS"/>
        </w:rPr>
        <w:t>врата је замењен ПВЦ столаријом,</w:t>
      </w:r>
      <w:r w:rsidRPr="002E3135">
        <w:rPr>
          <w:rFonts w:ascii="Arial" w:hAnsi="Arial" w:cs="Arial"/>
          <w:lang w:val="sr-Cyrl-CS"/>
        </w:rPr>
        <w:t xml:space="preserve"> пултова у картотекама су изведене од медијапана.Генерално гледано, у породилишту,</w:t>
      </w:r>
      <w:r>
        <w:rPr>
          <w:rFonts w:ascii="Arial" w:hAnsi="Arial" w:cs="Arial"/>
          <w:lang w:val="sr-Cyrl-CS"/>
        </w:rPr>
        <w:t xml:space="preserve"> које заузима цели 3</w:t>
      </w:r>
      <w:r w:rsidRPr="002E3135">
        <w:rPr>
          <w:rFonts w:ascii="Arial" w:hAnsi="Arial" w:cs="Arial"/>
          <w:lang w:val="sr-Cyrl-CS"/>
        </w:rPr>
        <w:t xml:space="preserve"> спрат,дрвена застакљена столарија је одржавана током година, али је дотрајала.На осталим етажама унутрашња столарија је генерално у лошем стању.</w:t>
      </w:r>
    </w:p>
    <w:p w:rsidR="002E3135" w:rsidRPr="002E3135" w:rsidRDefault="002E3135" w:rsidP="002E3135">
      <w:pPr>
        <w:jc w:val="both"/>
        <w:rPr>
          <w:rFonts w:ascii="Arial" w:hAnsi="Arial" w:cs="Arial"/>
        </w:rPr>
      </w:pPr>
      <w:r w:rsidRPr="002E3135">
        <w:rPr>
          <w:rFonts w:ascii="Arial" w:hAnsi="Arial" w:cs="Arial"/>
          <w:u w:val="single"/>
          <w:lang w:val="sr-Cyrl-CS"/>
        </w:rPr>
        <w:t>Црна браварија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rPr>
        <w:t>Ограде степеништа и в</w:t>
      </w:r>
      <w:r w:rsidRPr="002E3135">
        <w:rPr>
          <w:rFonts w:ascii="Arial" w:hAnsi="Arial" w:cs="Arial"/>
          <w:lang w:val="sr-Cyrl-CS"/>
        </w:rPr>
        <w:t>рата на техничким просторијама изведена су од црне браварије.</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rPr>
      </w:pPr>
      <w:r w:rsidRPr="002E3135">
        <w:rPr>
          <w:rFonts w:ascii="Arial" w:hAnsi="Arial" w:cs="Arial"/>
        </w:rPr>
        <w:t>-</w:t>
      </w:r>
      <w:r w:rsidR="00E37375">
        <w:rPr>
          <w:rFonts w:ascii="Arial" w:hAnsi="Arial" w:cs="Arial"/>
          <w:b/>
        </w:rPr>
        <w:t>Објекат 3</w:t>
      </w:r>
      <w:r w:rsidRPr="002E3135">
        <w:rPr>
          <w:rFonts w:ascii="Arial" w:hAnsi="Arial" w:cs="Arial"/>
          <w:b/>
        </w:rPr>
        <w:t>–ГРУДНО ОДЕЛЕЊЕ</w:t>
      </w:r>
    </w:p>
    <w:p w:rsidR="002E3135" w:rsidRPr="002E3135" w:rsidRDefault="002E3135" w:rsidP="002E3135">
      <w:pPr>
        <w:jc w:val="both"/>
        <w:rPr>
          <w:rFonts w:ascii="Arial" w:hAnsi="Arial" w:cs="Arial"/>
        </w:rPr>
      </w:pPr>
      <w:r w:rsidRPr="002E3135">
        <w:rPr>
          <w:rFonts w:ascii="Arial" w:hAnsi="Arial" w:cs="Arial"/>
        </w:rPr>
        <w:t>Објекат 3 - спратности П+1+Пк се својом подужном осом простире у правцу север-југпаралелно са објектом 1 – Главном болницом и приступном улицом Др</w:t>
      </w:r>
      <w:r>
        <w:rPr>
          <w:rFonts w:ascii="Arial" w:hAnsi="Arial" w:cs="Arial"/>
        </w:rPr>
        <w:t>.</w:t>
      </w:r>
      <w:r w:rsidRPr="002E3135">
        <w:rPr>
          <w:rFonts w:ascii="Arial" w:hAnsi="Arial" w:cs="Arial"/>
        </w:rPr>
        <w:t xml:space="preserve"> Драгише  Мишовића. Приступи објекту су на централним деловима западне и источне стране.Колски приступ постоји око објекта. На приземној етажи се налази </w:t>
      </w:r>
      <w:r w:rsidRPr="002E3135">
        <w:rPr>
          <w:rFonts w:ascii="Arial" w:hAnsi="Arial" w:cs="Arial"/>
          <w:b/>
        </w:rPr>
        <w:t>хемодијализа</w:t>
      </w:r>
      <w:r>
        <w:rPr>
          <w:rFonts w:ascii="Arial" w:hAnsi="Arial" w:cs="Arial"/>
          <w:b/>
        </w:rPr>
        <w:t xml:space="preserve"> </w:t>
      </w:r>
      <w:r w:rsidRPr="002E3135">
        <w:rPr>
          <w:rFonts w:ascii="Arial" w:hAnsi="Arial" w:cs="Arial"/>
        </w:rPr>
        <w:t>(која се састоји од позитивног и негативног дела физички раздвојених транспаретним ширим пролазом са уличне стране ка комуникацији око објекта 1-Главне болнице;</w:t>
      </w:r>
      <w:r>
        <w:rPr>
          <w:rFonts w:ascii="Arial" w:hAnsi="Arial" w:cs="Arial"/>
        </w:rPr>
        <w:t xml:space="preserve"> </w:t>
      </w:r>
      <w:r w:rsidRPr="002E3135">
        <w:rPr>
          <w:rFonts w:ascii="Arial" w:hAnsi="Arial" w:cs="Arial"/>
        </w:rPr>
        <w:t>део позитивне дијагнозе се састоји од 2</w:t>
      </w:r>
      <w:r>
        <w:rPr>
          <w:rFonts w:ascii="Arial" w:hAnsi="Arial" w:cs="Arial"/>
        </w:rPr>
        <w:t xml:space="preserve"> </w:t>
      </w:r>
      <w:r w:rsidRPr="002E3135">
        <w:rPr>
          <w:rFonts w:ascii="Arial" w:hAnsi="Arial" w:cs="Arial"/>
        </w:rPr>
        <w:t>болесничке собе,</w:t>
      </w:r>
      <w:r>
        <w:rPr>
          <w:rFonts w:ascii="Arial" w:hAnsi="Arial" w:cs="Arial"/>
        </w:rPr>
        <w:t xml:space="preserve"> </w:t>
      </w:r>
      <w:r w:rsidRPr="002E3135">
        <w:rPr>
          <w:rFonts w:ascii="Arial" w:hAnsi="Arial" w:cs="Arial"/>
        </w:rPr>
        <w:t xml:space="preserve">3 </w:t>
      </w:r>
      <w:r w:rsidRPr="002E3135">
        <w:rPr>
          <w:rFonts w:ascii="Arial" w:hAnsi="Arial" w:cs="Arial"/>
        </w:rPr>
        <w:lastRenderedPageBreak/>
        <w:t>просторије за стручно особље,</w:t>
      </w:r>
      <w:r>
        <w:rPr>
          <w:rFonts w:ascii="Arial" w:hAnsi="Arial" w:cs="Arial"/>
        </w:rPr>
        <w:t xml:space="preserve"> </w:t>
      </w:r>
      <w:r w:rsidRPr="002E3135">
        <w:rPr>
          <w:rFonts w:ascii="Arial" w:hAnsi="Arial" w:cs="Arial"/>
        </w:rPr>
        <w:t>оставе, гардеробе и санитарни чворови;</w:t>
      </w:r>
      <w:r>
        <w:rPr>
          <w:rFonts w:ascii="Arial" w:hAnsi="Arial" w:cs="Arial"/>
        </w:rPr>
        <w:t xml:space="preserve"> </w:t>
      </w:r>
      <w:r w:rsidRPr="002E3135">
        <w:rPr>
          <w:rFonts w:ascii="Arial" w:hAnsi="Arial" w:cs="Arial"/>
        </w:rPr>
        <w:t>негативни блок садржи сличне капацитете)</w:t>
      </w:r>
      <w:r>
        <w:rPr>
          <w:rFonts w:ascii="Arial" w:hAnsi="Arial" w:cs="Arial"/>
        </w:rPr>
        <w:t>.</w:t>
      </w:r>
      <w:r w:rsidRPr="002E3135">
        <w:rPr>
          <w:rFonts w:ascii="Arial" w:hAnsi="Arial" w:cs="Arial"/>
        </w:rPr>
        <w:t>На бочној јужној страни објекта постоји економски пешачки улаз на нивоу високог приземља,како диктира постојећи терен,</w:t>
      </w:r>
      <w:r>
        <w:rPr>
          <w:rFonts w:ascii="Arial" w:hAnsi="Arial" w:cs="Arial"/>
        </w:rPr>
        <w:t xml:space="preserve"> </w:t>
      </w:r>
      <w:r w:rsidRPr="002E3135">
        <w:rPr>
          <w:rFonts w:ascii="Arial" w:hAnsi="Arial" w:cs="Arial"/>
        </w:rPr>
        <w:t>где се висинска разлика савлађује двокраким степеништем,</w:t>
      </w:r>
      <w:r>
        <w:rPr>
          <w:rFonts w:ascii="Arial" w:hAnsi="Arial" w:cs="Arial"/>
        </w:rPr>
        <w:t xml:space="preserve"> </w:t>
      </w:r>
      <w:r w:rsidRPr="002E3135">
        <w:rPr>
          <w:rFonts w:ascii="Arial" w:hAnsi="Arial" w:cs="Arial"/>
        </w:rPr>
        <w:t>на којем је постављена импровизована рампа за потребе уноса санитетског материјала дуж целог степеништа.На 1</w:t>
      </w:r>
      <w:r>
        <w:rPr>
          <w:rFonts w:ascii="Arial" w:hAnsi="Arial" w:cs="Arial"/>
        </w:rPr>
        <w:t xml:space="preserve"> </w:t>
      </w:r>
      <w:r w:rsidRPr="002E3135">
        <w:rPr>
          <w:rFonts w:ascii="Arial" w:hAnsi="Arial" w:cs="Arial"/>
        </w:rPr>
        <w:t xml:space="preserve">спрату и поткровљу налази се </w:t>
      </w:r>
      <w:r w:rsidRPr="002E3135">
        <w:rPr>
          <w:rFonts w:ascii="Arial" w:hAnsi="Arial" w:cs="Arial"/>
          <w:b/>
        </w:rPr>
        <w:t>грудно оделење</w:t>
      </w:r>
      <w:r w:rsidRPr="002E3135">
        <w:rPr>
          <w:rFonts w:ascii="Arial" w:hAnsi="Arial" w:cs="Arial"/>
        </w:rPr>
        <w:t xml:space="preserve"> (састоји се од 12 болесничких соба,</w:t>
      </w:r>
      <w:r>
        <w:rPr>
          <w:rFonts w:ascii="Arial" w:hAnsi="Arial" w:cs="Arial"/>
        </w:rPr>
        <w:t xml:space="preserve"> </w:t>
      </w:r>
      <w:r w:rsidRPr="002E3135">
        <w:rPr>
          <w:rFonts w:ascii="Arial" w:hAnsi="Arial" w:cs="Arial"/>
        </w:rPr>
        <w:t>6</w:t>
      </w:r>
      <w:r>
        <w:rPr>
          <w:rFonts w:ascii="Arial" w:hAnsi="Arial" w:cs="Arial"/>
        </w:rPr>
        <w:t xml:space="preserve"> просторија за стручно особље, 2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t>бронхоскопије,</w:t>
      </w:r>
      <w:r>
        <w:rPr>
          <w:rFonts w:ascii="Arial" w:hAnsi="Arial" w:cs="Arial"/>
        </w:rPr>
        <w:t xml:space="preserve"> </w:t>
      </w:r>
      <w:r w:rsidRPr="002E3135">
        <w:rPr>
          <w:rFonts w:ascii="Arial" w:hAnsi="Arial" w:cs="Arial"/>
        </w:rPr>
        <w:t>по једна чајна кухиња на свакој етажи,</w:t>
      </w:r>
      <w:r>
        <w:rPr>
          <w:rFonts w:ascii="Arial" w:hAnsi="Arial" w:cs="Arial"/>
        </w:rPr>
        <w:t xml:space="preserve"> </w:t>
      </w:r>
      <w:r w:rsidRPr="002E3135">
        <w:rPr>
          <w:rFonts w:ascii="Arial" w:hAnsi="Arial" w:cs="Arial"/>
        </w:rPr>
        <w:t>оставе и санитарни чворови на свакој етажи).Објекат 3 садржи два степеништа, једно бочно економско и за особље и једно централно полукружно за унутрашњу комуникацију. 1</w:t>
      </w:r>
      <w:r>
        <w:rPr>
          <w:rFonts w:ascii="Arial" w:hAnsi="Arial" w:cs="Arial"/>
        </w:rPr>
        <w:t xml:space="preserve"> </w:t>
      </w:r>
      <w:r w:rsidRPr="002E3135">
        <w:rPr>
          <w:rFonts w:ascii="Arial" w:hAnsi="Arial" w:cs="Arial"/>
        </w:rPr>
        <w:t>спрат је косом пасарелом (топла веза) повезан са објектом 1-Главном болницом  и то са централним главним улазом у здравствени комплекс на високом приземљу објекта 1.</w:t>
      </w:r>
    </w:p>
    <w:p w:rsidR="002E3135" w:rsidRPr="002E3135" w:rsidRDefault="002E3135" w:rsidP="002E3135">
      <w:pPr>
        <w:jc w:val="both"/>
        <w:rPr>
          <w:rFonts w:ascii="Arial" w:hAnsi="Arial" w:cs="Arial"/>
          <w:lang w:val="sr-Cyrl-CS"/>
        </w:rPr>
      </w:pPr>
    </w:p>
    <w:p w:rsidR="002E3135" w:rsidRDefault="002E3135" w:rsidP="002E3135">
      <w:pPr>
        <w:rPr>
          <w:rFonts w:ascii="Arial" w:hAnsi="Arial" w:cs="Arial"/>
          <w:lang w:val="sr-Cyrl-CS"/>
        </w:rPr>
      </w:pPr>
      <w:r w:rsidRPr="002E3135">
        <w:rPr>
          <w:rFonts w:ascii="Arial" w:hAnsi="Arial" w:cs="Arial"/>
          <w:lang w:val="sr-Cyrl-CS"/>
        </w:rPr>
        <w:t>МАТЕРИЈАЛИЗАЦИЈА  ОБЈЕКТА 3</w:t>
      </w:r>
    </w:p>
    <w:p w:rsidR="0058443A" w:rsidRPr="002E3135" w:rsidRDefault="0058443A" w:rsidP="002E3135">
      <w:pPr>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 xml:space="preserve">су изведени од </w:t>
      </w:r>
      <w:r>
        <w:rPr>
          <w:rFonts w:ascii="Arial" w:hAnsi="Arial" w:cs="Arial"/>
          <w:lang w:val="sr-Cyrl-CS"/>
        </w:rPr>
        <w:t>пуне опеке дебљине око 45 цм (</w:t>
      </w:r>
      <w:r w:rsidRPr="002E3135">
        <w:rPr>
          <w:rFonts w:ascii="Arial" w:hAnsi="Arial" w:cs="Arial"/>
          <w:lang w:val="sr-Cyrl-CS"/>
        </w:rPr>
        <w:t>стара градња пре 2.светског рата) без термоизолације , који формирају класицистичку симетричну основу са централним мотивом полукружног степеништа  на западној фасади према објекту 1 – Главној болници.Завршна обрада је од</w:t>
      </w:r>
      <w:r>
        <w:rPr>
          <w:rFonts w:ascii="Arial" w:hAnsi="Arial" w:cs="Arial"/>
          <w:lang w:val="sr-Cyrl-CS"/>
        </w:rPr>
        <w:t xml:space="preserve"> </w:t>
      </w:r>
      <w:r w:rsidRPr="002E3135">
        <w:rPr>
          <w:rFonts w:ascii="Arial" w:hAnsi="Arial" w:cs="Arial"/>
          <w:lang w:val="sr-Cyrl-CS"/>
        </w:rPr>
        <w:t>теранова малтера преко изворног класичног малтера са ниском соклом у нивоу приземља од камена.Фасада поседује стилску пластику,</w:t>
      </w:r>
      <w:r>
        <w:rPr>
          <w:rFonts w:ascii="Arial" w:hAnsi="Arial" w:cs="Arial"/>
          <w:lang w:val="sr-Cyrl-CS"/>
        </w:rPr>
        <w:t xml:space="preserve"> </w:t>
      </w:r>
      <w:r w:rsidRPr="002E3135">
        <w:rPr>
          <w:rFonts w:ascii="Arial" w:hAnsi="Arial" w:cs="Arial"/>
          <w:lang w:val="sr-Cyrl-CS"/>
        </w:rPr>
        <w:t>која формира оквире за прозорске отворе и врата и наглаша класицистичку форму објекта.Приступна спољашња степеништа су урађена од бетона са оградама од камених балустрада.</w:t>
      </w:r>
      <w:r>
        <w:rPr>
          <w:rFonts w:ascii="Arial" w:hAnsi="Arial" w:cs="Arial"/>
          <w:lang w:val="sr-Cyrl-CS"/>
        </w:rPr>
        <w:t xml:space="preserve"> </w:t>
      </w:r>
      <w:r w:rsidRPr="002E3135">
        <w:rPr>
          <w:rFonts w:ascii="Arial" w:hAnsi="Arial" w:cs="Arial"/>
        </w:rPr>
        <w:t>Фасадане задовољава термичку, и звучну заштиту,али је изузетне</w:t>
      </w:r>
      <w:r>
        <w:rPr>
          <w:rFonts w:ascii="Arial" w:hAnsi="Arial" w:cs="Arial"/>
        </w:rPr>
        <w:t xml:space="preserve"> </w:t>
      </w:r>
      <w:r w:rsidRPr="002E3135">
        <w:rPr>
          <w:rFonts w:ascii="Arial" w:hAnsi="Arial" w:cs="Arial"/>
        </w:rPr>
        <w:t xml:space="preserve">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дотрајалог црепа са видним оштећењима разних лимарских опшивки на кровној косој површини,</w:t>
      </w:r>
      <w:r>
        <w:rPr>
          <w:rFonts w:ascii="Arial" w:hAnsi="Arial" w:cs="Arial"/>
        </w:rPr>
        <w:t xml:space="preserve"> </w:t>
      </w:r>
      <w:r w:rsidRPr="002E3135">
        <w:rPr>
          <w:rFonts w:ascii="Arial" w:hAnsi="Arial" w:cs="Arial"/>
        </w:rPr>
        <w:t xml:space="preserve">која дуж подужне осе објекта 3 прати двоводну форму.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w:t>
      </w:r>
      <w:r>
        <w:rPr>
          <w:rFonts w:ascii="Arial" w:hAnsi="Arial" w:cs="Arial"/>
        </w:rPr>
        <w:t xml:space="preserve"> </w:t>
      </w:r>
      <w:r w:rsidRPr="002E3135">
        <w:rPr>
          <w:rFonts w:ascii="Arial" w:hAnsi="Arial" w:cs="Arial"/>
        </w:rPr>
        <w:t>који је у дотрајалом стању,видно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 столарија</w:t>
      </w:r>
      <w:r w:rsidRPr="002E3135">
        <w:rPr>
          <w:rFonts w:ascii="Arial" w:hAnsi="Arial" w:cs="Arial"/>
          <w:lang w:val="sr-Cyrl-CS"/>
        </w:rPr>
        <w:t>је изворно дрвена и као таква је замењена ПВЦ столаријом на 1</w:t>
      </w:r>
      <w:r>
        <w:rPr>
          <w:rFonts w:ascii="Arial" w:hAnsi="Arial" w:cs="Arial"/>
          <w:lang w:val="sr-Cyrl-CS"/>
        </w:rPr>
        <w:t xml:space="preserve"> </w:t>
      </w:r>
      <w:r w:rsidRPr="002E3135">
        <w:rPr>
          <w:rFonts w:ascii="Arial" w:hAnsi="Arial" w:cs="Arial"/>
          <w:lang w:val="sr-Cyrl-CS"/>
        </w:rPr>
        <w:t xml:space="preserve">спрату и поткровљу. </w:t>
      </w:r>
      <w:r w:rsidRPr="002E3135">
        <w:rPr>
          <w:rFonts w:ascii="Arial" w:hAnsi="Arial" w:cs="Arial"/>
        </w:rPr>
        <w:t xml:space="preserve">Као унутрашња заштита прозора </w:t>
      </w:r>
      <w:r w:rsidRPr="002E3135">
        <w:rPr>
          <w:rFonts w:ascii="Arial" w:hAnsi="Arial" w:cs="Arial"/>
          <w:lang w:val="sr-Cyrl-CS"/>
        </w:rPr>
        <w:t>на појединим местима се појављују платнене ролетне.</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до 37цм, а преградни од 12 цм.Неки преградни зидови су изведени од гипскартонских плоча на металној конструкцији.</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 xml:space="preserve">просторије, зидовису финално </w:t>
      </w:r>
      <w:r w:rsidRPr="002E3135">
        <w:rPr>
          <w:rFonts w:ascii="Arial" w:hAnsi="Arial" w:cs="Arial"/>
          <w:lang w:val="sr-Cyrl-CS"/>
        </w:rPr>
        <w:lastRenderedPageBreak/>
        <w:t>обложени</w:t>
      </w:r>
      <w:r w:rsidRPr="002E3135">
        <w:rPr>
          <w:rFonts w:ascii="Arial" w:hAnsi="Arial" w:cs="Arial"/>
        </w:rPr>
        <w:t xml:space="preserve">керамичким плочицама </w:t>
      </w:r>
      <w:r w:rsidRPr="002E3135">
        <w:rPr>
          <w:rFonts w:ascii="Arial" w:hAnsi="Arial" w:cs="Arial"/>
          <w:lang w:val="sr-Cyrl-CS"/>
        </w:rPr>
        <w:t>или обојени</w:t>
      </w:r>
      <w:r w:rsidRPr="002E3135">
        <w:rPr>
          <w:rFonts w:ascii="Arial" w:hAnsi="Arial" w:cs="Arial"/>
        </w:rPr>
        <w:t>дисперзивнимили масним бојама у у висини 150 цм или у висини врата</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w:t>
      </w:r>
      <w:r>
        <w:rPr>
          <w:rFonts w:ascii="Arial" w:hAnsi="Arial" w:cs="Arial"/>
        </w:rPr>
        <w:t xml:space="preserve"> спречавају клизање</w:t>
      </w:r>
      <w:r w:rsidRPr="002E3135">
        <w:rPr>
          <w:rFonts w:ascii="Arial" w:hAnsi="Arial" w:cs="Arial"/>
        </w:rPr>
        <w:t>.Подови у ходницима,</w:t>
      </w:r>
      <w:r w:rsidRPr="002E3135">
        <w:rPr>
          <w:rFonts w:ascii="Arial" w:hAnsi="Arial" w:cs="Arial"/>
          <w:lang w:val="sr-Cyrl-CS"/>
        </w:rPr>
        <w:t xml:space="preserve">санитарним блоковима су изведени </w:t>
      </w:r>
      <w:r>
        <w:rPr>
          <w:rFonts w:ascii="Arial" w:hAnsi="Arial" w:cs="Arial"/>
          <w:lang w:val="sr-Cyrl-CS"/>
        </w:rPr>
        <w:t>од класичне керамике.</w:t>
      </w:r>
      <w:r w:rsidRPr="002E3135">
        <w:rPr>
          <w:rFonts w:ascii="Arial" w:hAnsi="Arial" w:cs="Arial"/>
        </w:rPr>
        <w:t xml:space="preserve">У </w:t>
      </w:r>
      <w:r w:rsidRPr="002E3135">
        <w:rPr>
          <w:rFonts w:ascii="Arial" w:hAnsi="Arial" w:cs="Arial"/>
          <w:lang w:val="sr-Cyrl-CS"/>
        </w:rPr>
        <w:t xml:space="preserve">просторима интервенција и сличним просторијама 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 болесничким собама</w:t>
      </w:r>
      <w:r w:rsidRPr="002E3135">
        <w:rPr>
          <w:rFonts w:ascii="Arial" w:hAnsi="Arial" w:cs="Arial"/>
          <w:lang w:val="sr-Cyrl-CS"/>
        </w:rPr>
        <w:t>: ординацијама,</w:t>
      </w:r>
      <w:r>
        <w:rPr>
          <w:rFonts w:ascii="Arial" w:hAnsi="Arial" w:cs="Arial"/>
          <w:lang w:val="sr-Cyrl-CS"/>
        </w:rPr>
        <w:t xml:space="preserve"> </w:t>
      </w:r>
      <w:r w:rsidRPr="002E3135">
        <w:rPr>
          <w:rFonts w:ascii="Arial" w:hAnsi="Arial" w:cs="Arial"/>
          <w:lang w:val="sr-Cyrl-CS"/>
        </w:rPr>
        <w:t>собама за медицинске раднике,</w:t>
      </w:r>
      <w:r>
        <w:rPr>
          <w:rFonts w:ascii="Arial" w:hAnsi="Arial" w:cs="Arial"/>
          <w:lang w:val="sr-Cyrl-CS"/>
        </w:rPr>
        <w:t xml:space="preserve"> </w:t>
      </w:r>
      <w:r w:rsidRPr="002E3135">
        <w:rPr>
          <w:rFonts w:ascii="Arial" w:hAnsi="Arial" w:cs="Arial"/>
          <w:lang w:val="sr-Cyrl-CS"/>
        </w:rPr>
        <w:t>гардеробама и собама за запослене, углавном је изведен под од класичних керамичких плочица.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 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малтера.Видљиве су и накнадно монтиране инсталације испод постојећих плафона,које се разводе по рубовима са плафоном преко обујмица.Плафони су завршно бојени полудисперзијом.</w:t>
      </w:r>
      <w:r>
        <w:rPr>
          <w:rFonts w:ascii="Arial" w:hAnsi="Arial" w:cs="Arial"/>
          <w:lang w:val="sr-Cyrl-CS"/>
        </w:rPr>
        <w:t xml:space="preserve"> </w:t>
      </w:r>
      <w:r w:rsidRPr="002E3135">
        <w:rPr>
          <w:rFonts w:ascii="Arial" w:hAnsi="Arial" w:cs="Arial"/>
          <w:lang w:val="sr-Cyrl-CS"/>
        </w:rPr>
        <w:t>Видна су разна оштећења у виду пукотина и круњења услед влаге.</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Унутрашња столарија</w:t>
      </w:r>
      <w:r w:rsidRPr="002E3135">
        <w:rPr>
          <w:rFonts w:ascii="Arial" w:hAnsi="Arial" w:cs="Arial"/>
          <w:lang w:val="sr-Cyrl-CS"/>
        </w:rPr>
        <w:t>:</w:t>
      </w:r>
      <w:r>
        <w:rPr>
          <w:rFonts w:ascii="Arial" w:hAnsi="Arial" w:cs="Arial"/>
          <w:b/>
          <w:lang w:val="sr-Cyrl-CS"/>
        </w:rPr>
        <w:t xml:space="preserve"> </w:t>
      </w:r>
      <w:r w:rsidRPr="002E3135">
        <w:rPr>
          <w:rFonts w:ascii="Arial" w:hAnsi="Arial" w:cs="Arial"/>
          <w:lang w:val="sr-Cyrl-CS"/>
        </w:rPr>
        <w:t xml:space="preserve">Сва врата су дрвена , пуна у раму од тврдог дрвета са испуном од полутврдих минералних плоча, са дрвеним профилисаним штоковима и первајз лајснама. Један део врата је замењен ПВЦ столаријом у грудном оделењу. </w:t>
      </w:r>
    </w:p>
    <w:p w:rsidR="002E3135" w:rsidRPr="002E3135" w:rsidRDefault="002E3135" w:rsidP="002E3135">
      <w:pPr>
        <w:jc w:val="both"/>
        <w:rPr>
          <w:rFonts w:ascii="Arial" w:hAnsi="Arial" w:cs="Arial"/>
        </w:rPr>
      </w:pPr>
      <w:r w:rsidRPr="002E3135">
        <w:rPr>
          <w:rFonts w:ascii="Arial" w:hAnsi="Arial" w:cs="Arial"/>
          <w:u w:val="single"/>
          <w:lang w:val="sr-Cyrl-CS"/>
        </w:rPr>
        <w:t>Црна браварија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rPr>
        <w:t>Ограде степеништа и в</w:t>
      </w:r>
      <w:r w:rsidRPr="002E3135">
        <w:rPr>
          <w:rFonts w:ascii="Arial" w:hAnsi="Arial" w:cs="Arial"/>
          <w:lang w:val="sr-Cyrl-CS"/>
        </w:rPr>
        <w:t>рата на техничким просторијама изведена су од црне браварије.</w:t>
      </w:r>
    </w:p>
    <w:p w:rsidR="00E37375" w:rsidRPr="00E37375" w:rsidRDefault="00E37375" w:rsidP="002E3135">
      <w:pPr>
        <w:jc w:val="both"/>
        <w:rPr>
          <w:rFonts w:ascii="Arial" w:hAnsi="Arial" w:cs="Arial"/>
        </w:rPr>
      </w:pPr>
    </w:p>
    <w:p w:rsidR="002E3135" w:rsidRPr="002E3135" w:rsidRDefault="002E3135" w:rsidP="002E3135">
      <w:pPr>
        <w:jc w:val="both"/>
        <w:rPr>
          <w:rFonts w:ascii="Arial" w:hAnsi="Arial" w:cs="Arial"/>
        </w:rPr>
      </w:pPr>
      <w:r w:rsidRPr="002E3135">
        <w:rPr>
          <w:rFonts w:ascii="Arial" w:hAnsi="Arial" w:cs="Arial"/>
          <w:b/>
        </w:rPr>
        <w:t>Објекат 4–СТАРА БОЛНИЦА</w:t>
      </w:r>
    </w:p>
    <w:p w:rsidR="002E3135" w:rsidRPr="002E3135" w:rsidRDefault="002E3135" w:rsidP="002E3135">
      <w:pPr>
        <w:jc w:val="both"/>
        <w:rPr>
          <w:rFonts w:ascii="Arial" w:hAnsi="Arial" w:cs="Arial"/>
        </w:rPr>
      </w:pPr>
      <w:r w:rsidRPr="002E3135">
        <w:rPr>
          <w:rFonts w:ascii="Arial" w:hAnsi="Arial" w:cs="Arial"/>
        </w:rPr>
        <w:t>Објекат 4 - спратности нП+П+1 се својом подужном осом простире у правцу запад-исток паралелно са објектима 2,5,6 и 8 унутар блока,а нормалан је на  приступну улицу Др</w:t>
      </w:r>
      <w:r>
        <w:rPr>
          <w:rFonts w:ascii="Arial" w:hAnsi="Arial" w:cs="Arial"/>
        </w:rPr>
        <w:t>.</w:t>
      </w:r>
      <w:r w:rsidRPr="002E3135">
        <w:rPr>
          <w:rFonts w:ascii="Arial" w:hAnsi="Arial" w:cs="Arial"/>
        </w:rPr>
        <w:t xml:space="preserve"> Драгише Мишовића. Колски и пешачки приступ објекту су на краћој, бочној западној фасади.Локалне колске</w:t>
      </w:r>
      <w:r>
        <w:rPr>
          <w:rFonts w:ascii="Arial" w:hAnsi="Arial" w:cs="Arial"/>
        </w:rPr>
        <w:t xml:space="preserve"> </w:t>
      </w:r>
      <w:r w:rsidRPr="002E3135">
        <w:rPr>
          <w:rFonts w:ascii="Arial" w:hAnsi="Arial" w:cs="Arial"/>
        </w:rPr>
        <w:t>саобраћајнице</w:t>
      </w:r>
      <w:r>
        <w:rPr>
          <w:rFonts w:ascii="Arial" w:hAnsi="Arial" w:cs="Arial"/>
        </w:rPr>
        <w:t xml:space="preserve"> </w:t>
      </w:r>
      <w:r w:rsidRPr="002E3135">
        <w:rPr>
          <w:rFonts w:ascii="Arial" w:hAnsi="Arial" w:cs="Arial"/>
        </w:rPr>
        <w:t>егзистирају око објекта. На ниском приземљу се налази</w:t>
      </w:r>
      <w:r>
        <w:rPr>
          <w:rFonts w:ascii="Arial" w:hAnsi="Arial" w:cs="Arial"/>
        </w:rPr>
        <w:t xml:space="preserve"> </w:t>
      </w:r>
      <w:r w:rsidRPr="002E3135">
        <w:rPr>
          <w:rFonts w:ascii="Arial" w:hAnsi="Arial" w:cs="Arial"/>
          <w:b/>
        </w:rPr>
        <w:t>централна кухиња и техничка служба</w:t>
      </w:r>
      <w:r>
        <w:rPr>
          <w:rFonts w:ascii="Arial" w:hAnsi="Arial" w:cs="Arial"/>
          <w:b/>
        </w:rPr>
        <w:t xml:space="preserve"> </w:t>
      </w:r>
      <w:r w:rsidRPr="002E3135">
        <w:rPr>
          <w:rFonts w:ascii="Arial" w:hAnsi="Arial" w:cs="Arial"/>
        </w:rPr>
        <w:t>која је</w:t>
      </w:r>
      <w:r>
        <w:rPr>
          <w:rFonts w:ascii="Arial" w:hAnsi="Arial" w:cs="Arial"/>
        </w:rPr>
        <w:t xml:space="preserve"> </w:t>
      </w:r>
      <w:r w:rsidRPr="002E3135">
        <w:rPr>
          <w:rFonts w:ascii="Arial" w:hAnsi="Arial" w:cs="Arial"/>
        </w:rPr>
        <w:t>повезана денивелисаном пасарелом</w:t>
      </w:r>
      <w:r>
        <w:rPr>
          <w:rFonts w:ascii="Arial" w:hAnsi="Arial" w:cs="Arial"/>
        </w:rPr>
        <w:t xml:space="preserve"> </w:t>
      </w:r>
      <w:r w:rsidRPr="002E3135">
        <w:rPr>
          <w:rFonts w:ascii="Arial" w:hAnsi="Arial" w:cs="Arial"/>
        </w:rPr>
        <w:t>(топла веза)</w:t>
      </w:r>
      <w:r>
        <w:rPr>
          <w:rFonts w:ascii="Arial" w:hAnsi="Arial" w:cs="Arial"/>
        </w:rPr>
        <w:t xml:space="preserve"> </w:t>
      </w:r>
      <w:r w:rsidRPr="002E3135">
        <w:rPr>
          <w:rFonts w:ascii="Arial" w:hAnsi="Arial" w:cs="Arial"/>
        </w:rPr>
        <w:t xml:space="preserve">дуж свих етажа са објектом 1-Главном болницом, а преко ње са свим осталим објектима у континитету (сем објеката 6 и 8, који су слободностојећи). На високом приземљу налази се </w:t>
      </w:r>
      <w:r w:rsidRPr="002E3135">
        <w:rPr>
          <w:rFonts w:ascii="Arial" w:hAnsi="Arial" w:cs="Arial"/>
          <w:b/>
        </w:rPr>
        <w:t>неуролошка служба</w:t>
      </w:r>
      <w:r w:rsidRPr="002E3135">
        <w:rPr>
          <w:rFonts w:ascii="Arial" w:hAnsi="Arial" w:cs="Arial"/>
        </w:rPr>
        <w:t xml:space="preserve"> (састоји се од 4 болесничке собе,</w:t>
      </w:r>
      <w:r>
        <w:rPr>
          <w:rFonts w:ascii="Arial" w:hAnsi="Arial" w:cs="Arial"/>
        </w:rPr>
        <w:t xml:space="preserve"> </w:t>
      </w:r>
      <w:r w:rsidRPr="002E3135">
        <w:rPr>
          <w:rFonts w:ascii="Arial" w:hAnsi="Arial" w:cs="Arial"/>
        </w:rPr>
        <w:t>3 просторије за стручно особље,</w:t>
      </w:r>
      <w:r>
        <w:rPr>
          <w:rFonts w:ascii="Arial" w:hAnsi="Arial" w:cs="Arial"/>
        </w:rPr>
        <w:t xml:space="preserve"> </w:t>
      </w:r>
      <w:r w:rsidRPr="002E3135">
        <w:rPr>
          <w:rFonts w:ascii="Arial" w:hAnsi="Arial" w:cs="Arial"/>
        </w:rPr>
        <w:t>2</w:t>
      </w:r>
      <w:r>
        <w:rPr>
          <w:rFonts w:ascii="Arial" w:hAnsi="Arial" w:cs="Arial"/>
        </w:rPr>
        <w:t xml:space="preserve">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t>2</w:t>
      </w:r>
      <w:r>
        <w:rPr>
          <w:rFonts w:ascii="Arial" w:hAnsi="Arial" w:cs="Arial"/>
        </w:rPr>
        <w:t xml:space="preserve"> </w:t>
      </w:r>
      <w:r w:rsidRPr="002E3135">
        <w:rPr>
          <w:rFonts w:ascii="Arial" w:hAnsi="Arial" w:cs="Arial"/>
        </w:rPr>
        <w:t>просторије за ЕЕГ,</w:t>
      </w:r>
      <w:r>
        <w:rPr>
          <w:rFonts w:ascii="Arial" w:hAnsi="Arial" w:cs="Arial"/>
        </w:rPr>
        <w:t xml:space="preserve"> </w:t>
      </w:r>
      <w:r w:rsidRPr="002E3135">
        <w:rPr>
          <w:rFonts w:ascii="Arial" w:hAnsi="Arial" w:cs="Arial"/>
        </w:rPr>
        <w:t>трпезарије и санитарног чвора).На 1</w:t>
      </w:r>
      <w:r>
        <w:rPr>
          <w:rFonts w:ascii="Arial" w:hAnsi="Arial" w:cs="Arial"/>
        </w:rPr>
        <w:t xml:space="preserve"> </w:t>
      </w:r>
      <w:r w:rsidRPr="002E3135">
        <w:rPr>
          <w:rFonts w:ascii="Arial" w:hAnsi="Arial" w:cs="Arial"/>
        </w:rPr>
        <w:t xml:space="preserve">спрату се налази </w:t>
      </w:r>
      <w:r w:rsidRPr="002E3135">
        <w:rPr>
          <w:rFonts w:ascii="Arial" w:hAnsi="Arial" w:cs="Arial"/>
          <w:b/>
        </w:rPr>
        <w:t>уролошка служба</w:t>
      </w:r>
      <w:r w:rsidRPr="002E3135">
        <w:rPr>
          <w:rFonts w:ascii="Arial" w:hAnsi="Arial" w:cs="Arial"/>
        </w:rPr>
        <w:t xml:space="preserve"> (4 болесничке собе,</w:t>
      </w:r>
      <w:r>
        <w:rPr>
          <w:rFonts w:ascii="Arial" w:hAnsi="Arial" w:cs="Arial"/>
        </w:rPr>
        <w:t xml:space="preserve"> </w:t>
      </w:r>
      <w:r w:rsidRPr="002E3135">
        <w:rPr>
          <w:rFonts w:ascii="Arial" w:hAnsi="Arial" w:cs="Arial"/>
        </w:rPr>
        <w:t>5 просторија за стручно особље,</w:t>
      </w:r>
      <w:r>
        <w:rPr>
          <w:rFonts w:ascii="Arial" w:hAnsi="Arial" w:cs="Arial"/>
        </w:rPr>
        <w:t xml:space="preserve"> </w:t>
      </w:r>
      <w:r w:rsidRPr="002E3135">
        <w:rPr>
          <w:rFonts w:ascii="Arial" w:hAnsi="Arial" w:cs="Arial"/>
        </w:rPr>
        <w:t>2</w:t>
      </w:r>
      <w:r>
        <w:rPr>
          <w:rFonts w:ascii="Arial" w:hAnsi="Arial" w:cs="Arial"/>
        </w:rPr>
        <w:t xml:space="preserve">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t>трпезарија и санитарни блок).Објекат</w:t>
      </w:r>
      <w:r>
        <w:rPr>
          <w:rFonts w:ascii="Arial" w:hAnsi="Arial" w:cs="Arial"/>
        </w:rPr>
        <w:t xml:space="preserve"> </w:t>
      </w:r>
      <w:r w:rsidRPr="002E3135">
        <w:rPr>
          <w:rFonts w:ascii="Arial" w:hAnsi="Arial" w:cs="Arial"/>
        </w:rPr>
        <w:t>4 садржи два степеништа, на бочним крајевима,</w:t>
      </w:r>
      <w:r>
        <w:rPr>
          <w:rFonts w:ascii="Arial" w:hAnsi="Arial" w:cs="Arial"/>
        </w:rPr>
        <w:t xml:space="preserve"> </w:t>
      </w:r>
      <w:r w:rsidRPr="002E3135">
        <w:rPr>
          <w:rFonts w:ascii="Arial" w:hAnsi="Arial" w:cs="Arial"/>
        </w:rPr>
        <w:t>улазно,</w:t>
      </w:r>
      <w:r>
        <w:rPr>
          <w:rFonts w:ascii="Arial" w:hAnsi="Arial" w:cs="Arial"/>
        </w:rPr>
        <w:t xml:space="preserve"> </w:t>
      </w:r>
      <w:r w:rsidRPr="002E3135">
        <w:rPr>
          <w:rFonts w:ascii="Arial" w:hAnsi="Arial" w:cs="Arial"/>
        </w:rPr>
        <w:t>главно на западном боку, а велико трокрако унутрашње степениште на источном боку, које је преко денивелисаних подеста (због различите спратне висине у односу на етаже суседа) малом пасарелом повезано (топла веза) са објектом 1 – Главном болницом, а индиректно са осталим наведеним објектима из блока.</w:t>
      </w:r>
    </w:p>
    <w:p w:rsidR="002E3135" w:rsidRPr="002E3135" w:rsidRDefault="002E3135" w:rsidP="002E3135">
      <w:pPr>
        <w:jc w:val="both"/>
        <w:rPr>
          <w:rFonts w:ascii="Arial" w:hAnsi="Arial" w:cs="Arial"/>
          <w:lang w:val="sr-Cyrl-CS"/>
        </w:rPr>
      </w:pPr>
    </w:p>
    <w:p w:rsidR="002E3135" w:rsidRDefault="002E3135" w:rsidP="002E3135">
      <w:pPr>
        <w:rPr>
          <w:rFonts w:ascii="Arial" w:hAnsi="Arial" w:cs="Arial"/>
          <w:lang w:val="sr-Cyrl-CS"/>
        </w:rPr>
      </w:pPr>
      <w:r w:rsidRPr="002E3135">
        <w:rPr>
          <w:rFonts w:ascii="Arial" w:hAnsi="Arial" w:cs="Arial"/>
          <w:lang w:val="sr-Cyrl-CS"/>
        </w:rPr>
        <w:t>МАТЕРИЈАЛИЗАЦИЈА  ОБЈЕКТА 4</w:t>
      </w:r>
    </w:p>
    <w:p w:rsidR="0058443A" w:rsidRPr="002E3135" w:rsidRDefault="0058443A" w:rsidP="002E3135">
      <w:pPr>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lastRenderedPageBreak/>
        <w:t>Фасадни зидови</w:t>
      </w:r>
      <w:r>
        <w:rPr>
          <w:rFonts w:ascii="Arial" w:hAnsi="Arial" w:cs="Arial"/>
          <w:u w:val="single"/>
          <w:lang w:val="sr-Cyrl-CS"/>
        </w:rPr>
        <w:t xml:space="preserve"> </w:t>
      </w:r>
      <w:r w:rsidRPr="002E3135">
        <w:rPr>
          <w:rFonts w:ascii="Arial" w:hAnsi="Arial" w:cs="Arial"/>
          <w:lang w:val="sr-Cyrl-CS"/>
        </w:rPr>
        <w:t>су изведени од пуне опеке дебљине око 45 цм (стара градња пре 2.светског рата) без термоизолације , који формирају класицистичку симетричну основу са централним мотивом трапезастог облика</w:t>
      </w:r>
      <w:r>
        <w:rPr>
          <w:rFonts w:ascii="Arial" w:hAnsi="Arial" w:cs="Arial"/>
          <w:lang w:val="sr-Cyrl-CS"/>
        </w:rPr>
        <w:t xml:space="preserve"> </w:t>
      </w:r>
      <w:r w:rsidRPr="002E3135">
        <w:rPr>
          <w:rFonts w:ascii="Arial" w:hAnsi="Arial" w:cs="Arial"/>
          <w:lang w:val="sr-Cyrl-CS"/>
        </w:rPr>
        <w:t>(на северној фасади према објекту 5 – Очном и ушном оделењу) и два бочна брода. Завршна обрада је одтеранова малтера преко изворног класичног малтера са каменом соклом у нивоу ниског приземља.</w:t>
      </w:r>
      <w:r w:rsidRPr="002E3135">
        <w:rPr>
          <w:rFonts w:ascii="Arial" w:hAnsi="Arial" w:cs="Arial"/>
        </w:rPr>
        <w:t xml:space="preserve">Фасадане задовољава термичку, физичку и звучну заштиту,али објекат поседује потенцијал 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дотрајалог црепа са видним оштећењима разних лимарских опшивки на разуђеној кровној косој површини,чије</w:t>
      </w:r>
      <w:r>
        <w:rPr>
          <w:rFonts w:ascii="Arial" w:hAnsi="Arial" w:cs="Arial"/>
        </w:rPr>
        <w:t xml:space="preserve"> </w:t>
      </w:r>
      <w:r w:rsidRPr="002E3135">
        <w:rPr>
          <w:rFonts w:ascii="Arial" w:hAnsi="Arial" w:cs="Arial"/>
        </w:rPr>
        <w:t xml:space="preserve">је одводњавање прецизно и школски решено у складу са габаритом основе објекта.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w:t>
      </w:r>
      <w:r>
        <w:rPr>
          <w:rFonts w:ascii="Arial" w:hAnsi="Arial" w:cs="Arial"/>
        </w:rPr>
        <w:t xml:space="preserve"> </w:t>
      </w:r>
      <w:r w:rsidRPr="002E3135">
        <w:rPr>
          <w:rFonts w:ascii="Arial" w:hAnsi="Arial" w:cs="Arial"/>
        </w:rPr>
        <w:t>који је у дотрајалом стању,видно оштећен на појединим местима и нагрижен дугогодишњим киселим испарењима.</w:t>
      </w:r>
      <w:r w:rsidRPr="002E3135">
        <w:rPr>
          <w:rFonts w:ascii="Arial" w:hAnsi="Arial" w:cs="Arial"/>
          <w:u w:val="single"/>
          <w:lang w:val="sr-Cyrl-CS"/>
        </w:rPr>
        <w:t>Спољна фасадна столарија</w:t>
      </w:r>
      <w:r>
        <w:rPr>
          <w:rFonts w:ascii="Arial" w:hAnsi="Arial" w:cs="Arial"/>
          <w:u w:val="single"/>
          <w:lang w:val="sr-Cyrl-CS"/>
        </w:rPr>
        <w:t xml:space="preserve"> </w:t>
      </w:r>
      <w:r w:rsidRPr="002E3135">
        <w:rPr>
          <w:rFonts w:ascii="Arial" w:hAnsi="Arial" w:cs="Arial"/>
          <w:lang w:val="sr-Cyrl-CS"/>
        </w:rPr>
        <w:t>је изворно дрвена и као таква је замењена ПВЦ столаријом на високом приземљу и  1</w:t>
      </w:r>
      <w:r>
        <w:rPr>
          <w:rFonts w:ascii="Arial" w:hAnsi="Arial" w:cs="Arial"/>
          <w:lang w:val="sr-Cyrl-CS"/>
        </w:rPr>
        <w:t xml:space="preserve"> </w:t>
      </w:r>
      <w:r w:rsidRPr="002E3135">
        <w:rPr>
          <w:rFonts w:ascii="Arial" w:hAnsi="Arial" w:cs="Arial"/>
          <w:lang w:val="sr-Cyrl-CS"/>
        </w:rPr>
        <w:t xml:space="preserve">спрату. </w:t>
      </w:r>
      <w:r w:rsidRPr="002E3135">
        <w:rPr>
          <w:rFonts w:ascii="Arial" w:hAnsi="Arial" w:cs="Arial"/>
        </w:rPr>
        <w:t xml:space="preserve">Као унутрашња заштита прозора </w:t>
      </w:r>
      <w:r w:rsidRPr="002E3135">
        <w:rPr>
          <w:rFonts w:ascii="Arial" w:hAnsi="Arial" w:cs="Arial"/>
          <w:lang w:val="sr-Cyrl-CS"/>
        </w:rPr>
        <w:t>на појединим местима се појављују платнене ролетне.</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до 37цм, а преградни од 12 цм.Неки преградни зидови су изведени од гипскартонских плоча на металној конструкцији.</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просторије, зидови</w:t>
      </w:r>
      <w:r>
        <w:rPr>
          <w:rFonts w:ascii="Arial" w:hAnsi="Arial" w:cs="Arial"/>
          <w:lang w:val="sr-Cyrl-CS"/>
        </w:rPr>
        <w:t xml:space="preserve"> </w:t>
      </w:r>
      <w:r w:rsidRPr="002E3135">
        <w:rPr>
          <w:rFonts w:ascii="Arial" w:hAnsi="Arial" w:cs="Arial"/>
          <w:lang w:val="sr-Cyrl-CS"/>
        </w:rPr>
        <w:t>су финално обложени</w:t>
      </w:r>
      <w:r>
        <w:rPr>
          <w:rFonts w:ascii="Arial" w:hAnsi="Arial" w:cs="Arial"/>
          <w:lang w:val="sr-Cyrl-CS"/>
        </w:rPr>
        <w:t xml:space="preserve"> </w:t>
      </w:r>
      <w:r w:rsidRPr="002E3135">
        <w:rPr>
          <w:rFonts w:ascii="Arial" w:hAnsi="Arial" w:cs="Arial"/>
        </w:rPr>
        <w:t xml:space="preserve">керамичким плочицама </w:t>
      </w:r>
      <w:r w:rsidRPr="002E3135">
        <w:rPr>
          <w:rFonts w:ascii="Arial" w:hAnsi="Arial" w:cs="Arial"/>
          <w:lang w:val="sr-Cyrl-CS"/>
        </w:rPr>
        <w:t>или обојени</w:t>
      </w:r>
      <w:r>
        <w:rPr>
          <w:rFonts w:ascii="Arial" w:hAnsi="Arial" w:cs="Arial"/>
          <w:lang w:val="sr-Cyrl-CS"/>
        </w:rPr>
        <w:t xml:space="preserve"> </w:t>
      </w:r>
      <w:r w:rsidRPr="002E3135">
        <w:rPr>
          <w:rFonts w:ascii="Arial" w:hAnsi="Arial" w:cs="Arial"/>
        </w:rPr>
        <w:t>дисперзивним</w:t>
      </w:r>
      <w:r>
        <w:rPr>
          <w:rFonts w:ascii="Arial" w:hAnsi="Arial" w:cs="Arial"/>
        </w:rPr>
        <w:t xml:space="preserve"> </w:t>
      </w:r>
      <w:r w:rsidRPr="002E3135">
        <w:rPr>
          <w:rFonts w:ascii="Arial" w:hAnsi="Arial" w:cs="Arial"/>
        </w:rPr>
        <w:t>или масним бојама у у висини 150 цм или у висини врата</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 спречавају клизање.Подови у ходницима,</w:t>
      </w:r>
      <w:r>
        <w:rPr>
          <w:rFonts w:ascii="Arial" w:hAnsi="Arial" w:cs="Arial"/>
        </w:rPr>
        <w:t xml:space="preserve"> </w:t>
      </w:r>
      <w:r w:rsidRPr="002E3135">
        <w:rPr>
          <w:rFonts w:ascii="Arial" w:hAnsi="Arial" w:cs="Arial"/>
          <w:lang w:val="sr-Cyrl-CS"/>
        </w:rPr>
        <w:t xml:space="preserve">санитарним блоковима су изведени </w:t>
      </w:r>
      <w:r>
        <w:rPr>
          <w:rFonts w:ascii="Arial" w:hAnsi="Arial" w:cs="Arial"/>
          <w:lang w:val="sr-Cyrl-CS"/>
        </w:rPr>
        <w:t>од класичне керамике.</w:t>
      </w:r>
      <w:r w:rsidRPr="002E3135">
        <w:rPr>
          <w:rFonts w:ascii="Arial" w:hAnsi="Arial" w:cs="Arial"/>
        </w:rPr>
        <w:t xml:space="preserve">У </w:t>
      </w:r>
      <w:r w:rsidRPr="002E3135">
        <w:rPr>
          <w:rFonts w:ascii="Arial" w:hAnsi="Arial" w:cs="Arial"/>
          <w:lang w:val="sr-Cyrl-CS"/>
        </w:rPr>
        <w:t xml:space="preserve">просторима интервенција и сличним просторијама 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rPr>
        <w:t>болесничким собама,</w:t>
      </w:r>
      <w:r w:rsidRPr="002E3135">
        <w:rPr>
          <w:rFonts w:ascii="Arial" w:hAnsi="Arial" w:cs="Arial"/>
          <w:lang w:val="sr-Cyrl-CS"/>
        </w:rPr>
        <w:t xml:space="preserve"> и медицинским</w:t>
      </w:r>
      <w:r>
        <w:rPr>
          <w:rFonts w:ascii="Arial" w:hAnsi="Arial" w:cs="Arial"/>
          <w:lang w:val="sr-Cyrl-CS"/>
        </w:rPr>
        <w:t xml:space="preserve"> </w:t>
      </w:r>
      <w:r w:rsidRPr="002E3135">
        <w:rPr>
          <w:rFonts w:ascii="Arial" w:hAnsi="Arial" w:cs="Arial"/>
          <w:lang w:val="sr-Cyrl-CS"/>
        </w:rPr>
        <w:t>просторијама: ординације, собама за медицинске раднике, заједничкој служби, гардеробама и собама за запослене, углавном је изведен под од класичних керамичких плочица.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Pr>
          <w:rFonts w:ascii="Arial" w:hAnsi="Arial" w:cs="Arial"/>
        </w:rPr>
        <w:t xml:space="preserve"> </w:t>
      </w:r>
      <w:r w:rsidRPr="002E3135">
        <w:rPr>
          <w:rFonts w:ascii="Arial" w:hAnsi="Arial" w:cs="Arial"/>
        </w:rPr>
        <w:t>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малтера.Видљиве су и накнадно монтиране инсталације испод постојећих плафона,</w:t>
      </w:r>
      <w:r>
        <w:rPr>
          <w:rFonts w:ascii="Arial" w:hAnsi="Arial" w:cs="Arial"/>
          <w:lang w:val="sr-Cyrl-CS"/>
        </w:rPr>
        <w:t xml:space="preserve"> </w:t>
      </w:r>
      <w:r w:rsidRPr="002E3135">
        <w:rPr>
          <w:rFonts w:ascii="Arial" w:hAnsi="Arial" w:cs="Arial"/>
          <w:lang w:val="sr-Cyrl-CS"/>
        </w:rPr>
        <w:t>које се разводе по рубовима са плафоном преко обујмица.</w:t>
      </w:r>
      <w:r>
        <w:rPr>
          <w:rFonts w:ascii="Arial" w:hAnsi="Arial" w:cs="Arial"/>
          <w:lang w:val="sr-Cyrl-CS"/>
        </w:rPr>
        <w:t xml:space="preserve"> </w:t>
      </w:r>
      <w:r w:rsidRPr="002E3135">
        <w:rPr>
          <w:rFonts w:ascii="Arial" w:hAnsi="Arial" w:cs="Arial"/>
          <w:lang w:val="sr-Cyrl-CS"/>
        </w:rPr>
        <w:t>Плафони су завршно бојени полудисперзијом.Видна су разна оштећења у виду пукотина и круњења услед влаге и конденза.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 xml:space="preserve"> Унутрашња столарија</w:t>
      </w:r>
      <w:r w:rsidRPr="002E3135">
        <w:rPr>
          <w:rFonts w:ascii="Arial" w:hAnsi="Arial" w:cs="Arial"/>
          <w:lang w:val="sr-Cyrl-CS"/>
        </w:rPr>
        <w:t>:Сва врата су дрвена , пуна у раму од тврдог дрвета са испуном од полутврдих минералних плоча, са дрвеним профилисаним штоковима и первајз лајснама. Један део врата је замењен ПВЦ столаријом. Остала су веома дотрајала.</w:t>
      </w:r>
    </w:p>
    <w:p w:rsidR="002E3135" w:rsidRPr="002E3135" w:rsidRDefault="002E3135" w:rsidP="002E3135">
      <w:pPr>
        <w:jc w:val="both"/>
        <w:rPr>
          <w:rFonts w:ascii="Arial" w:hAnsi="Arial" w:cs="Arial"/>
        </w:rPr>
      </w:pPr>
      <w:r w:rsidRPr="002E3135">
        <w:rPr>
          <w:rFonts w:ascii="Arial" w:hAnsi="Arial" w:cs="Arial"/>
          <w:u w:val="single"/>
          <w:lang w:val="sr-Cyrl-CS"/>
        </w:rPr>
        <w:lastRenderedPageBreak/>
        <w:t>Црна браварија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rPr>
        <w:t>Ограде степеништа и в</w:t>
      </w:r>
      <w:r w:rsidRPr="002E3135">
        <w:rPr>
          <w:rFonts w:ascii="Arial" w:hAnsi="Arial" w:cs="Arial"/>
          <w:lang w:val="sr-Cyrl-CS"/>
        </w:rPr>
        <w:t>рата на техничким просторијама изведена су од црне браварије.</w:t>
      </w:r>
    </w:p>
    <w:p w:rsidR="002E3135" w:rsidRPr="002E3135" w:rsidRDefault="002E3135" w:rsidP="002E3135">
      <w:pPr>
        <w:jc w:val="both"/>
        <w:rPr>
          <w:rFonts w:ascii="Arial" w:hAnsi="Arial" w:cs="Arial"/>
          <w:lang w:val="sr-Cyrl-CS"/>
        </w:rPr>
      </w:pPr>
    </w:p>
    <w:p w:rsidR="002E3135" w:rsidRPr="002E3135" w:rsidRDefault="002E3135" w:rsidP="002E3135">
      <w:pPr>
        <w:jc w:val="both"/>
        <w:rPr>
          <w:rFonts w:ascii="Arial" w:hAnsi="Arial" w:cs="Arial"/>
        </w:rPr>
      </w:pPr>
      <w:r w:rsidRPr="002E3135">
        <w:rPr>
          <w:rFonts w:ascii="Arial" w:hAnsi="Arial" w:cs="Arial"/>
        </w:rPr>
        <w:t>-</w:t>
      </w:r>
      <w:r w:rsidRPr="002E3135">
        <w:rPr>
          <w:rFonts w:ascii="Arial" w:hAnsi="Arial" w:cs="Arial"/>
          <w:b/>
        </w:rPr>
        <w:t xml:space="preserve">Објекат 5-ОЧНО И УШНО ОДЕЛЕЊЕ СА УПРАВОМ ОПШТЕ БОЛНИЦЕ </w:t>
      </w:r>
    </w:p>
    <w:p w:rsidR="002E3135" w:rsidRDefault="002E3135" w:rsidP="002E3135">
      <w:pPr>
        <w:jc w:val="both"/>
        <w:rPr>
          <w:rFonts w:ascii="Arial" w:hAnsi="Arial" w:cs="Arial"/>
        </w:rPr>
      </w:pPr>
      <w:r w:rsidRPr="002E3135">
        <w:rPr>
          <w:rFonts w:ascii="Arial" w:hAnsi="Arial" w:cs="Arial"/>
        </w:rPr>
        <w:t>Објекат 5 - спратности П+3 се својом подужном осом простире у правцу запад - исток нормално на  приступну улицу Доктора Мишовића, а паралелно са објектима 2,4,6 и нижим истуреним делом објекта 1 дуж његове северне стране.Спољашњи приступ објекту 5 је из унутрашњости медицинског блока из локалног саобраћајног правца између објеката 4 и 6 на јужном централном делу фасаде,</w:t>
      </w:r>
      <w:r>
        <w:rPr>
          <w:rFonts w:ascii="Arial" w:hAnsi="Arial" w:cs="Arial"/>
        </w:rPr>
        <w:t xml:space="preserve"> </w:t>
      </w:r>
      <w:r w:rsidRPr="002E3135">
        <w:rPr>
          <w:rFonts w:ascii="Arial" w:hAnsi="Arial" w:cs="Arial"/>
        </w:rPr>
        <w:t xml:space="preserve">где се улази у централни хол приземне етаже из којег се лево приступа </w:t>
      </w:r>
      <w:r w:rsidRPr="002E3135">
        <w:rPr>
          <w:rFonts w:ascii="Arial" w:hAnsi="Arial" w:cs="Arial"/>
          <w:b/>
        </w:rPr>
        <w:t>патолошкој служби</w:t>
      </w:r>
      <w:r w:rsidRPr="002E3135">
        <w:rPr>
          <w:rFonts w:ascii="Arial" w:hAnsi="Arial" w:cs="Arial"/>
        </w:rPr>
        <w:t>,</w:t>
      </w:r>
      <w:r>
        <w:rPr>
          <w:rFonts w:ascii="Arial" w:hAnsi="Arial" w:cs="Arial"/>
        </w:rPr>
        <w:t xml:space="preserve"> </w:t>
      </w:r>
      <w:r w:rsidRPr="002E3135">
        <w:rPr>
          <w:rFonts w:ascii="Arial" w:hAnsi="Arial" w:cs="Arial"/>
        </w:rPr>
        <w:t>физички одвојеној од остатка приземља, чији магацински,</w:t>
      </w:r>
      <w:r>
        <w:rPr>
          <w:rFonts w:ascii="Arial" w:hAnsi="Arial" w:cs="Arial"/>
        </w:rPr>
        <w:t xml:space="preserve"> </w:t>
      </w:r>
      <w:r w:rsidRPr="002E3135">
        <w:rPr>
          <w:rFonts w:ascii="Arial" w:hAnsi="Arial" w:cs="Arial"/>
        </w:rPr>
        <w:t>санитарни и остали помоћни простори припадају очном и ушном оделењу.Централним унутрашњим трокраким степеништем,</w:t>
      </w:r>
      <w:r>
        <w:rPr>
          <w:rFonts w:ascii="Arial" w:hAnsi="Arial" w:cs="Arial"/>
        </w:rPr>
        <w:t xml:space="preserve"> </w:t>
      </w:r>
      <w:r w:rsidRPr="002E3135">
        <w:rPr>
          <w:rFonts w:ascii="Arial" w:hAnsi="Arial" w:cs="Arial"/>
        </w:rPr>
        <w:t>лоцираним поред главног улаза приступа се горњим етажама објекта 5.На 1</w:t>
      </w:r>
      <w:r>
        <w:rPr>
          <w:rFonts w:ascii="Arial" w:hAnsi="Arial" w:cs="Arial"/>
        </w:rPr>
        <w:t xml:space="preserve"> </w:t>
      </w:r>
      <w:r w:rsidRPr="002E3135">
        <w:rPr>
          <w:rFonts w:ascii="Arial" w:hAnsi="Arial" w:cs="Arial"/>
        </w:rPr>
        <w:t>спрату се налази</w:t>
      </w:r>
      <w:r>
        <w:rPr>
          <w:rFonts w:ascii="Arial" w:hAnsi="Arial" w:cs="Arial"/>
        </w:rPr>
        <w:t xml:space="preserve"> </w:t>
      </w:r>
      <w:r w:rsidRPr="002E3135">
        <w:rPr>
          <w:rFonts w:ascii="Arial" w:hAnsi="Arial" w:cs="Arial"/>
          <w:b/>
        </w:rPr>
        <w:t>очно и ушно оделење</w:t>
      </w:r>
      <w:r w:rsidRPr="002E3135">
        <w:rPr>
          <w:rFonts w:ascii="Arial" w:hAnsi="Arial" w:cs="Arial"/>
        </w:rPr>
        <w:t xml:space="preserve"> (састоји се од 7 болесничких соба,</w:t>
      </w:r>
      <w:r>
        <w:rPr>
          <w:rFonts w:ascii="Arial" w:hAnsi="Arial" w:cs="Arial"/>
        </w:rPr>
        <w:t xml:space="preserve"> </w:t>
      </w:r>
      <w:r w:rsidRPr="002E3135">
        <w:rPr>
          <w:rFonts w:ascii="Arial" w:hAnsi="Arial" w:cs="Arial"/>
        </w:rPr>
        <w:t>3 просторије за стручно особље,</w:t>
      </w:r>
      <w:r>
        <w:rPr>
          <w:rFonts w:ascii="Arial" w:hAnsi="Arial" w:cs="Arial"/>
        </w:rPr>
        <w:t xml:space="preserve"> </w:t>
      </w:r>
      <w:r w:rsidRPr="002E3135">
        <w:rPr>
          <w:rFonts w:ascii="Arial" w:hAnsi="Arial" w:cs="Arial"/>
        </w:rPr>
        <w:t>2</w:t>
      </w:r>
      <w:r>
        <w:rPr>
          <w:rFonts w:ascii="Arial" w:hAnsi="Arial" w:cs="Arial"/>
        </w:rPr>
        <w:t xml:space="preserve">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t>ушне ординације,</w:t>
      </w:r>
      <w:r>
        <w:rPr>
          <w:rFonts w:ascii="Arial" w:hAnsi="Arial" w:cs="Arial"/>
        </w:rPr>
        <w:t xml:space="preserve"> </w:t>
      </w:r>
      <w:r w:rsidRPr="002E3135">
        <w:rPr>
          <w:rFonts w:ascii="Arial" w:hAnsi="Arial" w:cs="Arial"/>
        </w:rPr>
        <w:t>2</w:t>
      </w:r>
      <w:r>
        <w:rPr>
          <w:rFonts w:ascii="Arial" w:hAnsi="Arial" w:cs="Arial"/>
        </w:rPr>
        <w:t xml:space="preserve"> </w:t>
      </w:r>
      <w:r w:rsidRPr="002E3135">
        <w:rPr>
          <w:rFonts w:ascii="Arial" w:hAnsi="Arial" w:cs="Arial"/>
        </w:rPr>
        <w:t>операционе сале, магацина,</w:t>
      </w:r>
      <w:r>
        <w:rPr>
          <w:rFonts w:ascii="Arial" w:hAnsi="Arial" w:cs="Arial"/>
        </w:rPr>
        <w:t xml:space="preserve"> </w:t>
      </w:r>
      <w:r w:rsidRPr="002E3135">
        <w:rPr>
          <w:rFonts w:ascii="Arial" w:hAnsi="Arial" w:cs="Arial"/>
        </w:rPr>
        <w:t>чајне кухиње,</w:t>
      </w:r>
      <w:r>
        <w:rPr>
          <w:rFonts w:ascii="Arial" w:hAnsi="Arial" w:cs="Arial"/>
        </w:rPr>
        <w:t xml:space="preserve"> </w:t>
      </w:r>
      <w:r w:rsidRPr="002E3135">
        <w:rPr>
          <w:rFonts w:ascii="Arial" w:hAnsi="Arial" w:cs="Arial"/>
        </w:rPr>
        <w:t>трпезарије и санитарног чвора) које има директан приступ топлом везом преко пасареле са централном интензивном негом 1</w:t>
      </w:r>
      <w:r>
        <w:rPr>
          <w:rFonts w:ascii="Arial" w:hAnsi="Arial" w:cs="Arial"/>
        </w:rPr>
        <w:t xml:space="preserve"> </w:t>
      </w:r>
      <w:r w:rsidRPr="002E3135">
        <w:rPr>
          <w:rFonts w:ascii="Arial" w:hAnsi="Arial" w:cs="Arial"/>
        </w:rPr>
        <w:t xml:space="preserve">спрата објекта 1-Главне болнице.На 2 спрату налази се </w:t>
      </w:r>
      <w:r w:rsidRPr="002E3135">
        <w:rPr>
          <w:rFonts w:ascii="Arial" w:hAnsi="Arial" w:cs="Arial"/>
          <w:b/>
        </w:rPr>
        <w:t xml:space="preserve">продужена нега </w:t>
      </w:r>
      <w:r w:rsidRPr="002E3135">
        <w:rPr>
          <w:rFonts w:ascii="Arial" w:hAnsi="Arial" w:cs="Arial"/>
        </w:rPr>
        <w:t>(8 болесничких соба,</w:t>
      </w:r>
      <w:r>
        <w:rPr>
          <w:rFonts w:ascii="Arial" w:hAnsi="Arial" w:cs="Arial"/>
        </w:rPr>
        <w:t xml:space="preserve"> </w:t>
      </w:r>
      <w:r w:rsidRPr="002E3135">
        <w:rPr>
          <w:rFonts w:ascii="Arial" w:hAnsi="Arial" w:cs="Arial"/>
        </w:rPr>
        <w:t>3 просторије за стручно особље,</w:t>
      </w:r>
      <w:r>
        <w:rPr>
          <w:rFonts w:ascii="Arial" w:hAnsi="Arial" w:cs="Arial"/>
        </w:rPr>
        <w:t xml:space="preserve"> просторија за цитостатике</w:t>
      </w:r>
      <w:r w:rsidRPr="002E3135">
        <w:rPr>
          <w:rFonts w:ascii="Arial" w:hAnsi="Arial" w:cs="Arial"/>
        </w:rPr>
        <w:t>,</w:t>
      </w:r>
      <w:r>
        <w:rPr>
          <w:rFonts w:ascii="Arial" w:hAnsi="Arial" w:cs="Arial"/>
        </w:rPr>
        <w:t xml:space="preserve"> </w:t>
      </w:r>
      <w:r w:rsidRPr="002E3135">
        <w:rPr>
          <w:rFonts w:ascii="Arial" w:hAnsi="Arial" w:cs="Arial"/>
        </w:rPr>
        <w:t>3</w:t>
      </w:r>
      <w:r>
        <w:rPr>
          <w:rFonts w:ascii="Arial" w:hAnsi="Arial" w:cs="Arial"/>
        </w:rPr>
        <w:t xml:space="preserve"> </w:t>
      </w:r>
      <w:r w:rsidRPr="002E3135">
        <w:rPr>
          <w:rFonts w:ascii="Arial" w:hAnsi="Arial" w:cs="Arial"/>
        </w:rPr>
        <w:t>просторије за интервенције,</w:t>
      </w:r>
      <w:r>
        <w:rPr>
          <w:rFonts w:ascii="Arial" w:hAnsi="Arial" w:cs="Arial"/>
        </w:rPr>
        <w:t xml:space="preserve"> </w:t>
      </w:r>
      <w:r w:rsidRPr="002E3135">
        <w:rPr>
          <w:rFonts w:ascii="Arial" w:hAnsi="Arial" w:cs="Arial"/>
        </w:rPr>
        <w:t>интензивна нега,</w:t>
      </w:r>
      <w:r>
        <w:rPr>
          <w:rFonts w:ascii="Arial" w:hAnsi="Arial" w:cs="Arial"/>
        </w:rPr>
        <w:t xml:space="preserve"> </w:t>
      </w:r>
      <w:r w:rsidRPr="002E3135">
        <w:rPr>
          <w:rFonts w:ascii="Arial" w:hAnsi="Arial" w:cs="Arial"/>
        </w:rPr>
        <w:t>магацин,</w:t>
      </w:r>
      <w:r>
        <w:rPr>
          <w:rFonts w:ascii="Arial" w:hAnsi="Arial" w:cs="Arial"/>
        </w:rPr>
        <w:t xml:space="preserve"> </w:t>
      </w:r>
      <w:r w:rsidRPr="002E3135">
        <w:rPr>
          <w:rFonts w:ascii="Arial" w:hAnsi="Arial" w:cs="Arial"/>
        </w:rPr>
        <w:t>трпезарија,</w:t>
      </w:r>
      <w:r>
        <w:rPr>
          <w:rFonts w:ascii="Arial" w:hAnsi="Arial" w:cs="Arial"/>
        </w:rPr>
        <w:t xml:space="preserve"> </w:t>
      </w:r>
      <w:r w:rsidRPr="002E3135">
        <w:rPr>
          <w:rFonts w:ascii="Arial" w:hAnsi="Arial" w:cs="Arial"/>
        </w:rPr>
        <w:t xml:space="preserve">чајна кухиња и санитарни чвор).На 3 увученом спрату се налази </w:t>
      </w:r>
      <w:r w:rsidRPr="002E3135">
        <w:rPr>
          <w:rFonts w:ascii="Arial" w:hAnsi="Arial" w:cs="Arial"/>
          <w:b/>
        </w:rPr>
        <w:t>управа</w:t>
      </w:r>
      <w:r w:rsidRPr="002E3135">
        <w:rPr>
          <w:rFonts w:ascii="Arial" w:hAnsi="Arial" w:cs="Arial"/>
        </w:rPr>
        <w:t>,</w:t>
      </w:r>
      <w:r>
        <w:rPr>
          <w:rFonts w:ascii="Arial" w:hAnsi="Arial" w:cs="Arial"/>
        </w:rPr>
        <w:t xml:space="preserve"> </w:t>
      </w:r>
      <w:r w:rsidRPr="002E3135">
        <w:rPr>
          <w:rFonts w:ascii="Arial" w:hAnsi="Arial" w:cs="Arial"/>
        </w:rPr>
        <w:t>која</w:t>
      </w:r>
      <w:r>
        <w:rPr>
          <w:rFonts w:ascii="Arial" w:hAnsi="Arial" w:cs="Arial"/>
        </w:rPr>
        <w:t xml:space="preserve"> </w:t>
      </w:r>
      <w:r w:rsidRPr="002E3135">
        <w:rPr>
          <w:rFonts w:ascii="Arial" w:hAnsi="Arial" w:cs="Arial"/>
        </w:rPr>
        <w:t>се састоји из 9 канцеларија и једне сале.</w:t>
      </w:r>
    </w:p>
    <w:p w:rsidR="0058443A" w:rsidRPr="0058443A" w:rsidRDefault="0058443A"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МАТЕРИЈАЛИЗАЦИЈА  ОБЈЕКТА 5</w:t>
      </w:r>
    </w:p>
    <w:p w:rsidR="00E37375" w:rsidRDefault="00E37375" w:rsidP="002E3135">
      <w:pPr>
        <w:jc w:val="both"/>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су изведени од опекарских елемената без термоизолације са растером од бетонских стубова,</w:t>
      </w:r>
      <w:r>
        <w:rPr>
          <w:rFonts w:ascii="Arial" w:hAnsi="Arial" w:cs="Arial"/>
          <w:lang w:val="sr-Cyrl-CS"/>
        </w:rPr>
        <w:t xml:space="preserve"> </w:t>
      </w:r>
      <w:r w:rsidRPr="002E3135">
        <w:rPr>
          <w:rFonts w:ascii="Arial" w:hAnsi="Arial" w:cs="Arial"/>
          <w:lang w:val="sr-Cyrl-CS"/>
        </w:rPr>
        <w:t>као видних вертикалних и бетонских греда, као видљивих хоризонталних подела,које детерминишу ритмичку расподелу већих прозорских отвора,а завршна обрада је одтеранова малтера.На увученој етажи завршна обрада фасадних зидова су лимени панели.</w:t>
      </w:r>
      <w:r w:rsidRPr="002E3135">
        <w:rPr>
          <w:rFonts w:ascii="Arial" w:hAnsi="Arial" w:cs="Arial"/>
        </w:rPr>
        <w:t>Фасадане задовољава термичку, звучну и физичку заштиту, и нарушене је</w:t>
      </w:r>
      <w:r>
        <w:rPr>
          <w:rFonts w:ascii="Arial" w:hAnsi="Arial" w:cs="Arial"/>
        </w:rPr>
        <w:t xml:space="preserve"> </w:t>
      </w:r>
      <w:r w:rsidRPr="002E3135">
        <w:rPr>
          <w:rFonts w:ascii="Arial" w:hAnsi="Arial" w:cs="Arial"/>
        </w:rPr>
        <w:t xml:space="preserve">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челичног трапезастог лима са видним оштећењима разних лимарских опшивки на кровној косој површини,која дуж подужне осе објекта 5 прати двоводну форму,</w:t>
      </w:r>
      <w:r>
        <w:rPr>
          <w:rFonts w:ascii="Arial" w:hAnsi="Arial" w:cs="Arial"/>
        </w:rPr>
        <w:t xml:space="preserve"> </w:t>
      </w:r>
      <w:r w:rsidRPr="002E3135">
        <w:rPr>
          <w:rFonts w:ascii="Arial" w:hAnsi="Arial" w:cs="Arial"/>
        </w:rPr>
        <w:t>а која се на се каскадно снижава на западном делу и источном делу, јер је последња етажа увучена.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w:t>
      </w:r>
      <w:r>
        <w:rPr>
          <w:rFonts w:ascii="Arial" w:hAnsi="Arial" w:cs="Arial"/>
        </w:rPr>
        <w:t xml:space="preserve"> </w:t>
      </w:r>
      <w:r w:rsidRPr="002E3135">
        <w:rPr>
          <w:rFonts w:ascii="Arial" w:hAnsi="Arial" w:cs="Arial"/>
        </w:rPr>
        <w:t>који је у дотрајалом стању,</w:t>
      </w:r>
      <w:r>
        <w:rPr>
          <w:rFonts w:ascii="Arial" w:hAnsi="Arial" w:cs="Arial"/>
        </w:rPr>
        <w:t xml:space="preserve"> </w:t>
      </w:r>
      <w:r w:rsidRPr="002E3135">
        <w:rPr>
          <w:rFonts w:ascii="Arial" w:hAnsi="Arial" w:cs="Arial"/>
        </w:rPr>
        <w:t>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 столарија</w:t>
      </w:r>
      <w:r>
        <w:rPr>
          <w:rFonts w:ascii="Arial" w:hAnsi="Arial" w:cs="Arial"/>
          <w:u w:val="single"/>
          <w:lang w:val="sr-Cyrl-CS"/>
        </w:rPr>
        <w:t xml:space="preserve"> </w:t>
      </w:r>
      <w:r w:rsidRPr="002E3135">
        <w:rPr>
          <w:rFonts w:ascii="Arial" w:hAnsi="Arial" w:cs="Arial"/>
          <w:lang w:val="sr-Cyrl-CS"/>
        </w:rPr>
        <w:t>је изворно дрвена и као таква је делимично замењена ПВЦ столаријом,</w:t>
      </w:r>
      <w:r>
        <w:rPr>
          <w:rFonts w:ascii="Arial" w:hAnsi="Arial" w:cs="Arial"/>
          <w:lang w:val="sr-Cyrl-CS"/>
        </w:rPr>
        <w:t xml:space="preserve"> </w:t>
      </w:r>
      <w:r w:rsidRPr="002E3135">
        <w:rPr>
          <w:rFonts w:ascii="Arial" w:hAnsi="Arial" w:cs="Arial"/>
          <w:lang w:val="sr-Cyrl-CS"/>
        </w:rPr>
        <w:t>док је на увученој етажи изведена елоксирана браварија.</w:t>
      </w:r>
      <w:r w:rsidRPr="002E3135">
        <w:rPr>
          <w:rFonts w:ascii="Arial" w:hAnsi="Arial" w:cs="Arial"/>
        </w:rPr>
        <w:t xml:space="preserve">Као унутрашња </w:t>
      </w:r>
      <w:r w:rsidRPr="002E3135">
        <w:rPr>
          <w:rFonts w:ascii="Arial" w:hAnsi="Arial" w:cs="Arial"/>
        </w:rPr>
        <w:lastRenderedPageBreak/>
        <w:t xml:space="preserve">заштита прозора </w:t>
      </w:r>
      <w:r w:rsidRPr="002E3135">
        <w:rPr>
          <w:rFonts w:ascii="Arial" w:hAnsi="Arial" w:cs="Arial"/>
          <w:lang w:val="sr-Cyrl-CS"/>
        </w:rPr>
        <w:t>на појединим местима се појављују платнене ролетне и унутрашњи венецијанери на замењеној столарији.</w:t>
      </w:r>
    </w:p>
    <w:p w:rsidR="002E3135" w:rsidRPr="002E3135" w:rsidRDefault="002E3135" w:rsidP="002E3135">
      <w:pPr>
        <w:jc w:val="both"/>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а преградни од 12 цм.Неки преградни зидови су изведени од гипскартонских плоча на металној конструкцији.</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просторије, зидови</w:t>
      </w:r>
      <w:r>
        <w:rPr>
          <w:rFonts w:ascii="Arial" w:hAnsi="Arial" w:cs="Arial"/>
          <w:lang w:val="sr-Cyrl-CS"/>
        </w:rPr>
        <w:t xml:space="preserve"> </w:t>
      </w:r>
      <w:r w:rsidRPr="002E3135">
        <w:rPr>
          <w:rFonts w:ascii="Arial" w:hAnsi="Arial" w:cs="Arial"/>
          <w:lang w:val="sr-Cyrl-CS"/>
        </w:rPr>
        <w:t>су финално обложени</w:t>
      </w:r>
      <w:r>
        <w:rPr>
          <w:rFonts w:ascii="Arial" w:hAnsi="Arial" w:cs="Arial"/>
          <w:lang w:val="sr-Cyrl-CS"/>
        </w:rPr>
        <w:t xml:space="preserve"> </w:t>
      </w:r>
      <w:r w:rsidRPr="002E3135">
        <w:rPr>
          <w:rFonts w:ascii="Arial" w:hAnsi="Arial" w:cs="Arial"/>
        </w:rPr>
        <w:t xml:space="preserve">керамичким плочицама </w:t>
      </w:r>
      <w:r w:rsidRPr="002E3135">
        <w:rPr>
          <w:rFonts w:ascii="Arial" w:hAnsi="Arial" w:cs="Arial"/>
          <w:lang w:val="sr-Cyrl-CS"/>
        </w:rPr>
        <w:t>или обојени</w:t>
      </w:r>
      <w:r>
        <w:rPr>
          <w:rFonts w:ascii="Arial" w:hAnsi="Arial" w:cs="Arial"/>
          <w:lang w:val="sr-Cyrl-CS"/>
        </w:rPr>
        <w:t xml:space="preserve"> </w:t>
      </w:r>
      <w:r w:rsidRPr="002E3135">
        <w:rPr>
          <w:rFonts w:ascii="Arial" w:hAnsi="Arial" w:cs="Arial"/>
        </w:rPr>
        <w:t>дисперзивним</w:t>
      </w:r>
      <w:r>
        <w:rPr>
          <w:rFonts w:ascii="Arial" w:hAnsi="Arial" w:cs="Arial"/>
        </w:rPr>
        <w:t xml:space="preserve"> </w:t>
      </w:r>
      <w:r w:rsidRPr="002E3135">
        <w:rPr>
          <w:rFonts w:ascii="Arial" w:hAnsi="Arial" w:cs="Arial"/>
        </w:rPr>
        <w:t>или масним бојама у у висини 150 цм или у висини врата</w:t>
      </w:r>
      <w:r w:rsidRPr="002E3135">
        <w:rPr>
          <w:rFonts w:ascii="Arial" w:hAnsi="Arial" w:cs="Arial"/>
          <w:lang w:val="sr-Cyrl-CS"/>
        </w:rPr>
        <w:t>. На многим зидовима су видљива оштећења од слегања објекта, дотрајалости, употребе и влаге.</w:t>
      </w:r>
    </w:p>
    <w:p w:rsidR="002E3135" w:rsidRPr="002E3135" w:rsidRDefault="002E3135" w:rsidP="002E3135">
      <w:pPr>
        <w:jc w:val="both"/>
        <w:rPr>
          <w:rFonts w:ascii="Arial" w:hAnsi="Arial" w:cs="Arial"/>
        </w:rPr>
      </w:pPr>
      <w:r w:rsidRPr="002E3135">
        <w:rPr>
          <w:rFonts w:ascii="Arial" w:hAnsi="Arial" w:cs="Arial"/>
          <w:u w:val="single"/>
          <w:lang w:val="sr-Cyrl-CS"/>
        </w:rPr>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sidRPr="002E3135">
        <w:rPr>
          <w:rFonts w:ascii="Arial" w:hAnsi="Arial" w:cs="Arial"/>
        </w:rPr>
        <w:t xml:space="preserve">Ивице газишта на степеницама не спречавају клизање .Подови у </w:t>
      </w:r>
      <w:r w:rsidRPr="002E3135">
        <w:rPr>
          <w:rFonts w:ascii="Arial" w:hAnsi="Arial" w:cs="Arial"/>
          <w:lang w:val="sr-Cyrl-CS"/>
        </w:rPr>
        <w:t xml:space="preserve">санитарним блоковима су изведени од класичне керамике. </w:t>
      </w:r>
      <w:r w:rsidRPr="002E3135">
        <w:rPr>
          <w:rFonts w:ascii="Arial" w:hAnsi="Arial" w:cs="Arial"/>
        </w:rPr>
        <w:t xml:space="preserve">У </w:t>
      </w:r>
      <w:r w:rsidRPr="002E3135">
        <w:rPr>
          <w:rFonts w:ascii="Arial" w:hAnsi="Arial" w:cs="Arial"/>
          <w:lang w:val="sr-Cyrl-CS"/>
        </w:rPr>
        <w:t>просторима лабораторија и сличним просторијама</w:t>
      </w:r>
      <w:r>
        <w:rPr>
          <w:rFonts w:ascii="Arial" w:hAnsi="Arial" w:cs="Arial"/>
          <w:lang w:val="sr-Cyrl-CS"/>
        </w:rPr>
        <w:t xml:space="preserve"> </w:t>
      </w:r>
      <w:r w:rsidRPr="002E3135">
        <w:rPr>
          <w:rFonts w:ascii="Arial" w:hAnsi="Arial" w:cs="Arial"/>
          <w:lang w:val="sr-Cyrl-CS"/>
        </w:rPr>
        <w:t xml:space="preserve">(операциони блокови)изведене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rPr>
        <w:t>болесничким собама,</w:t>
      </w:r>
      <w:r>
        <w:rPr>
          <w:rFonts w:ascii="Arial" w:hAnsi="Arial" w:cs="Arial"/>
        </w:rPr>
        <w:t xml:space="preserve"> </w:t>
      </w:r>
      <w:r w:rsidRPr="002E3135">
        <w:rPr>
          <w:rFonts w:ascii="Arial" w:hAnsi="Arial" w:cs="Arial"/>
          <w:lang w:val="sr-Cyrl-CS"/>
        </w:rPr>
        <w:t>ходницима, чекаоницама, и медицинским</w:t>
      </w:r>
      <w:r>
        <w:rPr>
          <w:rFonts w:ascii="Arial" w:hAnsi="Arial" w:cs="Arial"/>
          <w:lang w:val="sr-Cyrl-CS"/>
        </w:rPr>
        <w:t xml:space="preserve"> </w:t>
      </w:r>
      <w:r w:rsidRPr="002E3135">
        <w:rPr>
          <w:rFonts w:ascii="Arial" w:hAnsi="Arial" w:cs="Arial"/>
          <w:lang w:val="sr-Cyrl-CS"/>
        </w:rPr>
        <w:t>просторијама: ординације, интервенције, саветовалишта, собама за медицинске раднике, заједничкој служби, гардеробама и собама за запослене, углавном је изведен под од медицинског линолеума, самоливни под и под од винфлекс-плоча. Од уграђене опреме у овим просторијама, извршена</w:t>
      </w:r>
      <w:r>
        <w:rPr>
          <w:rFonts w:ascii="Arial" w:hAnsi="Arial" w:cs="Arial"/>
          <w:lang w:val="sr-Cyrl-CS"/>
        </w:rPr>
        <w:t xml:space="preserve"> </w:t>
      </w:r>
      <w:r w:rsidRPr="002E3135">
        <w:rPr>
          <w:rFonts w:ascii="Arial" w:hAnsi="Arial" w:cs="Arial"/>
          <w:lang w:val="sr-Cyrl-CS"/>
        </w:rPr>
        <w:t>је уградња других врста подова,</w:t>
      </w:r>
      <w:r>
        <w:rPr>
          <w:rFonts w:ascii="Arial" w:hAnsi="Arial" w:cs="Arial"/>
          <w:lang w:val="sr-Cyrl-CS"/>
        </w:rPr>
        <w:t xml:space="preserve"> </w:t>
      </w:r>
      <w:r w:rsidRPr="002E3135">
        <w:rPr>
          <w:rFonts w:ascii="Arial" w:hAnsi="Arial" w:cs="Arial"/>
          <w:lang w:val="sr-Cyrl-CS"/>
        </w:rPr>
        <w:t>који немају атест на пожар у висини захтева намене просторије у којој су постављени.</w:t>
      </w:r>
    </w:p>
    <w:p w:rsidR="002E3135" w:rsidRPr="002E3135" w:rsidRDefault="002E3135" w:rsidP="002E3135">
      <w:pPr>
        <w:jc w:val="both"/>
        <w:rPr>
          <w:rFonts w:ascii="Arial" w:hAnsi="Arial" w:cs="Arial"/>
          <w:lang w:val="sr-Cyrl-CS"/>
        </w:rPr>
      </w:pPr>
      <w:r w:rsidRPr="002E3135">
        <w:rPr>
          <w:rFonts w:ascii="Arial" w:hAnsi="Arial" w:cs="Arial"/>
          <w:lang w:val="sr-Cyrl-CS"/>
        </w:rPr>
        <w:t>На саставу разнородних подова често су постављане</w:t>
      </w:r>
      <w:r w:rsidRPr="002E3135">
        <w:rPr>
          <w:rFonts w:ascii="Arial" w:hAnsi="Arial" w:cs="Arial"/>
        </w:rPr>
        <w:t xml:space="preserve"> </w:t>
      </w:r>
      <w:r w:rsidRPr="002E3135">
        <w:rPr>
          <w:rFonts w:ascii="Arial" w:hAnsi="Arial" w:cs="Arial"/>
          <w:lang w:val="sr-Cyrl-CS"/>
        </w:rPr>
        <w:t xml:space="preserve">импровизоване лајсне.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sidRPr="002E3135">
        <w:rPr>
          <w:rFonts w:ascii="Arial" w:hAnsi="Arial" w:cs="Arial"/>
          <w:lang w:val="sr-Cyrl-CS"/>
        </w:rPr>
        <w:t xml:space="preserve"> сувим</w:t>
      </w:r>
      <w:r w:rsidRPr="002E3135">
        <w:rPr>
          <w:rFonts w:ascii="Arial" w:hAnsi="Arial" w:cs="Arial"/>
        </w:rPr>
        <w:t xml:space="preserve"> 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малтера.Видљиве су и накнадно монтиране инсталације испод постојећих плафона,које се разводе по рубовима са плафоном преко обујмица.Плафони су завршно бојени полудисперзијом.Видна су разна оштећења у виду пукотина и круњења услед влаге.</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Унутрашња столарија</w:t>
      </w:r>
      <w:r w:rsidRPr="002E3135">
        <w:rPr>
          <w:rFonts w:ascii="Arial" w:hAnsi="Arial" w:cs="Arial"/>
          <w:lang w:val="sr-Cyrl-CS"/>
        </w:rPr>
        <w:t>: Сва врата су дрвена дупло шперована пуна у раму од тврдог дрвета са испуном од полутврдих минералних плоча, са дрвеним штоковима и первајз лајснама. Комплетан оков је од домаће производње. Један део врата је замењен ПВЦ столаријом.Генерално гледано, унутрашња столарија је дотрајала и потребна је замена исте.</w:t>
      </w:r>
    </w:p>
    <w:p w:rsidR="002E3135" w:rsidRPr="002E3135" w:rsidRDefault="002E3135" w:rsidP="002E3135">
      <w:pPr>
        <w:rPr>
          <w:rFonts w:ascii="Arial" w:hAnsi="Arial" w:cs="Arial"/>
          <w:lang w:val="sr-Cyrl-CS"/>
        </w:rPr>
      </w:pPr>
    </w:p>
    <w:p w:rsidR="002E3135" w:rsidRDefault="002E3135" w:rsidP="002E3135">
      <w:pPr>
        <w:jc w:val="both"/>
        <w:rPr>
          <w:rFonts w:ascii="Arial" w:hAnsi="Arial" w:cs="Arial"/>
          <w:b/>
        </w:rPr>
      </w:pPr>
      <w:r w:rsidRPr="002E3135">
        <w:rPr>
          <w:rFonts w:ascii="Arial" w:hAnsi="Arial" w:cs="Arial"/>
        </w:rPr>
        <w:t>-</w:t>
      </w:r>
      <w:r w:rsidR="00CF3963">
        <w:rPr>
          <w:rFonts w:ascii="Arial" w:hAnsi="Arial" w:cs="Arial"/>
          <w:b/>
        </w:rPr>
        <w:t>Објекат 6</w:t>
      </w:r>
      <w:r w:rsidRPr="002E3135">
        <w:rPr>
          <w:rFonts w:ascii="Arial" w:hAnsi="Arial" w:cs="Arial"/>
          <w:b/>
        </w:rPr>
        <w:t>–ПСИХИЈАТРИЈА</w:t>
      </w:r>
    </w:p>
    <w:p w:rsidR="002E3135" w:rsidRPr="002E3135" w:rsidRDefault="002E3135" w:rsidP="002E3135">
      <w:pPr>
        <w:jc w:val="both"/>
        <w:rPr>
          <w:rFonts w:ascii="Arial" w:hAnsi="Arial" w:cs="Arial"/>
        </w:rPr>
      </w:pPr>
      <w:r w:rsidRPr="002E3135">
        <w:rPr>
          <w:rFonts w:ascii="Arial" w:hAnsi="Arial" w:cs="Arial"/>
        </w:rPr>
        <w:t>Објекат 6 - спратности По+П  се својом подужном осом простире у правцу запад-исток, паралелно са објектима 2,4 и 5 и налази се у крајњој унутрашњости блока физички одвојен од осталих објеката,који су повезани топлом везом-пасарелама, али је повезан локалним пешачким и колским саобраћајницама,</w:t>
      </w:r>
      <w:r>
        <w:rPr>
          <w:rFonts w:ascii="Arial" w:hAnsi="Arial" w:cs="Arial"/>
        </w:rPr>
        <w:t xml:space="preserve"> </w:t>
      </w:r>
      <w:r w:rsidRPr="002E3135">
        <w:rPr>
          <w:rFonts w:ascii="Arial" w:hAnsi="Arial" w:cs="Arial"/>
        </w:rPr>
        <w:t>које се гранају од главне приступне улице Др</w:t>
      </w:r>
      <w:r>
        <w:rPr>
          <w:rFonts w:ascii="Arial" w:hAnsi="Arial" w:cs="Arial"/>
        </w:rPr>
        <w:t>.</w:t>
      </w:r>
      <w:r w:rsidRPr="002E3135">
        <w:rPr>
          <w:rFonts w:ascii="Arial" w:hAnsi="Arial" w:cs="Arial"/>
        </w:rPr>
        <w:t xml:space="preserve"> Драгише Мишовића унутар и около медициског блока. Приступи објекту су на краћим бочним  деловима западне и источне стране преко спољашњег степеништа, с обзиром да је приземље уздигнуто у односу на постојећи пад терена на тим </w:t>
      </w:r>
      <w:r w:rsidRPr="002E3135">
        <w:rPr>
          <w:rFonts w:ascii="Arial" w:hAnsi="Arial" w:cs="Arial"/>
        </w:rPr>
        <w:lastRenderedPageBreak/>
        <w:t>изохипсама.</w:t>
      </w:r>
      <w:r>
        <w:rPr>
          <w:rFonts w:ascii="Arial" w:hAnsi="Arial" w:cs="Arial"/>
        </w:rPr>
        <w:t xml:space="preserve"> </w:t>
      </w:r>
      <w:r w:rsidRPr="002E3135">
        <w:rPr>
          <w:rFonts w:ascii="Arial" w:hAnsi="Arial" w:cs="Arial"/>
        </w:rPr>
        <w:t xml:space="preserve">Постоји и приступ за особље на северној подужној фасади. </w:t>
      </w:r>
      <w:r w:rsidRPr="002E3135">
        <w:rPr>
          <w:rFonts w:ascii="Arial" w:hAnsi="Arial" w:cs="Arial"/>
          <w:b/>
        </w:rPr>
        <w:t>Психијатријско оделење</w:t>
      </w:r>
      <w:r>
        <w:rPr>
          <w:rFonts w:ascii="Arial" w:hAnsi="Arial" w:cs="Arial"/>
          <w:b/>
        </w:rPr>
        <w:t xml:space="preserve"> </w:t>
      </w:r>
      <w:r w:rsidRPr="002E3135">
        <w:rPr>
          <w:rFonts w:ascii="Arial" w:hAnsi="Arial" w:cs="Arial"/>
        </w:rPr>
        <w:t>се састоји од следећих капацитета:</w:t>
      </w:r>
      <w:r>
        <w:rPr>
          <w:rFonts w:ascii="Arial" w:hAnsi="Arial" w:cs="Arial"/>
        </w:rPr>
        <w:t xml:space="preserve"> </w:t>
      </w:r>
      <w:r w:rsidRPr="002E3135">
        <w:rPr>
          <w:rFonts w:ascii="Arial" w:hAnsi="Arial" w:cs="Arial"/>
        </w:rPr>
        <w:t>6 болесничких соба, 3 просторије за стручно особље,</w:t>
      </w:r>
      <w:r>
        <w:rPr>
          <w:rFonts w:ascii="Arial" w:hAnsi="Arial" w:cs="Arial"/>
        </w:rPr>
        <w:t xml:space="preserve"> </w:t>
      </w:r>
      <w:r w:rsidRPr="002E3135">
        <w:rPr>
          <w:rFonts w:ascii="Arial" w:hAnsi="Arial" w:cs="Arial"/>
        </w:rPr>
        <w:t>чајну кухињу,</w:t>
      </w:r>
      <w:r>
        <w:rPr>
          <w:rFonts w:ascii="Arial" w:hAnsi="Arial" w:cs="Arial"/>
        </w:rPr>
        <w:t xml:space="preserve"> </w:t>
      </w:r>
      <w:r w:rsidRPr="002E3135">
        <w:rPr>
          <w:rFonts w:ascii="Arial" w:hAnsi="Arial" w:cs="Arial"/>
        </w:rPr>
        <w:t>трпезарију,</w:t>
      </w:r>
      <w:r>
        <w:rPr>
          <w:rFonts w:ascii="Arial" w:hAnsi="Arial" w:cs="Arial"/>
        </w:rPr>
        <w:t xml:space="preserve"> </w:t>
      </w:r>
      <w:r w:rsidRPr="002E3135">
        <w:rPr>
          <w:rFonts w:ascii="Arial" w:hAnsi="Arial" w:cs="Arial"/>
        </w:rPr>
        <w:t>оставе,</w:t>
      </w:r>
      <w:r>
        <w:rPr>
          <w:rFonts w:ascii="Arial" w:hAnsi="Arial" w:cs="Arial"/>
        </w:rPr>
        <w:t xml:space="preserve"> </w:t>
      </w:r>
      <w:r w:rsidRPr="002E3135">
        <w:rPr>
          <w:rFonts w:ascii="Arial" w:hAnsi="Arial" w:cs="Arial"/>
        </w:rPr>
        <w:t>гардеробе и санитарни чвор.</w:t>
      </w:r>
    </w:p>
    <w:p w:rsidR="002E3135" w:rsidRDefault="002E3135" w:rsidP="002E3135">
      <w:pPr>
        <w:jc w:val="both"/>
        <w:rPr>
          <w:rFonts w:ascii="Arial" w:hAnsi="Arial" w:cs="Arial"/>
          <w:lang w:val="sr-Cyrl-CS"/>
        </w:rPr>
      </w:pPr>
    </w:p>
    <w:p w:rsidR="002E3135" w:rsidRDefault="002E3135" w:rsidP="002E3135">
      <w:pPr>
        <w:rPr>
          <w:rFonts w:ascii="Arial" w:hAnsi="Arial" w:cs="Arial"/>
          <w:lang w:val="sr-Cyrl-CS"/>
        </w:rPr>
      </w:pPr>
      <w:r w:rsidRPr="002E3135">
        <w:rPr>
          <w:rFonts w:ascii="Arial" w:hAnsi="Arial" w:cs="Arial"/>
          <w:lang w:val="sr-Cyrl-CS"/>
        </w:rPr>
        <w:t>МАТЕРИЈАЛИЗАЦИЈА  ОБЈЕКТА</w:t>
      </w:r>
      <w:r w:rsidR="00E37375">
        <w:rPr>
          <w:rFonts w:ascii="Arial" w:hAnsi="Arial" w:cs="Arial"/>
          <w:lang w:val="sr-Cyrl-CS"/>
        </w:rPr>
        <w:t xml:space="preserve"> </w:t>
      </w:r>
      <w:r w:rsidRPr="002E3135">
        <w:rPr>
          <w:rFonts w:ascii="Arial" w:hAnsi="Arial" w:cs="Arial"/>
          <w:lang w:val="sr-Cyrl-CS"/>
        </w:rPr>
        <w:t>6</w:t>
      </w:r>
    </w:p>
    <w:p w:rsidR="0058443A" w:rsidRPr="002E3135" w:rsidRDefault="0058443A" w:rsidP="002E3135">
      <w:pPr>
        <w:rPr>
          <w:rFonts w:ascii="Arial" w:hAnsi="Arial" w:cs="Arial"/>
          <w:lang w:val="sr-Cyrl-CS"/>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су изведени од пуне опеке дебљине око 45 цм ( стара градња пре 2.светског рата) без термоизолације, који формирају класицистичку симетричну основу са наглашеним бочним улазним порталима. Завршна обрада је одтеранова малтера преко изворног класичног малтера са соклом у нивоу делимично укопаног подрума од камена.</w:t>
      </w:r>
      <w:r>
        <w:rPr>
          <w:rFonts w:ascii="Arial" w:hAnsi="Arial" w:cs="Arial"/>
          <w:lang w:val="sr-Cyrl-CS"/>
        </w:rPr>
        <w:t xml:space="preserve"> </w:t>
      </w:r>
      <w:r w:rsidRPr="002E3135">
        <w:rPr>
          <w:rFonts w:ascii="Arial" w:hAnsi="Arial" w:cs="Arial"/>
          <w:lang w:val="sr-Cyrl-CS"/>
        </w:rPr>
        <w:t>Фасада поседује стилску пластику,која формира оквире за прозорске отворе и врата и наглаша класицистичку форму објекта.Приступна спољашња степеништа су урађена од бетона са естетски квалитетним оградама од камених назидака.</w:t>
      </w:r>
      <w:r>
        <w:rPr>
          <w:rFonts w:ascii="Arial" w:hAnsi="Arial" w:cs="Arial"/>
          <w:lang w:val="sr-Cyrl-CS"/>
        </w:rPr>
        <w:t xml:space="preserve"> </w:t>
      </w:r>
      <w:r w:rsidRPr="002E3135">
        <w:rPr>
          <w:rFonts w:ascii="Arial" w:hAnsi="Arial" w:cs="Arial"/>
        </w:rPr>
        <w:t>Фасадане задовољава термичку, и звучну заштиту,</w:t>
      </w:r>
      <w:r>
        <w:rPr>
          <w:rFonts w:ascii="Arial" w:hAnsi="Arial" w:cs="Arial"/>
        </w:rPr>
        <w:t xml:space="preserve"> </w:t>
      </w:r>
      <w:r w:rsidRPr="002E3135">
        <w:rPr>
          <w:rFonts w:ascii="Arial" w:hAnsi="Arial" w:cs="Arial"/>
        </w:rPr>
        <w:t xml:space="preserve">али је изузетне 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је изведен од дотрајалог црепа са видним оштећењима разних лимарских опшивки на разуђеној кровној косој површини,</w:t>
      </w:r>
      <w:r>
        <w:rPr>
          <w:rFonts w:ascii="Arial" w:hAnsi="Arial" w:cs="Arial"/>
        </w:rPr>
        <w:t xml:space="preserve"> </w:t>
      </w:r>
      <w:r w:rsidRPr="002E3135">
        <w:rPr>
          <w:rFonts w:ascii="Arial" w:hAnsi="Arial" w:cs="Arial"/>
        </w:rPr>
        <w:t xml:space="preserve">чије је одводњавање прецизно и школски решено у складу са габаритом основе објекта.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w:t>
      </w:r>
      <w:r>
        <w:rPr>
          <w:rFonts w:ascii="Arial" w:hAnsi="Arial" w:cs="Arial"/>
        </w:rPr>
        <w:t xml:space="preserve"> </w:t>
      </w:r>
      <w:r w:rsidRPr="002E3135">
        <w:rPr>
          <w:rFonts w:ascii="Arial" w:hAnsi="Arial" w:cs="Arial"/>
        </w:rPr>
        <w:t>који је у дотрајалом стању,</w:t>
      </w:r>
      <w:r>
        <w:rPr>
          <w:rFonts w:ascii="Arial" w:hAnsi="Arial" w:cs="Arial"/>
        </w:rPr>
        <w:t xml:space="preserve"> </w:t>
      </w:r>
      <w:r w:rsidRPr="002E3135">
        <w:rPr>
          <w:rFonts w:ascii="Arial" w:hAnsi="Arial" w:cs="Arial"/>
        </w:rPr>
        <w:t>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 столарија</w:t>
      </w:r>
      <w:r>
        <w:rPr>
          <w:rFonts w:ascii="Arial" w:hAnsi="Arial" w:cs="Arial"/>
          <w:u w:val="single"/>
          <w:lang w:val="sr-Cyrl-CS"/>
        </w:rPr>
        <w:t xml:space="preserve"> </w:t>
      </w:r>
      <w:r w:rsidRPr="002E3135">
        <w:rPr>
          <w:rFonts w:ascii="Arial" w:hAnsi="Arial" w:cs="Arial"/>
          <w:lang w:val="sr-Cyrl-CS"/>
        </w:rPr>
        <w:t>је изворно дрвена и замењена је ПВЦ столаријом.</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до 37цм, а преградни од 12 цм.</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просторије, зидовису финално обложени</w:t>
      </w:r>
      <w:r>
        <w:rPr>
          <w:rFonts w:ascii="Arial" w:hAnsi="Arial" w:cs="Arial"/>
          <w:lang w:val="sr-Cyrl-CS"/>
        </w:rPr>
        <w:t xml:space="preserve"> </w:t>
      </w:r>
      <w:r w:rsidRPr="002E3135">
        <w:rPr>
          <w:rFonts w:ascii="Arial" w:hAnsi="Arial" w:cs="Arial"/>
        </w:rPr>
        <w:t xml:space="preserve">керамичким плочицама </w:t>
      </w:r>
      <w:r w:rsidRPr="002E3135">
        <w:rPr>
          <w:rFonts w:ascii="Arial" w:hAnsi="Arial" w:cs="Arial"/>
          <w:lang w:val="sr-Cyrl-CS"/>
        </w:rPr>
        <w:t>или обојени</w:t>
      </w:r>
      <w:r>
        <w:rPr>
          <w:rFonts w:ascii="Arial" w:hAnsi="Arial" w:cs="Arial"/>
          <w:lang w:val="sr-Cyrl-CS"/>
        </w:rPr>
        <w:t xml:space="preserve"> </w:t>
      </w:r>
      <w:r w:rsidRPr="002E3135">
        <w:rPr>
          <w:rFonts w:ascii="Arial" w:hAnsi="Arial" w:cs="Arial"/>
        </w:rPr>
        <w:t>дисперзивнимили масним бојама у у висини 150 цм или у висини врата</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 спречавају клизање.Подови у ходницима,</w:t>
      </w:r>
      <w:r>
        <w:rPr>
          <w:rFonts w:ascii="Arial" w:hAnsi="Arial" w:cs="Arial"/>
        </w:rPr>
        <w:t xml:space="preserve"> </w:t>
      </w:r>
      <w:r w:rsidRPr="002E3135">
        <w:rPr>
          <w:rFonts w:ascii="Arial" w:hAnsi="Arial" w:cs="Arial"/>
          <w:lang w:val="sr-Cyrl-CS"/>
        </w:rPr>
        <w:t>санитарним блоковима су изведени од класичне керамике.</w:t>
      </w:r>
      <w:r w:rsidRPr="002E3135">
        <w:rPr>
          <w:rFonts w:ascii="Arial" w:hAnsi="Arial" w:cs="Arial"/>
        </w:rPr>
        <w:t xml:space="preserve">У </w:t>
      </w:r>
      <w:r w:rsidRPr="002E3135">
        <w:rPr>
          <w:rFonts w:ascii="Arial" w:hAnsi="Arial" w:cs="Arial"/>
          <w:lang w:val="sr-Cyrl-CS"/>
        </w:rPr>
        <w:t xml:space="preserve">просторима интервенција и сличним просторијама 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rPr>
        <w:t>болесничким собама,</w:t>
      </w:r>
      <w:r w:rsidRPr="002E3135">
        <w:rPr>
          <w:rFonts w:ascii="Arial" w:hAnsi="Arial" w:cs="Arial"/>
          <w:lang w:val="sr-Cyrl-CS"/>
        </w:rPr>
        <w:t xml:space="preserve"> и медицинскимпросторијама: ординације, собама за медицинске раднике, заједничкој служби, гардеробама и собама за запослене, углавном је изведен под од класичних керамичких плочица.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Pr>
          <w:rFonts w:ascii="Arial" w:hAnsi="Arial" w:cs="Arial"/>
        </w:rPr>
        <w:t xml:space="preserve"> </w:t>
      </w:r>
      <w:r w:rsidRPr="002E3135">
        <w:rPr>
          <w:rFonts w:ascii="Arial" w:hAnsi="Arial" w:cs="Arial"/>
        </w:rPr>
        <w:t>просто</w:t>
      </w:r>
      <w:r w:rsidRPr="002E3135">
        <w:rPr>
          <w:rFonts w:ascii="Arial" w:hAnsi="Arial" w:cs="Arial"/>
          <w:lang w:val="sr-Cyrl-CS"/>
        </w:rPr>
        <w:t xml:space="preserve">ријама испод међуспратне конструкције су вођене инсталације у плафону, који је изведен од трске и малтера.Видљиве су и накнадно </w:t>
      </w:r>
      <w:r w:rsidRPr="002E3135">
        <w:rPr>
          <w:rFonts w:ascii="Arial" w:hAnsi="Arial" w:cs="Arial"/>
          <w:lang w:val="sr-Cyrl-CS"/>
        </w:rPr>
        <w:lastRenderedPageBreak/>
        <w:t>монтиране инсталације испод постојећих плафона,које се разводе по рубовима са плафоном преко обујмица.</w:t>
      </w:r>
      <w:r>
        <w:rPr>
          <w:rFonts w:ascii="Arial" w:hAnsi="Arial" w:cs="Arial"/>
          <w:lang w:val="sr-Cyrl-CS"/>
        </w:rPr>
        <w:t xml:space="preserve"> </w:t>
      </w:r>
      <w:r w:rsidRPr="002E3135">
        <w:rPr>
          <w:rFonts w:ascii="Arial" w:hAnsi="Arial" w:cs="Arial"/>
          <w:lang w:val="sr-Cyrl-CS"/>
        </w:rPr>
        <w:t>Плафони су завршно бојени полудисперзијом.</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 xml:space="preserve"> Унутрашња столарија</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Сва врата су дрвена, пуна у раму од тврдог дрвета са испуном од полутврдих минералних плоча, са дрвеним профилисаним штоковима и первајз лајснама. Један део врата је замењен ПВЦ столаријом. Остала су веома дотрајала.</w:t>
      </w:r>
    </w:p>
    <w:p w:rsidR="002E3135" w:rsidRDefault="002E3135" w:rsidP="002E3135">
      <w:pPr>
        <w:rPr>
          <w:rFonts w:ascii="Arial" w:hAnsi="Arial" w:cs="Arial"/>
        </w:rPr>
      </w:pPr>
    </w:p>
    <w:p w:rsidR="002E3135" w:rsidRPr="002E3135" w:rsidRDefault="002E3135" w:rsidP="002E3135">
      <w:pPr>
        <w:rPr>
          <w:rFonts w:ascii="Arial" w:hAnsi="Arial" w:cs="Arial"/>
        </w:rPr>
      </w:pPr>
      <w:r w:rsidRPr="002E3135">
        <w:rPr>
          <w:rFonts w:ascii="Arial" w:hAnsi="Arial" w:cs="Arial"/>
        </w:rPr>
        <w:t>-</w:t>
      </w:r>
      <w:r w:rsidR="00CF3963">
        <w:rPr>
          <w:rFonts w:ascii="Arial" w:hAnsi="Arial" w:cs="Arial"/>
          <w:b/>
        </w:rPr>
        <w:t>Објекат 7</w:t>
      </w:r>
      <w:r w:rsidRPr="002E3135">
        <w:rPr>
          <w:rFonts w:ascii="Arial" w:hAnsi="Arial" w:cs="Arial"/>
          <w:b/>
        </w:rPr>
        <w:t>–ТРАНСФУЗИЈА</w:t>
      </w:r>
    </w:p>
    <w:p w:rsidR="002E3135" w:rsidRPr="002E3135" w:rsidRDefault="002E3135" w:rsidP="002E3135">
      <w:pPr>
        <w:jc w:val="both"/>
        <w:rPr>
          <w:rFonts w:ascii="Arial" w:hAnsi="Arial" w:cs="Arial"/>
        </w:rPr>
      </w:pPr>
      <w:r w:rsidRPr="002E3135">
        <w:rPr>
          <w:rFonts w:ascii="Arial" w:hAnsi="Arial" w:cs="Arial"/>
        </w:rPr>
        <w:t>Објекат 7 - спратности По+П  се својом подужном осом простире у правцу север-југ, паралелно са објектом 1-</w:t>
      </w:r>
      <w:r>
        <w:rPr>
          <w:rFonts w:ascii="Arial" w:hAnsi="Arial" w:cs="Arial"/>
        </w:rPr>
        <w:t xml:space="preserve"> </w:t>
      </w:r>
      <w:r w:rsidRPr="002E3135">
        <w:rPr>
          <w:rFonts w:ascii="Arial" w:hAnsi="Arial" w:cs="Arial"/>
        </w:rPr>
        <w:t>Главном болницом, физички одвојен од медицинског блока, јер је лоциран са друге стране улице Др</w:t>
      </w:r>
      <w:r>
        <w:rPr>
          <w:rFonts w:ascii="Arial" w:hAnsi="Arial" w:cs="Arial"/>
        </w:rPr>
        <w:t>.</w:t>
      </w:r>
      <w:r w:rsidRPr="002E3135">
        <w:rPr>
          <w:rFonts w:ascii="Arial" w:hAnsi="Arial" w:cs="Arial"/>
        </w:rPr>
        <w:t xml:space="preserve"> Драгише Мишовића.где му се главни улаз налази на западнопј фасади према приступној улици.Објекат 7 поседује и бочни прилаз са степеништем за таван,</w:t>
      </w:r>
      <w:r>
        <w:rPr>
          <w:rFonts w:ascii="Arial" w:hAnsi="Arial" w:cs="Arial"/>
        </w:rPr>
        <w:t xml:space="preserve"> </w:t>
      </w:r>
      <w:r w:rsidRPr="002E3135">
        <w:rPr>
          <w:rFonts w:ascii="Arial" w:hAnsi="Arial" w:cs="Arial"/>
        </w:rPr>
        <w:t xml:space="preserve">које као такво формира светларник.На високом приземљу се налази </w:t>
      </w:r>
      <w:r w:rsidRPr="002E3135">
        <w:rPr>
          <w:rFonts w:ascii="Arial" w:hAnsi="Arial" w:cs="Arial"/>
          <w:b/>
        </w:rPr>
        <w:t>оделење трансфузије</w:t>
      </w:r>
      <w:r w:rsidRPr="002E3135">
        <w:rPr>
          <w:rFonts w:ascii="Arial" w:hAnsi="Arial" w:cs="Arial"/>
        </w:rPr>
        <w:t>,</w:t>
      </w:r>
      <w:r>
        <w:rPr>
          <w:rFonts w:ascii="Arial" w:hAnsi="Arial" w:cs="Arial"/>
        </w:rPr>
        <w:t xml:space="preserve"> </w:t>
      </w:r>
      <w:r w:rsidRPr="002E3135">
        <w:rPr>
          <w:rFonts w:ascii="Arial" w:hAnsi="Arial" w:cs="Arial"/>
        </w:rPr>
        <w:t>које се</w:t>
      </w:r>
      <w:r>
        <w:rPr>
          <w:rFonts w:ascii="Arial" w:hAnsi="Arial" w:cs="Arial"/>
        </w:rPr>
        <w:t xml:space="preserve"> </w:t>
      </w:r>
      <w:r w:rsidRPr="002E3135">
        <w:rPr>
          <w:rFonts w:ascii="Arial" w:hAnsi="Arial" w:cs="Arial"/>
        </w:rPr>
        <w:t>састоји од следећих капацитета:</w:t>
      </w:r>
      <w:r>
        <w:rPr>
          <w:rFonts w:ascii="Arial" w:hAnsi="Arial" w:cs="Arial"/>
        </w:rPr>
        <w:t xml:space="preserve"> </w:t>
      </w:r>
      <w:r w:rsidRPr="002E3135">
        <w:rPr>
          <w:rFonts w:ascii="Arial" w:hAnsi="Arial" w:cs="Arial"/>
        </w:rPr>
        <w:t>просторије за лекаре,</w:t>
      </w:r>
      <w:r>
        <w:rPr>
          <w:rFonts w:ascii="Arial" w:hAnsi="Arial" w:cs="Arial"/>
        </w:rPr>
        <w:t xml:space="preserve"> </w:t>
      </w:r>
      <w:r w:rsidRPr="002E3135">
        <w:rPr>
          <w:rFonts w:ascii="Arial" w:hAnsi="Arial" w:cs="Arial"/>
        </w:rPr>
        <w:t>чекаонице, функције даваоца,</w:t>
      </w:r>
      <w:r>
        <w:rPr>
          <w:rFonts w:ascii="Arial" w:hAnsi="Arial" w:cs="Arial"/>
        </w:rPr>
        <w:t xml:space="preserve"> 2 </w:t>
      </w:r>
      <w:r w:rsidRPr="002E3135">
        <w:rPr>
          <w:rFonts w:ascii="Arial" w:hAnsi="Arial" w:cs="Arial"/>
        </w:rPr>
        <w:t>лабораторије,</w:t>
      </w:r>
      <w:r>
        <w:rPr>
          <w:rFonts w:ascii="Arial" w:hAnsi="Arial" w:cs="Arial"/>
        </w:rPr>
        <w:t xml:space="preserve"> </w:t>
      </w:r>
      <w:r w:rsidRPr="002E3135">
        <w:rPr>
          <w:rFonts w:ascii="Arial" w:hAnsi="Arial" w:cs="Arial"/>
        </w:rPr>
        <w:t>канцеларије начелника, дневног боравка, просторије за ХИВ,</w:t>
      </w:r>
      <w:r>
        <w:rPr>
          <w:rFonts w:ascii="Arial" w:hAnsi="Arial" w:cs="Arial"/>
        </w:rPr>
        <w:t xml:space="preserve"> </w:t>
      </w:r>
      <w:r w:rsidRPr="002E3135">
        <w:rPr>
          <w:rFonts w:ascii="Arial" w:hAnsi="Arial" w:cs="Arial"/>
        </w:rPr>
        <w:t>просторије за центрифугирање,</w:t>
      </w:r>
      <w:r>
        <w:rPr>
          <w:rFonts w:ascii="Arial" w:hAnsi="Arial" w:cs="Arial"/>
        </w:rPr>
        <w:t xml:space="preserve"> </w:t>
      </w:r>
      <w:r w:rsidRPr="002E3135">
        <w:rPr>
          <w:rFonts w:ascii="Arial" w:hAnsi="Arial" w:cs="Arial"/>
        </w:rPr>
        <w:t>кухиње и санитарног чвора.Објекат поседује подрумски и тавански простор.</w:t>
      </w:r>
    </w:p>
    <w:p w:rsidR="00E37375" w:rsidRPr="00E37375" w:rsidRDefault="00E37375" w:rsidP="002E3135">
      <w:pPr>
        <w:jc w:val="both"/>
        <w:rPr>
          <w:rFonts w:ascii="Arial" w:hAnsi="Arial" w:cs="Arial"/>
        </w:rPr>
      </w:pPr>
    </w:p>
    <w:p w:rsidR="002E3135" w:rsidRDefault="002E3135" w:rsidP="002E3135">
      <w:pPr>
        <w:rPr>
          <w:rFonts w:ascii="Arial" w:hAnsi="Arial" w:cs="Arial"/>
        </w:rPr>
      </w:pPr>
      <w:r w:rsidRPr="002E3135">
        <w:rPr>
          <w:rFonts w:ascii="Arial" w:hAnsi="Arial" w:cs="Arial"/>
          <w:lang w:val="sr-Cyrl-CS"/>
        </w:rPr>
        <w:t>МАТЕРИЈАЛИЗАЦИЈА  ОБЈЕКТА</w:t>
      </w:r>
      <w:r w:rsidR="00E37375">
        <w:rPr>
          <w:rFonts w:ascii="Arial" w:hAnsi="Arial" w:cs="Arial"/>
          <w:lang w:val="sr-Cyrl-CS"/>
        </w:rPr>
        <w:t xml:space="preserve"> </w:t>
      </w:r>
      <w:r w:rsidRPr="002E3135">
        <w:rPr>
          <w:rFonts w:ascii="Arial" w:hAnsi="Arial" w:cs="Arial"/>
        </w:rPr>
        <w:t>7</w:t>
      </w:r>
    </w:p>
    <w:p w:rsidR="0058443A" w:rsidRPr="0058443A" w:rsidRDefault="0058443A" w:rsidP="002E3135">
      <w:pPr>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СПОЉНА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rPr>
      </w:pPr>
      <w:r w:rsidRPr="002E3135">
        <w:rPr>
          <w:rFonts w:ascii="Arial" w:hAnsi="Arial" w:cs="Arial"/>
          <w:u w:val="single"/>
          <w:lang w:val="sr-Cyrl-CS"/>
        </w:rPr>
        <w:t>Фасадни зидови</w:t>
      </w:r>
      <w:r>
        <w:rPr>
          <w:rFonts w:ascii="Arial" w:hAnsi="Arial" w:cs="Arial"/>
          <w:u w:val="single"/>
          <w:lang w:val="sr-Cyrl-CS"/>
        </w:rPr>
        <w:t xml:space="preserve"> </w:t>
      </w:r>
      <w:r w:rsidRPr="002E3135">
        <w:rPr>
          <w:rFonts w:ascii="Arial" w:hAnsi="Arial" w:cs="Arial"/>
          <w:lang w:val="sr-Cyrl-CS"/>
        </w:rPr>
        <w:t>су изведени од пуне опеке дебљине око 45 цм ( стара градња пре 2.светског рата) без термоизолације , који формирају класицистичку симетричну основу у облику слова „Т“,са наглашеним улазним порталима. Завршна обрада је одтеранова малтера преко изворног класичног малтера са соклом у нивоу делимично укопаног подрума од камена.</w:t>
      </w:r>
      <w:r>
        <w:rPr>
          <w:rFonts w:ascii="Arial" w:hAnsi="Arial" w:cs="Arial"/>
          <w:lang w:val="sr-Cyrl-CS"/>
        </w:rPr>
        <w:t xml:space="preserve"> </w:t>
      </w:r>
      <w:r w:rsidRPr="002E3135">
        <w:rPr>
          <w:rFonts w:ascii="Arial" w:hAnsi="Arial" w:cs="Arial"/>
          <w:lang w:val="sr-Cyrl-CS"/>
        </w:rPr>
        <w:t>Фасада поседује стилску пластику,</w:t>
      </w:r>
      <w:r>
        <w:rPr>
          <w:rFonts w:ascii="Arial" w:hAnsi="Arial" w:cs="Arial"/>
          <w:lang w:val="sr-Cyrl-CS"/>
        </w:rPr>
        <w:t xml:space="preserve"> </w:t>
      </w:r>
      <w:r w:rsidRPr="002E3135">
        <w:rPr>
          <w:rFonts w:ascii="Arial" w:hAnsi="Arial" w:cs="Arial"/>
          <w:lang w:val="sr-Cyrl-CS"/>
        </w:rPr>
        <w:t>која формира оквире за прозорске отворе и врата и наглаша класицистичку форму објекта.Приступна спољашња степеништа су урађена од бетона са естетски квалитетним оградама од камених назидака.</w:t>
      </w:r>
      <w:r w:rsidRPr="002E3135">
        <w:rPr>
          <w:rFonts w:ascii="Arial" w:hAnsi="Arial" w:cs="Arial"/>
        </w:rPr>
        <w:t xml:space="preserve">Фасадане задовољава термичку, и звучну заштиту,али је изузетне естетске вредности. </w:t>
      </w:r>
    </w:p>
    <w:p w:rsidR="002E3135" w:rsidRPr="002E3135" w:rsidRDefault="002E3135" w:rsidP="002E3135">
      <w:pPr>
        <w:jc w:val="both"/>
        <w:rPr>
          <w:rFonts w:ascii="Arial" w:hAnsi="Arial" w:cs="Arial"/>
        </w:rPr>
      </w:pPr>
      <w:r w:rsidRPr="002E3135">
        <w:rPr>
          <w:rFonts w:ascii="Arial" w:hAnsi="Arial" w:cs="Arial"/>
          <w:u w:val="single"/>
          <w:lang w:val="sr-Cyrl-CS"/>
        </w:rPr>
        <w:t>Кровни покривач</w:t>
      </w:r>
      <w:r>
        <w:rPr>
          <w:rFonts w:ascii="Arial" w:hAnsi="Arial" w:cs="Arial"/>
          <w:u w:val="single"/>
          <w:lang w:val="sr-Cyrl-CS"/>
        </w:rPr>
        <w:t xml:space="preserve"> </w:t>
      </w:r>
      <w:r w:rsidRPr="002E3135">
        <w:rPr>
          <w:rFonts w:ascii="Arial" w:hAnsi="Arial" w:cs="Arial"/>
        </w:rPr>
        <w:t xml:space="preserve">је изведен од дотрајалог црепа са видним оштећењима разних лимарских опшивки на разуђеној кровној косој површини,чије је одводњавање прецизно и школски решено у складу са габаритом основе објекта. </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Лимарија</w:t>
      </w:r>
      <w:r w:rsidRPr="002E3135">
        <w:rPr>
          <w:rFonts w:ascii="Arial" w:hAnsi="Arial" w:cs="Arial"/>
          <w:lang w:val="sr-Cyrl-CS"/>
        </w:rPr>
        <w:t xml:space="preserve">-Олучне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су изведени од поцинкованог лима,који је у дотрајалом стању,</w:t>
      </w:r>
      <w:r>
        <w:rPr>
          <w:rFonts w:ascii="Arial" w:hAnsi="Arial" w:cs="Arial"/>
        </w:rPr>
        <w:t xml:space="preserve"> </w:t>
      </w:r>
      <w:r w:rsidRPr="002E3135">
        <w:rPr>
          <w:rFonts w:ascii="Arial" w:hAnsi="Arial" w:cs="Arial"/>
        </w:rPr>
        <w:t>видно оштећен на појединим местима и нагрижен дугогодишњим киселим испарењима.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Спољна фасадна столарија</w:t>
      </w:r>
      <w:r>
        <w:rPr>
          <w:rFonts w:ascii="Arial" w:hAnsi="Arial" w:cs="Arial"/>
          <w:u w:val="single"/>
          <w:lang w:val="sr-Cyrl-CS"/>
        </w:rPr>
        <w:t xml:space="preserve"> </w:t>
      </w:r>
      <w:r w:rsidRPr="002E3135">
        <w:rPr>
          <w:rFonts w:ascii="Arial" w:hAnsi="Arial" w:cs="Arial"/>
          <w:lang w:val="sr-Cyrl-CS"/>
        </w:rPr>
        <w:t>је изворно дрвена и замењена је ПВЦ столаријом.</w:t>
      </w:r>
    </w:p>
    <w:p w:rsidR="002E3135" w:rsidRDefault="002E3135" w:rsidP="002E3135">
      <w:pPr>
        <w:jc w:val="both"/>
        <w:rPr>
          <w:rFonts w:ascii="Arial" w:hAnsi="Arial" w:cs="Arial"/>
        </w:rPr>
      </w:pPr>
    </w:p>
    <w:p w:rsidR="002E3135" w:rsidRPr="002E3135" w:rsidRDefault="002E3135" w:rsidP="002E3135">
      <w:pPr>
        <w:jc w:val="both"/>
        <w:rPr>
          <w:rFonts w:ascii="Arial" w:hAnsi="Arial" w:cs="Arial"/>
          <w:lang w:val="sr-Cyrl-CS"/>
        </w:rPr>
      </w:pPr>
      <w:r w:rsidRPr="002E3135">
        <w:rPr>
          <w:rFonts w:ascii="Arial" w:hAnsi="Arial" w:cs="Arial"/>
          <w:lang w:val="sr-Cyrl-CS"/>
        </w:rPr>
        <w:t>УНУТРАШЊА ОБРАДА</w:t>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r w:rsidRPr="002E3135">
        <w:rPr>
          <w:rFonts w:ascii="Arial" w:hAnsi="Arial" w:cs="Arial"/>
          <w:lang w:val="sr-Cyrl-CS"/>
        </w:rPr>
        <w:tab/>
      </w:r>
    </w:p>
    <w:p w:rsidR="002E3135" w:rsidRPr="002E3135" w:rsidRDefault="002E3135" w:rsidP="002E3135">
      <w:pPr>
        <w:jc w:val="both"/>
        <w:rPr>
          <w:rFonts w:ascii="Arial" w:hAnsi="Arial" w:cs="Arial"/>
          <w:lang w:val="sr-Cyrl-CS"/>
        </w:rPr>
      </w:pPr>
      <w:r w:rsidRPr="002E3135">
        <w:rPr>
          <w:rFonts w:ascii="Arial" w:hAnsi="Arial" w:cs="Arial"/>
          <w:u w:val="single"/>
          <w:lang w:val="sr-Cyrl-CS"/>
        </w:rPr>
        <w:t>Зидови</w:t>
      </w:r>
      <w:r w:rsidRPr="002E3135">
        <w:rPr>
          <w:rFonts w:ascii="Arial" w:hAnsi="Arial" w:cs="Arial"/>
        </w:rPr>
        <w:t>:</w:t>
      </w:r>
      <w:r>
        <w:rPr>
          <w:rFonts w:ascii="Arial" w:hAnsi="Arial" w:cs="Arial"/>
        </w:rPr>
        <w:t xml:space="preserve"> </w:t>
      </w:r>
      <w:r w:rsidRPr="002E3135">
        <w:rPr>
          <w:rFonts w:ascii="Arial" w:hAnsi="Arial" w:cs="Arial"/>
        </w:rPr>
        <w:t>Сви носећи зидови су изведени од опекарских елемената дебљине 25 до 37цм, а преградни од 12 цм.</w:t>
      </w:r>
      <w:r w:rsidRPr="002E3135">
        <w:rPr>
          <w:rFonts w:ascii="Arial" w:hAnsi="Arial" w:cs="Arial"/>
          <w:lang w:val="sr-Cyrl-CS"/>
        </w:rPr>
        <w:t xml:space="preserve">Зидови делимично </w:t>
      </w:r>
      <w:r w:rsidRPr="002E3135">
        <w:rPr>
          <w:rFonts w:ascii="Arial" w:hAnsi="Arial" w:cs="Arial"/>
        </w:rPr>
        <w:t>задовољавају услове за рад у одређеним просторијама</w:t>
      </w:r>
      <w:r w:rsidRPr="002E3135">
        <w:rPr>
          <w:rFonts w:ascii="Arial" w:hAnsi="Arial" w:cs="Arial"/>
          <w:lang w:val="sr-Cyrl-CS"/>
        </w:rPr>
        <w:t xml:space="preserve">.У зависности од </w:t>
      </w:r>
      <w:r w:rsidRPr="002E3135">
        <w:rPr>
          <w:rFonts w:ascii="Arial" w:hAnsi="Arial" w:cs="Arial"/>
        </w:rPr>
        <w:t xml:space="preserve">намене </w:t>
      </w:r>
      <w:r w:rsidRPr="002E3135">
        <w:rPr>
          <w:rFonts w:ascii="Arial" w:hAnsi="Arial" w:cs="Arial"/>
          <w:lang w:val="sr-Cyrl-CS"/>
        </w:rPr>
        <w:t>просторије, зидови</w:t>
      </w:r>
      <w:r>
        <w:rPr>
          <w:rFonts w:ascii="Arial" w:hAnsi="Arial" w:cs="Arial"/>
          <w:lang w:val="sr-Cyrl-CS"/>
        </w:rPr>
        <w:t xml:space="preserve"> </w:t>
      </w:r>
      <w:r w:rsidRPr="002E3135">
        <w:rPr>
          <w:rFonts w:ascii="Arial" w:hAnsi="Arial" w:cs="Arial"/>
          <w:lang w:val="sr-Cyrl-CS"/>
        </w:rPr>
        <w:t xml:space="preserve">су финално </w:t>
      </w:r>
      <w:r w:rsidRPr="002E3135">
        <w:rPr>
          <w:rFonts w:ascii="Arial" w:hAnsi="Arial" w:cs="Arial"/>
          <w:lang w:val="sr-Cyrl-CS"/>
        </w:rPr>
        <w:lastRenderedPageBreak/>
        <w:t>обложени</w:t>
      </w:r>
      <w:r w:rsidRPr="002E3135">
        <w:rPr>
          <w:rFonts w:ascii="Arial" w:hAnsi="Arial" w:cs="Arial"/>
        </w:rPr>
        <w:t xml:space="preserve">керамичким плочицама </w:t>
      </w:r>
      <w:r w:rsidRPr="002E3135">
        <w:rPr>
          <w:rFonts w:ascii="Arial" w:hAnsi="Arial" w:cs="Arial"/>
          <w:lang w:val="sr-Cyrl-CS"/>
        </w:rPr>
        <w:t>или о</w:t>
      </w:r>
      <w:r>
        <w:rPr>
          <w:rFonts w:ascii="Arial" w:hAnsi="Arial" w:cs="Arial"/>
          <w:lang w:val="sr-Cyrl-CS"/>
        </w:rPr>
        <w:t xml:space="preserve"> </w:t>
      </w:r>
      <w:r w:rsidRPr="002E3135">
        <w:rPr>
          <w:rFonts w:ascii="Arial" w:hAnsi="Arial" w:cs="Arial"/>
          <w:lang w:val="sr-Cyrl-CS"/>
        </w:rPr>
        <w:t>бојени</w:t>
      </w:r>
      <w:r w:rsidRPr="002E3135">
        <w:rPr>
          <w:rFonts w:ascii="Arial" w:hAnsi="Arial" w:cs="Arial"/>
        </w:rPr>
        <w:t xml:space="preserve">дисперзивнимили масним бојама у у висини 150 </w:t>
      </w:r>
      <w:r>
        <w:rPr>
          <w:rFonts w:ascii="Arial" w:hAnsi="Arial" w:cs="Arial"/>
        </w:rPr>
        <w:t xml:space="preserve"> </w:t>
      </w:r>
      <w:r w:rsidRPr="002E3135">
        <w:rPr>
          <w:rFonts w:ascii="Arial" w:hAnsi="Arial" w:cs="Arial"/>
        </w:rPr>
        <w:t>цм или у висини врата</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Подови</w:t>
      </w:r>
      <w:r w:rsidRPr="002E3135">
        <w:rPr>
          <w:rFonts w:ascii="Arial" w:hAnsi="Arial" w:cs="Arial"/>
          <w:lang w:val="sr-Cyrl-CS"/>
        </w:rPr>
        <w:t>:</w:t>
      </w:r>
      <w:r>
        <w:rPr>
          <w:rFonts w:ascii="Arial" w:hAnsi="Arial" w:cs="Arial"/>
          <w:lang w:val="sr-Cyrl-CS"/>
        </w:rPr>
        <w:t xml:space="preserve"> </w:t>
      </w:r>
      <w:r w:rsidRPr="002E3135">
        <w:rPr>
          <w:rFonts w:ascii="Arial" w:hAnsi="Arial" w:cs="Arial"/>
          <w:lang w:val="sr-Cyrl-CS"/>
        </w:rPr>
        <w:t xml:space="preserve">Подови у улазним ветробранима, и </w:t>
      </w:r>
      <w:r w:rsidRPr="002E3135">
        <w:rPr>
          <w:rFonts w:ascii="Arial" w:hAnsi="Arial" w:cs="Arial"/>
        </w:rPr>
        <w:t xml:space="preserve">на степеништима </w:t>
      </w:r>
      <w:r w:rsidRPr="002E3135">
        <w:rPr>
          <w:rFonts w:ascii="Arial" w:hAnsi="Arial" w:cs="Arial"/>
          <w:lang w:val="sr-Cyrl-CS"/>
        </w:rPr>
        <w:t xml:space="preserve"> и ходницима су изведени од ливеног тераца.Присутна су видна оштећења у виду пукотина и круњења на ивицама газишта степеништа.</w:t>
      </w:r>
      <w:r>
        <w:rPr>
          <w:rFonts w:ascii="Arial" w:hAnsi="Arial" w:cs="Arial"/>
          <w:lang w:val="sr-Cyrl-CS"/>
        </w:rPr>
        <w:t xml:space="preserve"> </w:t>
      </w:r>
      <w:r w:rsidRPr="002E3135">
        <w:rPr>
          <w:rFonts w:ascii="Arial" w:hAnsi="Arial" w:cs="Arial"/>
        </w:rPr>
        <w:t>Ивице газишта на степеницама не</w:t>
      </w:r>
      <w:r>
        <w:rPr>
          <w:rFonts w:ascii="Arial" w:hAnsi="Arial" w:cs="Arial"/>
        </w:rPr>
        <w:t xml:space="preserve"> спречавају клизање</w:t>
      </w:r>
      <w:r w:rsidRPr="002E3135">
        <w:rPr>
          <w:rFonts w:ascii="Arial" w:hAnsi="Arial" w:cs="Arial"/>
        </w:rPr>
        <w:t>.Подови у ходницима,</w:t>
      </w:r>
      <w:r>
        <w:rPr>
          <w:rFonts w:ascii="Arial" w:hAnsi="Arial" w:cs="Arial"/>
        </w:rPr>
        <w:t xml:space="preserve"> </w:t>
      </w:r>
      <w:r w:rsidRPr="002E3135">
        <w:rPr>
          <w:rFonts w:ascii="Arial" w:hAnsi="Arial" w:cs="Arial"/>
          <w:lang w:val="sr-Cyrl-CS"/>
        </w:rPr>
        <w:t xml:space="preserve">санитарним блоковима су изведени од класичне керамике. </w:t>
      </w:r>
      <w:r w:rsidRPr="002E3135">
        <w:rPr>
          <w:rFonts w:ascii="Arial" w:hAnsi="Arial" w:cs="Arial"/>
        </w:rPr>
        <w:t xml:space="preserve">У </w:t>
      </w:r>
      <w:r w:rsidRPr="002E3135">
        <w:rPr>
          <w:rFonts w:ascii="Arial" w:hAnsi="Arial" w:cs="Arial"/>
          <w:lang w:val="sr-Cyrl-CS"/>
        </w:rPr>
        <w:t xml:space="preserve">просторима лабораторија и у просторијама са сличним процесима, изведене су </w:t>
      </w:r>
      <w:r w:rsidRPr="002E3135">
        <w:rPr>
          <w:rFonts w:ascii="Arial" w:hAnsi="Arial" w:cs="Arial"/>
        </w:rPr>
        <w:t>киселоотпорне</w:t>
      </w:r>
      <w:r w:rsidRPr="002E3135">
        <w:rPr>
          <w:rFonts w:ascii="Arial" w:hAnsi="Arial" w:cs="Arial"/>
          <w:lang w:val="sr-Cyrl-CS"/>
        </w:rPr>
        <w:t xml:space="preserve"> плочице. Поједини подови имају уз зидове соклу од истог материјала висине 8-10 цм. </w:t>
      </w:r>
      <w:r w:rsidRPr="002E3135">
        <w:rPr>
          <w:rFonts w:ascii="Arial" w:hAnsi="Arial" w:cs="Arial"/>
        </w:rPr>
        <w:t>У</w:t>
      </w:r>
      <w:r>
        <w:rPr>
          <w:rFonts w:ascii="Arial" w:hAnsi="Arial" w:cs="Arial"/>
        </w:rPr>
        <w:t xml:space="preserve"> </w:t>
      </w:r>
      <w:r w:rsidRPr="002E3135">
        <w:rPr>
          <w:rFonts w:ascii="Arial" w:hAnsi="Arial" w:cs="Arial"/>
          <w:lang w:val="sr-Cyrl-CS"/>
        </w:rPr>
        <w:t>медицинскимпросторијама, собама за медицинске раднике, гардеробама и санитарним просторијама</w:t>
      </w:r>
      <w:r>
        <w:rPr>
          <w:rFonts w:ascii="Arial" w:hAnsi="Arial" w:cs="Arial"/>
          <w:lang w:val="sr-Cyrl-CS"/>
        </w:rPr>
        <w:t xml:space="preserve"> </w:t>
      </w:r>
      <w:r w:rsidRPr="002E3135">
        <w:rPr>
          <w:rFonts w:ascii="Arial" w:hAnsi="Arial" w:cs="Arial"/>
          <w:lang w:val="sr-Cyrl-CS"/>
        </w:rPr>
        <w:t>углавном је изведен под од класичних керамичких плочица.</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Плафони</w:t>
      </w:r>
      <w:r w:rsidRPr="002E3135">
        <w:rPr>
          <w:rFonts w:ascii="Arial" w:hAnsi="Arial" w:cs="Arial"/>
          <w:lang w:val="sr-Cyrl-CS"/>
        </w:rPr>
        <w:t>:</w:t>
      </w:r>
      <w:r w:rsidRPr="002E3135">
        <w:rPr>
          <w:rFonts w:ascii="Arial" w:hAnsi="Arial" w:cs="Arial"/>
        </w:rPr>
        <w:t xml:space="preserve">  У свим</w:t>
      </w:r>
      <w:r>
        <w:rPr>
          <w:rFonts w:ascii="Arial" w:hAnsi="Arial" w:cs="Arial"/>
        </w:rPr>
        <w:t xml:space="preserve"> </w:t>
      </w:r>
      <w:r w:rsidRPr="002E3135">
        <w:rPr>
          <w:rFonts w:ascii="Arial" w:hAnsi="Arial" w:cs="Arial"/>
        </w:rPr>
        <w:t>просто</w:t>
      </w:r>
      <w:r w:rsidRPr="002E3135">
        <w:rPr>
          <w:rFonts w:ascii="Arial" w:hAnsi="Arial" w:cs="Arial"/>
          <w:lang w:val="sr-Cyrl-CS"/>
        </w:rPr>
        <w:t>ријама испод међуспратне конструкције су вођене инсталације у плафону, који је изведен од трске и малтера.Видљиве су и накнадно монтиране инсталације испод постојећих плафона,које се разводе по рубовима са плафоном преко обујмица.Плафони су завршно бојени полудисперзијом.</w:t>
      </w:r>
    </w:p>
    <w:p w:rsidR="002E3135" w:rsidRPr="002E3135" w:rsidRDefault="002E3135" w:rsidP="002E3135">
      <w:pPr>
        <w:jc w:val="both"/>
        <w:rPr>
          <w:rFonts w:ascii="Arial" w:hAnsi="Arial" w:cs="Arial"/>
          <w:lang w:val="sr-Cyrl-CS"/>
        </w:rPr>
      </w:pPr>
      <w:r w:rsidRPr="002E3135">
        <w:rPr>
          <w:rFonts w:ascii="Arial" w:hAnsi="Arial" w:cs="Arial"/>
          <w:u w:val="single"/>
          <w:lang w:val="sr-Cyrl-CS"/>
        </w:rPr>
        <w:t>Унутрашња столарија</w:t>
      </w:r>
      <w:r w:rsidRPr="002E3135">
        <w:rPr>
          <w:rFonts w:ascii="Arial" w:hAnsi="Arial" w:cs="Arial"/>
          <w:lang w:val="sr-Cyrl-CS"/>
        </w:rPr>
        <w:t>:</w:t>
      </w:r>
      <w:r>
        <w:rPr>
          <w:rFonts w:ascii="Arial" w:hAnsi="Arial" w:cs="Arial"/>
          <w:b/>
          <w:lang w:val="sr-Cyrl-CS"/>
        </w:rPr>
        <w:t xml:space="preserve"> </w:t>
      </w:r>
      <w:r w:rsidRPr="002E3135">
        <w:rPr>
          <w:rFonts w:ascii="Arial" w:hAnsi="Arial" w:cs="Arial"/>
          <w:lang w:val="sr-Cyrl-CS"/>
        </w:rPr>
        <w:t>Сва врата су дрвена , пуна у раму од тврдог дрвета са испуном од полутврдих минералних плоча, са дрвеним профилисаним штоковима и первајз лајснама. Један део врата је замењен ПВЦ столаријом. Остала су веома дотрајала.</w:t>
      </w:r>
    </w:p>
    <w:p w:rsidR="002E3135" w:rsidRPr="002E3135" w:rsidRDefault="002E3135" w:rsidP="002E3135">
      <w:pPr>
        <w:jc w:val="both"/>
        <w:rPr>
          <w:rFonts w:ascii="Arial" w:hAnsi="Arial" w:cs="Arial"/>
          <w:lang w:val="sr-Cyrl-CS"/>
        </w:rPr>
      </w:pPr>
    </w:p>
    <w:p w:rsidR="002E3135" w:rsidRPr="002E3135" w:rsidRDefault="002E3135" w:rsidP="002E3135">
      <w:pPr>
        <w:jc w:val="both"/>
        <w:rPr>
          <w:rFonts w:ascii="Arial" w:hAnsi="Arial" w:cs="Arial"/>
        </w:rPr>
      </w:pPr>
      <w:r w:rsidRPr="002E3135">
        <w:rPr>
          <w:rFonts w:ascii="Arial" w:hAnsi="Arial" w:cs="Arial"/>
        </w:rPr>
        <w:t>-</w:t>
      </w:r>
      <w:r w:rsidR="00CF3963">
        <w:rPr>
          <w:rFonts w:ascii="Arial" w:hAnsi="Arial" w:cs="Arial"/>
          <w:b/>
        </w:rPr>
        <w:t>Објекат 8</w:t>
      </w:r>
      <w:r w:rsidRPr="002E3135">
        <w:rPr>
          <w:rFonts w:ascii="Arial" w:hAnsi="Arial" w:cs="Arial"/>
          <w:b/>
        </w:rPr>
        <w:t>–АГРЕГАТ</w:t>
      </w:r>
    </w:p>
    <w:p w:rsidR="002E3135" w:rsidRPr="002E3135" w:rsidRDefault="002E3135" w:rsidP="002E3135">
      <w:pPr>
        <w:jc w:val="both"/>
        <w:rPr>
          <w:rFonts w:ascii="Arial" w:hAnsi="Arial" w:cs="Arial"/>
        </w:rPr>
      </w:pPr>
      <w:r w:rsidRPr="002E3135">
        <w:rPr>
          <w:rFonts w:ascii="Arial" w:hAnsi="Arial" w:cs="Arial"/>
        </w:rPr>
        <w:t>Објекат 8–спратности П је помоћни објекат за смештај дизел-агрегата,лоциран као слободностојећи објекат на рубу медицинског блока,</w:t>
      </w:r>
      <w:r>
        <w:rPr>
          <w:rFonts w:ascii="Arial" w:hAnsi="Arial" w:cs="Arial"/>
        </w:rPr>
        <w:t xml:space="preserve"> </w:t>
      </w:r>
      <w:r w:rsidRPr="002E3135">
        <w:rPr>
          <w:rFonts w:ascii="Arial" w:hAnsi="Arial" w:cs="Arial"/>
        </w:rPr>
        <w:t>коме се приступа локалном колском саобраћајницом и локалном пешачком саобраћајницом унутар</w:t>
      </w:r>
      <w:r>
        <w:rPr>
          <w:rFonts w:ascii="Arial" w:hAnsi="Arial" w:cs="Arial"/>
        </w:rPr>
        <w:t xml:space="preserve"> </w:t>
      </w:r>
      <w:r w:rsidRPr="002E3135">
        <w:rPr>
          <w:rFonts w:ascii="Arial" w:hAnsi="Arial" w:cs="Arial"/>
        </w:rPr>
        <w:t>медицинског блока.</w:t>
      </w:r>
      <w:r>
        <w:rPr>
          <w:rFonts w:ascii="Arial" w:hAnsi="Arial" w:cs="Arial"/>
        </w:rPr>
        <w:t xml:space="preserve"> </w:t>
      </w:r>
      <w:r w:rsidRPr="002E3135">
        <w:rPr>
          <w:rFonts w:ascii="Arial" w:hAnsi="Arial" w:cs="Arial"/>
        </w:rPr>
        <w:t>Агрегату се приступа преко двокрилних врата од црне браварије.Зидови објекта су дебљине 20 цм,</w:t>
      </w:r>
      <w:r>
        <w:rPr>
          <w:rFonts w:ascii="Arial" w:hAnsi="Arial" w:cs="Arial"/>
        </w:rPr>
        <w:t xml:space="preserve"> </w:t>
      </w:r>
      <w:r w:rsidRPr="002E3135">
        <w:rPr>
          <w:rFonts w:ascii="Arial" w:hAnsi="Arial" w:cs="Arial"/>
        </w:rPr>
        <w:t>изграђени од од опекарских елемената у скелетном армирано</w:t>
      </w:r>
      <w:r>
        <w:rPr>
          <w:rFonts w:ascii="Arial" w:hAnsi="Arial" w:cs="Arial"/>
        </w:rPr>
        <w:t xml:space="preserve"> </w:t>
      </w:r>
      <w:r w:rsidRPr="002E3135">
        <w:rPr>
          <w:rFonts w:ascii="Arial" w:hAnsi="Arial" w:cs="Arial"/>
        </w:rPr>
        <w:t>бетонском систему стубова и греда, ослоњених на тракасте бетонске темеље.Кровна конструкција је дрвена, двоводна,</w:t>
      </w:r>
      <w:r>
        <w:rPr>
          <w:rFonts w:ascii="Arial" w:hAnsi="Arial" w:cs="Arial"/>
        </w:rPr>
        <w:t xml:space="preserve"> </w:t>
      </w:r>
      <w:r w:rsidRPr="002E3135">
        <w:rPr>
          <w:rFonts w:ascii="Arial" w:hAnsi="Arial" w:cs="Arial"/>
        </w:rPr>
        <w:t>кровни покривач је дотрајао цреп.Завршна обрада фасадних зидова је теранова малтер у лошем стању.</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rPr>
      </w:pPr>
      <w:r w:rsidRPr="002E3135">
        <w:rPr>
          <w:rFonts w:ascii="Arial" w:hAnsi="Arial" w:cs="Arial"/>
        </w:rPr>
        <w:t>-</w:t>
      </w:r>
      <w:r w:rsidR="00CF3963">
        <w:rPr>
          <w:rFonts w:ascii="Arial" w:hAnsi="Arial" w:cs="Arial"/>
          <w:b/>
        </w:rPr>
        <w:t>Објекат 9</w:t>
      </w:r>
      <w:r w:rsidRPr="002E3135">
        <w:rPr>
          <w:rFonts w:ascii="Arial" w:hAnsi="Arial" w:cs="Arial"/>
          <w:b/>
        </w:rPr>
        <w:t>–ИНФЕКТИВНИ ОТПАД</w:t>
      </w:r>
    </w:p>
    <w:p w:rsidR="002E3135" w:rsidRPr="002E3135" w:rsidRDefault="002E3135" w:rsidP="002E3135">
      <w:pPr>
        <w:jc w:val="both"/>
        <w:rPr>
          <w:rFonts w:ascii="Arial" w:hAnsi="Arial" w:cs="Arial"/>
        </w:rPr>
      </w:pPr>
      <w:r w:rsidRPr="002E3135">
        <w:rPr>
          <w:rFonts w:ascii="Arial" w:hAnsi="Arial" w:cs="Arial"/>
        </w:rPr>
        <w:t>Објекат 9 – спратности П је помоћни објекат за привремено одлагање инфективног отпада свих објеката опште болнице са директном везом са приступном саобраћајницом Др</w:t>
      </w:r>
      <w:r>
        <w:rPr>
          <w:rFonts w:ascii="Arial" w:hAnsi="Arial" w:cs="Arial"/>
        </w:rPr>
        <w:t>.</w:t>
      </w:r>
      <w:r w:rsidRPr="002E3135">
        <w:rPr>
          <w:rFonts w:ascii="Arial" w:hAnsi="Arial" w:cs="Arial"/>
        </w:rPr>
        <w:t xml:space="preserve"> Драгише Мишовића за депоновање истог.Објекту 9 је добро организован приступ локалним саобраћајницама из медицинског блока.Објекат се састоји од 3 просторије за манипулисање инфективним отпадом,које свака понаособ има двокрилнаспољашња врата од ПВЦ профила.Зидови објекта су дебљине 20 цм,</w:t>
      </w:r>
      <w:r>
        <w:rPr>
          <w:rFonts w:ascii="Arial" w:hAnsi="Arial" w:cs="Arial"/>
        </w:rPr>
        <w:t xml:space="preserve"> </w:t>
      </w:r>
      <w:r w:rsidRPr="002E3135">
        <w:rPr>
          <w:rFonts w:ascii="Arial" w:hAnsi="Arial" w:cs="Arial"/>
        </w:rPr>
        <w:t>изграђени од од опекарских елемената у скелетном армирано</w:t>
      </w:r>
      <w:r>
        <w:rPr>
          <w:rFonts w:ascii="Arial" w:hAnsi="Arial" w:cs="Arial"/>
        </w:rPr>
        <w:t xml:space="preserve"> </w:t>
      </w:r>
      <w:r w:rsidRPr="002E3135">
        <w:rPr>
          <w:rFonts w:ascii="Arial" w:hAnsi="Arial" w:cs="Arial"/>
        </w:rPr>
        <w:t>бетонском систему стубова и греда, ослоњених на тракасте бетонске темеље.Кровна конструкција је дрвена, двоводна,</w:t>
      </w:r>
      <w:r>
        <w:rPr>
          <w:rFonts w:ascii="Arial" w:hAnsi="Arial" w:cs="Arial"/>
        </w:rPr>
        <w:t xml:space="preserve"> </w:t>
      </w:r>
      <w:r w:rsidRPr="002E3135">
        <w:rPr>
          <w:rFonts w:ascii="Arial" w:hAnsi="Arial" w:cs="Arial"/>
        </w:rPr>
        <w:t>кровни покривач је дотрајао цреп.Завршна обрада фасадних зидова је теранова малтер у лошем стању.</w:t>
      </w:r>
    </w:p>
    <w:p w:rsidR="00E37375" w:rsidRDefault="00E37375" w:rsidP="002E3135">
      <w:pPr>
        <w:jc w:val="both"/>
        <w:rPr>
          <w:rFonts w:ascii="Arial" w:hAnsi="Arial" w:cs="Arial"/>
          <w:lang/>
        </w:rPr>
      </w:pPr>
    </w:p>
    <w:p w:rsidR="00B33B95" w:rsidRDefault="00B33B95" w:rsidP="002E3135">
      <w:pPr>
        <w:jc w:val="both"/>
        <w:rPr>
          <w:rFonts w:ascii="Arial" w:hAnsi="Arial" w:cs="Arial"/>
          <w:lang/>
        </w:rPr>
      </w:pPr>
    </w:p>
    <w:p w:rsidR="00B33B95" w:rsidRPr="00B33B95" w:rsidRDefault="00B33B95" w:rsidP="002E3135">
      <w:pPr>
        <w:jc w:val="both"/>
        <w:rPr>
          <w:rFonts w:ascii="Arial" w:hAnsi="Arial" w:cs="Arial"/>
          <w:lang/>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lastRenderedPageBreak/>
        <w:t>ХИДРОТЕХНИЧКЕ ИНСТАЛАЦИЈЕ</w:t>
      </w:r>
    </w:p>
    <w:p w:rsidR="002E3135" w:rsidRPr="002E3135" w:rsidRDefault="002E3135" w:rsidP="002E3135">
      <w:pPr>
        <w:jc w:val="both"/>
        <w:rPr>
          <w:rFonts w:ascii="Arial" w:hAnsi="Arial" w:cs="Arial"/>
        </w:rPr>
      </w:pPr>
      <w:r w:rsidRPr="002E3135">
        <w:rPr>
          <w:rFonts w:ascii="Arial" w:hAnsi="Arial" w:cs="Arial"/>
          <w:b/>
          <w:u w:val="single"/>
          <w:lang w:val="sr-Cyrl-CS"/>
        </w:rPr>
        <w:t>Водовод</w:t>
      </w:r>
      <w:r w:rsidRPr="002E3135">
        <w:rPr>
          <w:rFonts w:ascii="Arial" w:hAnsi="Arial" w:cs="Arial"/>
          <w:b/>
          <w:lang w:val="sr-Cyrl-CS"/>
        </w:rPr>
        <w:t>:</w:t>
      </w:r>
      <w:r w:rsidR="008A1D92">
        <w:rPr>
          <w:rFonts w:ascii="Arial" w:hAnsi="Arial" w:cs="Arial"/>
          <w:b/>
          <w:lang w:val="sr-Cyrl-CS"/>
        </w:rPr>
        <w:t xml:space="preserve"> </w:t>
      </w:r>
      <w:r w:rsidRPr="002E3135">
        <w:rPr>
          <w:rFonts w:ascii="Arial" w:hAnsi="Arial" w:cs="Arial"/>
        </w:rPr>
        <w:t>Објекат је прикључен на градску мрежу водовода и опремљен је потребним водоводним инсталацијама. Водоводна мрежа је у објектима болнице истовремено и са функцијом хидрантске противпожарне мреже (зидни хидранти),</w:t>
      </w:r>
      <w:r w:rsidR="008A1D92">
        <w:rPr>
          <w:rFonts w:ascii="Arial" w:hAnsi="Arial" w:cs="Arial"/>
        </w:rPr>
        <w:t xml:space="preserve"> </w:t>
      </w:r>
      <w:r w:rsidRPr="002E3135">
        <w:rPr>
          <w:rFonts w:ascii="Arial" w:hAnsi="Arial" w:cs="Arial"/>
        </w:rPr>
        <w:t>односно</w:t>
      </w:r>
      <w:r w:rsidR="008A1D92">
        <w:rPr>
          <w:rFonts w:ascii="Arial" w:hAnsi="Arial" w:cs="Arial"/>
        </w:rPr>
        <w:t xml:space="preserve"> </w:t>
      </w:r>
      <w:r w:rsidRPr="002E3135">
        <w:rPr>
          <w:rFonts w:ascii="Arial" w:hAnsi="Arial" w:cs="Arial"/>
        </w:rPr>
        <w:t xml:space="preserve">израђена је као заједнички систем. У комплексу болнице не постоји спољашња хидрантска мрежа. Цеви од којих су израђене иснсталације водовода су од поцинкованих цеви и дотрајале су па их је потребно заменити модернијим ППР цевима. </w:t>
      </w:r>
    </w:p>
    <w:p w:rsidR="002E3135" w:rsidRPr="002E3135" w:rsidRDefault="002E3135" w:rsidP="002E3135">
      <w:pPr>
        <w:jc w:val="both"/>
        <w:rPr>
          <w:rFonts w:ascii="Arial" w:hAnsi="Arial" w:cs="Arial"/>
          <w:lang w:val="sr-Cyrl-CS"/>
        </w:rPr>
      </w:pPr>
      <w:r w:rsidRPr="002E3135">
        <w:rPr>
          <w:rFonts w:ascii="Arial" w:hAnsi="Arial" w:cs="Arial"/>
          <w:b/>
          <w:u w:val="single"/>
        </w:rPr>
        <w:t>Канализација:</w:t>
      </w:r>
      <w:r>
        <w:rPr>
          <w:rFonts w:ascii="Arial" w:hAnsi="Arial" w:cs="Arial"/>
          <w:b/>
          <w:u w:val="single"/>
        </w:rPr>
        <w:t xml:space="preserve"> </w:t>
      </w:r>
      <w:r w:rsidRPr="002E3135">
        <w:rPr>
          <w:rFonts w:ascii="Arial" w:hAnsi="Arial" w:cs="Arial"/>
        </w:rPr>
        <w:t>Канализациона мрежа је у објектима болнице изведена као засебан систем и као таква је повезана на градску мрежу фекалне канализације. С обзиром да канализациона мрежа није реконструисана од изградње објекта потребно је да се комплетно реконструише и цеви замене новим, а у случају потребе и доради према архитектонском решењу.</w:t>
      </w:r>
    </w:p>
    <w:p w:rsidR="00E37375" w:rsidRPr="002E3135" w:rsidRDefault="00E37375" w:rsidP="002E3135">
      <w:pPr>
        <w:jc w:val="both"/>
        <w:rPr>
          <w:rFonts w:ascii="Arial" w:hAnsi="Arial" w:cs="Arial"/>
          <w:b/>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ЕЛЕКТРОЕНЕРГЕТСКЕ  ИНСТАЛАЦИЈЕ</w:t>
      </w:r>
    </w:p>
    <w:p w:rsidR="002E3135" w:rsidRPr="002E3135" w:rsidRDefault="002E3135" w:rsidP="002E3135">
      <w:pPr>
        <w:spacing w:after="120"/>
        <w:jc w:val="both"/>
        <w:rPr>
          <w:rFonts w:ascii="Arial" w:hAnsi="Arial" w:cs="Arial"/>
        </w:rPr>
      </w:pPr>
      <w:r w:rsidRPr="002E3135">
        <w:rPr>
          <w:rFonts w:ascii="Arial" w:hAnsi="Arial" w:cs="Arial"/>
        </w:rPr>
        <w:t>Због застарелости постојећих електро инсталација и предвиђене адаптације и санације објекта, неопходна је реконструкција комплетне електро инсталације.Реконструкција инсталације подразумева замену постојећих каблова и прилагођавање инсталације новом АГ решењу. Разводне табле, галантерија, прикључци термичких и медицинских потрошача као и светиљке су дотрајали, са застарелим решењима па се предвиђа и њихова замена. Громобранска инсталација је такође застарела, па треба да се и она замени.</w:t>
      </w:r>
    </w:p>
    <w:p w:rsidR="002E3135" w:rsidRPr="002E3135" w:rsidRDefault="002E3135" w:rsidP="002E3135">
      <w:pPr>
        <w:jc w:val="both"/>
        <w:rPr>
          <w:rFonts w:ascii="Arial" w:hAnsi="Arial" w:cs="Arial"/>
          <w:b/>
          <w:color w:val="C00000"/>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НОВОПРОЈЕКТОВАНО  СТАЊЕ</w:t>
      </w:r>
    </w:p>
    <w:p w:rsidR="002E3135" w:rsidRPr="002E3135" w:rsidRDefault="002E3135" w:rsidP="002E3135">
      <w:pPr>
        <w:jc w:val="both"/>
        <w:rPr>
          <w:rFonts w:ascii="Arial" w:hAnsi="Arial" w:cs="Arial"/>
        </w:rPr>
      </w:pPr>
      <w:r w:rsidRPr="002E3135">
        <w:rPr>
          <w:rFonts w:ascii="Arial" w:hAnsi="Arial" w:cs="Arial"/>
        </w:rPr>
        <w:t>Архитектуру објекта прилагодити намени и локацији објекта, водећи рачуна о будућем животу објекта - одржавању, трајности, доступности садржаја за редовно коришћење и одржавање.</w:t>
      </w:r>
    </w:p>
    <w:p w:rsidR="002E3135" w:rsidRPr="002E3135" w:rsidRDefault="002E3135" w:rsidP="002E3135">
      <w:pPr>
        <w:jc w:val="both"/>
        <w:rPr>
          <w:rFonts w:ascii="Arial" w:hAnsi="Arial" w:cs="Arial"/>
          <w:lang w:val="sr-Cyrl-CS"/>
        </w:rPr>
      </w:pPr>
      <w:r w:rsidRPr="002E3135">
        <w:rPr>
          <w:rFonts w:ascii="Arial" w:hAnsi="Arial" w:cs="Arial"/>
          <w:lang w:val="sr-Cyrl-CS"/>
        </w:rPr>
        <w:t>Распоред садржаја по хоризонтали и вертикали ускладити са особеностима корисника.</w:t>
      </w:r>
    </w:p>
    <w:p w:rsidR="002E3135" w:rsidRPr="002E3135" w:rsidRDefault="002E3135" w:rsidP="002E3135">
      <w:pPr>
        <w:jc w:val="both"/>
        <w:rPr>
          <w:rFonts w:ascii="Arial" w:hAnsi="Arial" w:cs="Arial"/>
          <w:lang w:val="sr-Cyrl-CS"/>
        </w:rPr>
      </w:pPr>
      <w:r w:rsidRPr="002E3135">
        <w:rPr>
          <w:rFonts w:ascii="Arial" w:hAnsi="Arial" w:cs="Arial"/>
          <w:lang w:val="sr-Cyrl-CS"/>
        </w:rPr>
        <w:t>Све комуникације и други заједнички простор у објекту унапредити максимално рационално водећи рачуна о сродности садржаја и потреби раздвајања путева болесних и здравих лица, одраслих и деце.</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Изнад свих јавних улаза предвидети надстрешнице или трем, а у улазима обезбедити ветробране. </w:t>
      </w:r>
    </w:p>
    <w:p w:rsidR="002E3135" w:rsidRPr="002E3135" w:rsidRDefault="002E3135" w:rsidP="002E3135">
      <w:pPr>
        <w:jc w:val="both"/>
        <w:rPr>
          <w:rFonts w:ascii="Arial" w:hAnsi="Arial" w:cs="Arial"/>
          <w:lang w:val="sr-Cyrl-CS"/>
        </w:rPr>
      </w:pPr>
      <w:r w:rsidRPr="002E3135">
        <w:rPr>
          <w:rFonts w:ascii="Arial" w:hAnsi="Arial" w:cs="Arial"/>
          <w:lang w:val="sr-Cyrl-CS"/>
        </w:rPr>
        <w:t>Све радне просторије и комуникације, максимално, колико је то могуће, природно осветлити и вентилирати.</w:t>
      </w:r>
    </w:p>
    <w:p w:rsidR="002E3135" w:rsidRPr="002E3135" w:rsidRDefault="002E3135" w:rsidP="002E3135">
      <w:pPr>
        <w:tabs>
          <w:tab w:val="left" w:pos="1134"/>
        </w:tabs>
        <w:suppressAutoHyphens/>
        <w:spacing w:after="120" w:line="100" w:lineRule="atLeast"/>
        <w:jc w:val="both"/>
        <w:rPr>
          <w:rFonts w:ascii="Arial" w:hAnsi="Arial" w:cs="Arial"/>
          <w:lang w:val="sr-Cyrl-CS"/>
        </w:rPr>
      </w:pPr>
      <w:r w:rsidRPr="002E3135">
        <w:rPr>
          <w:rFonts w:ascii="Arial" w:hAnsi="Arial" w:cs="Arial"/>
          <w:lang w:val="sr-Cyrl-CS"/>
        </w:rPr>
        <w:t>Потребно је извршити нумеричку симулацију понашања објеката и инсталација у објекту током целе године уз идентификацију оптималних мера унапређења енергетске ефикасности, процену смањења потрошње енергије за предложено концептуално решење реконструкције фасаде, крова и система у објекту и техно-економску анализу оправданости примене мера енергетске ефикасности, реконструкције објекта и инсталација у објекту. Нумеричку симулацију урадити помоћу неког међународно признатог софтвера (Design Builder</w:t>
      </w:r>
      <w:r w:rsidR="008A1D92">
        <w:rPr>
          <w:rFonts w:ascii="Arial" w:hAnsi="Arial" w:cs="Arial"/>
          <w:lang w:val="sr-Cyrl-CS"/>
        </w:rPr>
        <w:t>, Virtual Enviromental, или сл).</w:t>
      </w:r>
    </w:p>
    <w:p w:rsidR="00B33B95" w:rsidRDefault="00B33B95" w:rsidP="002E3135">
      <w:pPr>
        <w:jc w:val="both"/>
        <w:rPr>
          <w:rFonts w:ascii="Arial" w:hAnsi="Arial" w:cs="Arial"/>
          <w:b/>
          <w:lang w:val="sr-Cyrl-CS"/>
        </w:rPr>
      </w:pPr>
    </w:p>
    <w:p w:rsidR="00B33B95" w:rsidRDefault="00B33B95" w:rsidP="002E3135">
      <w:pPr>
        <w:jc w:val="both"/>
        <w:rPr>
          <w:rFonts w:ascii="Arial" w:hAnsi="Arial" w:cs="Arial"/>
          <w:b/>
          <w:lang w:val="sr-Cyrl-CS"/>
        </w:rPr>
      </w:pPr>
    </w:p>
    <w:p w:rsidR="002E3135" w:rsidRPr="002E3135" w:rsidRDefault="002E3135" w:rsidP="002E3135">
      <w:pPr>
        <w:jc w:val="both"/>
        <w:rPr>
          <w:rFonts w:ascii="Arial" w:hAnsi="Arial" w:cs="Arial"/>
          <w:b/>
          <w:lang w:val="sr-Cyrl-CS"/>
        </w:rPr>
      </w:pPr>
      <w:r w:rsidRPr="002E3135">
        <w:rPr>
          <w:rFonts w:ascii="Arial" w:hAnsi="Arial" w:cs="Arial"/>
          <w:b/>
          <w:lang w:val="sr-Cyrl-CS"/>
        </w:rPr>
        <w:lastRenderedPageBreak/>
        <w:t>МАТЕРИЈАЛИЗАЦИЈА  ОБЈЕКАТА</w:t>
      </w:r>
    </w:p>
    <w:p w:rsidR="002E3135" w:rsidRPr="002E3135" w:rsidRDefault="002E3135" w:rsidP="002E3135">
      <w:pPr>
        <w:jc w:val="both"/>
        <w:rPr>
          <w:rFonts w:ascii="Arial" w:hAnsi="Arial" w:cs="Arial"/>
          <w:b/>
          <w:lang w:val="sr-Cyrl-CS"/>
        </w:rPr>
      </w:pPr>
    </w:p>
    <w:p w:rsidR="002E3135" w:rsidRPr="002E3135" w:rsidRDefault="002E3135" w:rsidP="002E3135">
      <w:pPr>
        <w:jc w:val="both"/>
        <w:rPr>
          <w:rFonts w:ascii="Arial" w:hAnsi="Arial" w:cs="Arial"/>
          <w:b/>
          <w:lang w:val="sr-Cyrl-CS"/>
        </w:rPr>
      </w:pPr>
      <w:r w:rsidRPr="002E3135">
        <w:rPr>
          <w:rFonts w:ascii="Arial" w:hAnsi="Arial" w:cs="Arial"/>
          <w:b/>
          <w:lang w:val="sr-Cyrl-CS"/>
        </w:rPr>
        <w:t>СПОЉНА ОБРАДА</w:t>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p>
    <w:p w:rsidR="002E3135" w:rsidRPr="002E3135" w:rsidRDefault="002E3135" w:rsidP="002E3135">
      <w:pPr>
        <w:jc w:val="both"/>
        <w:rPr>
          <w:rFonts w:ascii="Arial" w:hAnsi="Arial" w:cs="Arial"/>
        </w:rPr>
      </w:pPr>
      <w:r w:rsidRPr="002E3135">
        <w:rPr>
          <w:rFonts w:ascii="Arial" w:hAnsi="Arial" w:cs="Arial"/>
          <w:b/>
          <w:u w:val="single"/>
          <w:lang w:val="sr-Cyrl-CS"/>
        </w:rPr>
        <w:t>Фасадне зидове</w:t>
      </w:r>
      <w:r w:rsidRPr="002E3135">
        <w:rPr>
          <w:rFonts w:ascii="Arial" w:hAnsi="Arial" w:cs="Arial"/>
          <w:lang w:val="sr-Cyrl-CS"/>
        </w:rPr>
        <w:t xml:space="preserve"> пројектовати и реконструисати као зидове са термоизолацијом од минералне или камене вуне и спољном обзидом или обрадом</w:t>
      </w:r>
      <w:r w:rsidRPr="008A1D92">
        <w:rPr>
          <w:rFonts w:ascii="Arial" w:hAnsi="Arial" w:cs="Arial"/>
          <w:lang w:val="sr-Cyrl-CS"/>
        </w:rPr>
        <w:t>.</w:t>
      </w:r>
      <w:r w:rsidRPr="002E3135">
        <w:rPr>
          <w:rFonts w:ascii="Arial" w:hAnsi="Arial" w:cs="Arial"/>
        </w:rPr>
        <w:t>Фасаде треба да задовољавају термичку, звучну и физичку заштиту у складу са елаборатом енергетске ефикасности,</w:t>
      </w:r>
      <w:r w:rsidR="008A1D92">
        <w:rPr>
          <w:rFonts w:ascii="Arial" w:hAnsi="Arial" w:cs="Arial"/>
        </w:rPr>
        <w:t xml:space="preserve"> </w:t>
      </w:r>
      <w:r w:rsidRPr="002E3135">
        <w:rPr>
          <w:rFonts w:ascii="Arial" w:hAnsi="Arial" w:cs="Arial"/>
        </w:rPr>
        <w:t xml:space="preserve">као ида максимално побољшају  естетске вредности. </w:t>
      </w:r>
    </w:p>
    <w:p w:rsidR="002E3135" w:rsidRPr="002E3135" w:rsidRDefault="002E3135" w:rsidP="002E3135">
      <w:pPr>
        <w:jc w:val="both"/>
        <w:rPr>
          <w:rFonts w:ascii="Arial" w:hAnsi="Arial" w:cs="Arial"/>
        </w:rPr>
      </w:pPr>
      <w:r w:rsidRPr="002E3135">
        <w:rPr>
          <w:rFonts w:ascii="Arial" w:hAnsi="Arial" w:cs="Arial"/>
        </w:rPr>
        <w:t>Финалну обраду фасаде предвидети као комбинацију трајних и савремених материјала (фасадна опека или блок, малтерисана и бојена фасада,</w:t>
      </w:r>
      <w:r w:rsidR="008A1D92">
        <w:rPr>
          <w:rFonts w:ascii="Arial" w:hAnsi="Arial" w:cs="Arial"/>
        </w:rPr>
        <w:t xml:space="preserve"> </w:t>
      </w:r>
      <w:r w:rsidRPr="002E3135">
        <w:rPr>
          <w:rFonts w:ascii="Arial" w:hAnsi="Arial" w:cs="Arial"/>
        </w:rPr>
        <w:t xml:space="preserve">контактна фасада, или неки други материјали, примерени намени објекта,у циљу очувања монументале вредности и фасадне пластике и средине у којој се налази) или комбинација више материјала, са посебно обрађеном соклом на контакту са тереном или целокупним приземљем (кулије, вештачки камен, фасадна опека или блок и сл). </w:t>
      </w:r>
    </w:p>
    <w:p w:rsidR="002E3135" w:rsidRPr="002E3135" w:rsidRDefault="002E3135" w:rsidP="002E3135">
      <w:pPr>
        <w:jc w:val="both"/>
        <w:rPr>
          <w:rFonts w:ascii="Arial" w:hAnsi="Arial" w:cs="Arial"/>
        </w:rPr>
      </w:pPr>
      <w:r w:rsidRPr="002E3135">
        <w:rPr>
          <w:rFonts w:ascii="Arial" w:hAnsi="Arial" w:cs="Arial"/>
        </w:rPr>
        <w:t>Одабрани материјали морају бити одговарајући, пре свега са аспекта термичке заштите, али и са аспекта стабилности, одрживости и економичности у добрим естетским комбинацијама које доприносе укупном архитектонском изразу и наглашавају пластику објекта.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Кровни покривачи</w:t>
      </w:r>
      <w:r w:rsidR="008A1D92">
        <w:rPr>
          <w:rFonts w:ascii="Arial" w:hAnsi="Arial" w:cs="Arial"/>
          <w:b/>
          <w:u w:val="single"/>
          <w:lang w:val="sr-Cyrl-CS"/>
        </w:rPr>
        <w:t xml:space="preserve"> </w:t>
      </w:r>
      <w:r w:rsidRPr="002E3135">
        <w:rPr>
          <w:rFonts w:ascii="Arial" w:hAnsi="Arial" w:cs="Arial"/>
        </w:rPr>
        <w:t>Кровне покриваче</w:t>
      </w:r>
      <w:r w:rsidR="008A1D92">
        <w:rPr>
          <w:rFonts w:ascii="Arial" w:hAnsi="Arial" w:cs="Arial"/>
        </w:rPr>
        <w:t xml:space="preserve"> </w:t>
      </w:r>
      <w:r w:rsidRPr="002E3135">
        <w:rPr>
          <w:rFonts w:ascii="Arial" w:hAnsi="Arial" w:cs="Arial"/>
        </w:rPr>
        <w:t>заменити,</w:t>
      </w:r>
      <w:r w:rsidR="008A1D92">
        <w:rPr>
          <w:rFonts w:ascii="Arial" w:hAnsi="Arial" w:cs="Arial"/>
        </w:rPr>
        <w:t xml:space="preserve"> </w:t>
      </w:r>
      <w:r w:rsidRPr="002E3135">
        <w:rPr>
          <w:rFonts w:ascii="Arial" w:hAnsi="Arial" w:cs="Arial"/>
        </w:rPr>
        <w:t>изоловати и прилагодити естетици фасада и нагибу кровне равни. Пожељно би билозадржати косе кровове</w:t>
      </w:r>
      <w:r w:rsidRPr="002E3135">
        <w:rPr>
          <w:rFonts w:ascii="Arial" w:hAnsi="Arial" w:cs="Arial"/>
          <w:lang w:val="sr-Cyrl-CS"/>
        </w:rPr>
        <w:t xml:space="preserve">. Приликом реконструкције кровне конструкције,где је то потребно,пожељно је избегавати формирање нових осетљивих места (увале, </w:t>
      </w:r>
      <w:r w:rsidR="008A1D92">
        <w:rPr>
          <w:rFonts w:ascii="Arial" w:hAnsi="Arial" w:cs="Arial"/>
          <w:lang w:val="sr-Cyrl-CS"/>
        </w:rPr>
        <w:t xml:space="preserve"> </w:t>
      </w:r>
      <w:r w:rsidRPr="002E3135">
        <w:rPr>
          <w:rFonts w:ascii="Arial" w:hAnsi="Arial" w:cs="Arial"/>
          <w:lang w:val="sr-Cyrl-CS"/>
        </w:rPr>
        <w:t>лежећи олуци иза атике, унутрашњи олуци ...).</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Лимарија:</w:t>
      </w:r>
      <w:r w:rsidR="008A1D92">
        <w:rPr>
          <w:rFonts w:ascii="Arial" w:hAnsi="Arial" w:cs="Arial"/>
          <w:b/>
          <w:u w:val="single"/>
          <w:lang w:val="sr-Cyrl-CS"/>
        </w:rPr>
        <w:t xml:space="preserve"> </w:t>
      </w:r>
      <w:r w:rsidRPr="002E3135">
        <w:rPr>
          <w:rFonts w:ascii="Arial" w:hAnsi="Arial" w:cs="Arial"/>
          <w:lang w:val="sr-Cyrl-CS"/>
        </w:rPr>
        <w:t xml:space="preserve">Заменити све олучне хоризонтале и вертикале, све опшивке на фасади и крову све опшивке увала, продора инсталационих вертикала кроз кровну раван, </w:t>
      </w:r>
      <w:r w:rsidRPr="002E3135">
        <w:rPr>
          <w:rFonts w:ascii="Arial" w:hAnsi="Arial" w:cs="Arial"/>
        </w:rPr>
        <w:t>прозорске окапнице и остала места где</w:t>
      </w:r>
      <w:r w:rsidRPr="002E3135">
        <w:rPr>
          <w:rFonts w:ascii="Arial" w:hAnsi="Arial" w:cs="Arial"/>
          <w:lang w:val="sr-Cyrl-CS"/>
        </w:rPr>
        <w:t xml:space="preserve"> је то потребно, затим наново извести од пластифицираног челичног лима у боји, прописне дебљине.</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Спољну фасадну столарију</w:t>
      </w:r>
      <w:r w:rsidRPr="002E3135">
        <w:rPr>
          <w:rFonts w:ascii="Arial" w:hAnsi="Arial" w:cs="Arial"/>
          <w:lang w:val="sr-Cyrl-CS"/>
        </w:rPr>
        <w:t xml:space="preserve"> предвидети од алуминијумских пластифицираних или </w:t>
      </w:r>
      <w:r w:rsidRPr="002E3135">
        <w:rPr>
          <w:rFonts w:ascii="Arial" w:hAnsi="Arial" w:cs="Arial"/>
        </w:rPr>
        <w:t>елоксираних</w:t>
      </w:r>
      <w:r w:rsidRPr="002E3135">
        <w:rPr>
          <w:rFonts w:ascii="Arial" w:hAnsi="Arial" w:cs="Arial"/>
          <w:lang w:val="sr-Cyrl-CS"/>
        </w:rPr>
        <w:t xml:space="preserve">профила у боји </w:t>
      </w:r>
      <w:r w:rsidRPr="002E3135">
        <w:rPr>
          <w:rFonts w:ascii="Arial" w:hAnsi="Arial" w:cs="Arial"/>
        </w:rPr>
        <w:t>са термо прекидима</w:t>
      </w:r>
      <w:r w:rsidRPr="002E3135">
        <w:rPr>
          <w:rFonts w:ascii="Arial" w:hAnsi="Arial" w:cs="Arial"/>
          <w:lang w:val="sr-Cyrl-CS"/>
        </w:rPr>
        <w:t xml:space="preserve"> и бројем комора према термичком прорачуну. Столарију застаклити термо стакло-пакетима пуњеним аргоном, према елаборату енергетске ефикасности. Спољно стакло стакло-пакета и осталих стаклених површина мора бити обрађено нискоемисионим премазом. Све стаклене површине већих димензија на улазима,у ветробранима и коридорима урадити од сигурносног стакла дебљине пропорцијалне величини стаклене површине. </w:t>
      </w:r>
    </w:p>
    <w:p w:rsidR="002E3135" w:rsidRPr="002E3135" w:rsidRDefault="002E3135" w:rsidP="002E3135">
      <w:pPr>
        <w:jc w:val="both"/>
        <w:rPr>
          <w:rFonts w:ascii="Arial" w:hAnsi="Arial" w:cs="Arial"/>
          <w:lang w:val="sr-Cyrl-CS"/>
        </w:rPr>
      </w:pPr>
      <w:r w:rsidRPr="002E3135">
        <w:rPr>
          <w:rFonts w:ascii="Arial" w:hAnsi="Arial" w:cs="Arial"/>
        </w:rPr>
        <w:t xml:space="preserve">Као унутрашњу заштиту прозора </w:t>
      </w:r>
      <w:r w:rsidRPr="002E3135">
        <w:rPr>
          <w:rFonts w:ascii="Arial" w:hAnsi="Arial" w:cs="Arial"/>
          <w:lang w:val="sr-Cyrl-CS"/>
        </w:rPr>
        <w:t>предвидети венецијанер засторе са металним пужним механизмом.</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Спољашњу црну браварију</w:t>
      </w:r>
      <w:r w:rsidR="008A1D92">
        <w:rPr>
          <w:rFonts w:ascii="Arial" w:hAnsi="Arial" w:cs="Arial"/>
          <w:b/>
          <w:u w:val="single"/>
          <w:lang w:val="sr-Cyrl-CS"/>
        </w:rPr>
        <w:t xml:space="preserve"> </w:t>
      </w:r>
      <w:r w:rsidRPr="002E3135">
        <w:rPr>
          <w:rFonts w:ascii="Arial" w:hAnsi="Arial" w:cs="Arial"/>
          <w:lang w:val="sr-Cyrl-CS"/>
        </w:rPr>
        <w:t>заменити и применити за све прозоре и врата на техничким и помоћним (негрејаним) просторијама,</w:t>
      </w:r>
      <w:r w:rsidR="008A1D92">
        <w:rPr>
          <w:rFonts w:ascii="Arial" w:hAnsi="Arial" w:cs="Arial"/>
          <w:lang w:val="sr-Cyrl-CS"/>
        </w:rPr>
        <w:t xml:space="preserve"> </w:t>
      </w:r>
      <w:r w:rsidRPr="002E3135">
        <w:rPr>
          <w:rFonts w:ascii="Arial" w:hAnsi="Arial" w:cs="Arial"/>
          <w:lang w:val="sr-Cyrl-CS"/>
        </w:rPr>
        <w:t>за ограде на рампама, степеништима</w:t>
      </w:r>
      <w:r w:rsidRPr="002E3135">
        <w:rPr>
          <w:rFonts w:ascii="Arial" w:hAnsi="Arial" w:cs="Arial"/>
        </w:rPr>
        <w:t>,</w:t>
      </w:r>
      <w:r w:rsidR="008A1D92">
        <w:rPr>
          <w:rFonts w:ascii="Arial" w:hAnsi="Arial" w:cs="Arial"/>
        </w:rPr>
        <w:t xml:space="preserve"> </w:t>
      </w:r>
      <w:r w:rsidRPr="002E3135">
        <w:rPr>
          <w:rFonts w:ascii="Arial" w:hAnsi="Arial" w:cs="Arial"/>
        </w:rPr>
        <w:t xml:space="preserve">заштиту бочних ивица рампи </w:t>
      </w:r>
      <w:r w:rsidRPr="002E3135">
        <w:rPr>
          <w:rFonts w:ascii="Arial" w:hAnsi="Arial" w:cs="Arial"/>
          <w:lang w:val="sr-Cyrl-CS"/>
        </w:rPr>
        <w:t>и остало. О висини и међу размаку елемената ове браварије, сидрењу, строго уважавати важеће прописе</w:t>
      </w:r>
      <w:r w:rsidRPr="002E3135">
        <w:rPr>
          <w:rFonts w:ascii="Arial" w:hAnsi="Arial" w:cs="Arial"/>
        </w:rPr>
        <w:t xml:space="preserve"> и правила струке</w:t>
      </w:r>
      <w:r w:rsidRPr="002E3135">
        <w:rPr>
          <w:rFonts w:ascii="Arial" w:hAnsi="Arial" w:cs="Arial"/>
          <w:lang w:val="sr-Cyrl-CS"/>
        </w:rPr>
        <w:t xml:space="preserve">. </w:t>
      </w:r>
    </w:p>
    <w:p w:rsidR="00CF3963" w:rsidRDefault="00CF3963" w:rsidP="002E3135">
      <w:pPr>
        <w:jc w:val="both"/>
        <w:rPr>
          <w:rFonts w:ascii="Arial" w:hAnsi="Arial" w:cs="Arial"/>
          <w:b/>
          <w:lang w:val="sr-Cyrl-CS"/>
        </w:rPr>
      </w:pPr>
    </w:p>
    <w:p w:rsidR="00B33B95" w:rsidRDefault="00B33B95" w:rsidP="002E3135">
      <w:pPr>
        <w:jc w:val="both"/>
        <w:rPr>
          <w:rFonts w:ascii="Arial" w:hAnsi="Arial" w:cs="Arial"/>
          <w:b/>
          <w:lang w:val="sr-Cyrl-CS"/>
        </w:rPr>
      </w:pPr>
    </w:p>
    <w:p w:rsidR="00B33B95" w:rsidRDefault="00B33B95" w:rsidP="002E3135">
      <w:pPr>
        <w:jc w:val="both"/>
        <w:rPr>
          <w:rFonts w:ascii="Arial" w:hAnsi="Arial" w:cs="Arial"/>
          <w:b/>
          <w:lang w:val="sr-Cyrl-CS"/>
        </w:rPr>
      </w:pPr>
    </w:p>
    <w:p w:rsidR="002E3135" w:rsidRPr="002E3135" w:rsidRDefault="002E3135" w:rsidP="002E3135">
      <w:pPr>
        <w:jc w:val="both"/>
        <w:rPr>
          <w:rFonts w:ascii="Arial" w:hAnsi="Arial" w:cs="Arial"/>
          <w:b/>
          <w:lang w:val="sr-Cyrl-CS"/>
        </w:rPr>
      </w:pPr>
      <w:r w:rsidRPr="002E3135">
        <w:rPr>
          <w:rFonts w:ascii="Arial" w:hAnsi="Arial" w:cs="Arial"/>
          <w:b/>
          <w:lang w:val="sr-Cyrl-CS"/>
        </w:rPr>
        <w:lastRenderedPageBreak/>
        <w:t>ИЗОЛАЦИЈА</w:t>
      </w:r>
    </w:p>
    <w:p w:rsidR="002E3135" w:rsidRPr="002E3135" w:rsidRDefault="002E3135" w:rsidP="002E3135">
      <w:pPr>
        <w:jc w:val="both"/>
        <w:rPr>
          <w:rFonts w:ascii="Arial" w:hAnsi="Arial" w:cs="Arial"/>
        </w:rPr>
      </w:pPr>
      <w:r w:rsidRPr="002E3135">
        <w:rPr>
          <w:rFonts w:ascii="Arial" w:hAnsi="Arial" w:cs="Arial"/>
          <w:b/>
          <w:u w:val="single"/>
          <w:lang w:val="sr-Cyrl-CS"/>
        </w:rPr>
        <w:t>Хидро изолација</w:t>
      </w:r>
      <w:r w:rsidR="008A1D92">
        <w:rPr>
          <w:rFonts w:ascii="Arial" w:hAnsi="Arial" w:cs="Arial"/>
          <w:b/>
          <w:u w:val="single"/>
          <w:lang w:val="sr-Cyrl-CS"/>
        </w:rPr>
        <w:t xml:space="preserve"> </w:t>
      </w:r>
      <w:r w:rsidRPr="002E3135">
        <w:rPr>
          <w:rFonts w:ascii="Arial" w:hAnsi="Arial" w:cs="Arial"/>
        </w:rPr>
        <w:t xml:space="preserve">- врсту и начин хидроизолације објекта од подземне воде и влаге пројектовати у складу са условима геомеханичког елабората. </w:t>
      </w:r>
    </w:p>
    <w:p w:rsidR="002E3135" w:rsidRPr="002E3135" w:rsidRDefault="002E3135" w:rsidP="002E3135">
      <w:pPr>
        <w:jc w:val="both"/>
        <w:rPr>
          <w:rFonts w:ascii="Arial" w:hAnsi="Arial" w:cs="Arial"/>
          <w:u w:val="single"/>
          <w:lang w:val="sr-Cyrl-CS"/>
        </w:rPr>
      </w:pPr>
      <w:r w:rsidRPr="002E3135">
        <w:rPr>
          <w:rFonts w:ascii="Arial" w:hAnsi="Arial" w:cs="Arial"/>
        </w:rPr>
        <w:t>Предвидети одговарајућу хидроизолацију подова, кровова, тераса, санитарних чворова,</w:t>
      </w:r>
      <w:r w:rsidRPr="002E3135">
        <w:rPr>
          <w:rFonts w:ascii="Arial" w:hAnsi="Arial" w:cs="Arial"/>
          <w:lang w:val="sr-Cyrl-CS"/>
        </w:rPr>
        <w:t>лабораторије, техничких просторија. О</w:t>
      </w:r>
      <w:r w:rsidRPr="002E3135">
        <w:rPr>
          <w:rFonts w:ascii="Arial" w:hAnsi="Arial" w:cs="Arial"/>
        </w:rPr>
        <w:t>ко свих точећих места</w:t>
      </w:r>
      <w:r w:rsidRPr="002E3135">
        <w:rPr>
          <w:rFonts w:ascii="Arial" w:hAnsi="Arial" w:cs="Arial"/>
          <w:lang w:val="sr-Cyrl-CS"/>
        </w:rPr>
        <w:t xml:space="preserve"> и све продоре инсталација у овим просторијама, покрити и обезбедити хидро изолацијом</w:t>
      </w:r>
      <w:r w:rsidRPr="002E3135">
        <w:rPr>
          <w:rFonts w:ascii="Arial" w:hAnsi="Arial" w:cs="Arial"/>
        </w:rPr>
        <w:t>.</w:t>
      </w:r>
      <w:r w:rsidRPr="002E3135">
        <w:rPr>
          <w:rFonts w:ascii="Arial" w:hAnsi="Arial" w:cs="Arial"/>
          <w:lang w:val="sr-Cyrl-CS"/>
        </w:rPr>
        <w:t xml:space="preserve">Комплетну површину кровних равни пре постављања завршног покривача, покрити слојем хидро изолације. Сва хидро изолација мора бити предвиђена </w:t>
      </w:r>
      <w:r w:rsidRPr="002E3135">
        <w:rPr>
          <w:rFonts w:ascii="Arial" w:hAnsi="Arial" w:cs="Arial"/>
          <w:u w:val="single"/>
          <w:lang w:val="sr-Cyrl-CS"/>
        </w:rPr>
        <w:t>од еластичних материјала.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Термо изолација</w:t>
      </w:r>
      <w:r w:rsidRPr="002E3135">
        <w:rPr>
          <w:rFonts w:ascii="Arial" w:hAnsi="Arial" w:cs="Arial"/>
          <w:b/>
          <w:u w:val="single"/>
        </w:rPr>
        <w:t xml:space="preserve"> </w:t>
      </w:r>
      <w:r w:rsidRPr="002E3135">
        <w:rPr>
          <w:rFonts w:ascii="Arial" w:hAnsi="Arial" w:cs="Arial"/>
          <w:lang w:val="sr-Cyrl-CS"/>
        </w:rPr>
        <w:t>мора обухватити све фасадне зидове. Мора бити уграђена у под приземља, као и у плочу комплетног таванског простора, и на свим местима у објектима, где је то неопходно, а у складу са важећим прописима и стандардима.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Звучну изолацију</w:t>
      </w:r>
      <w:r w:rsidRPr="002E3135">
        <w:rPr>
          <w:rFonts w:ascii="Arial" w:hAnsi="Arial" w:cs="Arial"/>
          <w:b/>
          <w:u w:val="single"/>
        </w:rPr>
        <w:t xml:space="preserve"> </w:t>
      </w:r>
      <w:r w:rsidRPr="002E3135">
        <w:rPr>
          <w:rFonts w:ascii="Arial" w:hAnsi="Arial" w:cs="Arial"/>
          <w:lang w:val="sr-Cyrl-CS"/>
        </w:rPr>
        <w:t>пројектовати на свим местима у објектима, где је то технолошки оправдано, а у складу са важећим прописима.</w:t>
      </w:r>
    </w:p>
    <w:p w:rsidR="002E3135" w:rsidRPr="002E3135" w:rsidRDefault="002E3135" w:rsidP="002E3135">
      <w:pPr>
        <w:jc w:val="both"/>
        <w:rPr>
          <w:rFonts w:ascii="Arial" w:hAnsi="Arial" w:cs="Arial"/>
        </w:rPr>
      </w:pPr>
      <w:r w:rsidRPr="002E3135">
        <w:rPr>
          <w:rFonts w:ascii="Arial" w:hAnsi="Arial" w:cs="Arial"/>
        </w:rPr>
        <w:t>Све продоре инсталација кроз зидове и међуспратне конструкције термо, звучно и хидро изоловати у складу са важећим прописима и правилима струке.</w:t>
      </w:r>
    </w:p>
    <w:p w:rsidR="00E37375" w:rsidRPr="002E3135" w:rsidRDefault="00E37375" w:rsidP="002E3135">
      <w:pPr>
        <w:jc w:val="both"/>
        <w:rPr>
          <w:rFonts w:ascii="Arial" w:hAnsi="Arial" w:cs="Arial"/>
          <w:b/>
          <w:lang w:val="sr-Cyrl-CS"/>
        </w:rPr>
      </w:pPr>
    </w:p>
    <w:p w:rsidR="002E3135" w:rsidRPr="002E3135" w:rsidRDefault="002E3135" w:rsidP="002E3135">
      <w:pPr>
        <w:jc w:val="both"/>
        <w:rPr>
          <w:rFonts w:ascii="Arial" w:hAnsi="Arial" w:cs="Arial"/>
          <w:b/>
          <w:lang w:val="sr-Cyrl-CS"/>
        </w:rPr>
      </w:pPr>
      <w:r w:rsidRPr="002E3135">
        <w:rPr>
          <w:rFonts w:ascii="Arial" w:hAnsi="Arial" w:cs="Arial"/>
          <w:b/>
          <w:lang w:val="sr-Cyrl-CS"/>
        </w:rPr>
        <w:t>УНУТРАШЊА ОБРАДА</w:t>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r w:rsidRPr="002E3135">
        <w:rPr>
          <w:rFonts w:ascii="Arial" w:hAnsi="Arial" w:cs="Arial"/>
          <w:b/>
          <w:lang w:val="sr-Cyrl-CS"/>
        </w:rPr>
        <w:tab/>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Зидови</w:t>
      </w:r>
      <w:r w:rsidRPr="002E3135">
        <w:rPr>
          <w:rFonts w:ascii="Arial" w:hAnsi="Arial" w:cs="Arial"/>
          <w:b/>
        </w:rPr>
        <w:t xml:space="preserve">: </w:t>
      </w:r>
      <w:r w:rsidRPr="002E3135">
        <w:rPr>
          <w:rFonts w:ascii="Arial" w:hAnsi="Arial" w:cs="Arial"/>
        </w:rPr>
        <w:t xml:space="preserve">Преградне зидове обити,санирати,адаптирати или реконструисати, па затим </w:t>
      </w:r>
      <w:r w:rsidRPr="002E3135">
        <w:rPr>
          <w:rFonts w:ascii="Arial" w:hAnsi="Arial" w:cs="Arial"/>
          <w:lang w:val="sr-Cyrl-CS"/>
        </w:rPr>
        <w:t xml:space="preserve">опремити </w:t>
      </w:r>
      <w:r w:rsidRPr="002E3135">
        <w:rPr>
          <w:rFonts w:ascii="Arial" w:hAnsi="Arial" w:cs="Arial"/>
        </w:rPr>
        <w:t>одговарајућом звучном изолационом испуном и гипсаном облогом у зависности од намене просторија тако да задовоље услове за рад у тим просторијама</w:t>
      </w:r>
      <w:r w:rsidRPr="002E3135">
        <w:rPr>
          <w:rFonts w:ascii="Arial" w:hAnsi="Arial" w:cs="Arial"/>
          <w:lang w:val="sr-Cyrl-CS"/>
        </w:rPr>
        <w:t xml:space="preserve">. У зависности од </w:t>
      </w:r>
      <w:r w:rsidRPr="002E3135">
        <w:rPr>
          <w:rFonts w:ascii="Arial" w:hAnsi="Arial" w:cs="Arial"/>
        </w:rPr>
        <w:t xml:space="preserve">намене </w:t>
      </w:r>
      <w:r w:rsidRPr="002E3135">
        <w:rPr>
          <w:rFonts w:ascii="Arial" w:hAnsi="Arial" w:cs="Arial"/>
          <w:lang w:val="sr-Cyrl-CS"/>
        </w:rPr>
        <w:t xml:space="preserve">просторије, зидове финално обложити новим </w:t>
      </w:r>
      <w:r w:rsidRPr="002E3135">
        <w:rPr>
          <w:rFonts w:ascii="Arial" w:hAnsi="Arial" w:cs="Arial"/>
        </w:rPr>
        <w:t>керамичким плочицама I класе</w:t>
      </w:r>
      <w:r w:rsidRPr="002E3135">
        <w:rPr>
          <w:rFonts w:ascii="Arial" w:hAnsi="Arial" w:cs="Arial"/>
          <w:lang w:val="sr-Cyrl-CS"/>
        </w:rPr>
        <w:t xml:space="preserve">, или обојити </w:t>
      </w:r>
      <w:r w:rsidRPr="002E3135">
        <w:rPr>
          <w:rFonts w:ascii="Arial" w:hAnsi="Arial" w:cs="Arial"/>
        </w:rPr>
        <w:t>перивом дисперзивном или масном бојом у мат тону у висини 150 цм или у висини врата</w:t>
      </w:r>
      <w:r w:rsidRPr="002E3135">
        <w:rPr>
          <w:rFonts w:ascii="Arial" w:hAnsi="Arial" w:cs="Arial"/>
          <w:lang w:val="sr-Cyrl-CS"/>
        </w:rPr>
        <w:t>.Остатак висине зидова до плафона обојити полудисперзијом</w:t>
      </w:r>
      <w:r w:rsidRPr="002E3135">
        <w:rPr>
          <w:rFonts w:ascii="Arial" w:hAnsi="Arial" w:cs="Arial"/>
        </w:rPr>
        <w:t>у истом тону</w:t>
      </w:r>
      <w:r w:rsidRPr="002E3135">
        <w:rPr>
          <w:rFonts w:ascii="Arial" w:hAnsi="Arial" w:cs="Arial"/>
          <w:lang w:val="sr-Cyrl-CS"/>
        </w:rPr>
        <w:t>.</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Подови</w:t>
      </w:r>
      <w:r w:rsidRPr="002E3135">
        <w:rPr>
          <w:rFonts w:ascii="Arial" w:hAnsi="Arial" w:cs="Arial"/>
          <w:b/>
          <w:lang w:val="sr-Cyrl-CS"/>
        </w:rPr>
        <w:t>:</w:t>
      </w:r>
      <w:r w:rsidRPr="002E3135">
        <w:rPr>
          <w:rFonts w:ascii="Arial" w:hAnsi="Arial" w:cs="Arial"/>
        </w:rPr>
        <w:t xml:space="preserve"> Сви</w:t>
      </w:r>
      <w:r w:rsidR="008A1D92">
        <w:rPr>
          <w:rFonts w:ascii="Arial" w:hAnsi="Arial" w:cs="Arial"/>
        </w:rPr>
        <w:t xml:space="preserve"> </w:t>
      </w:r>
      <w:r w:rsidRPr="002E3135">
        <w:rPr>
          <w:rFonts w:ascii="Arial" w:hAnsi="Arial" w:cs="Arial"/>
        </w:rPr>
        <w:t>подови</w:t>
      </w:r>
      <w:r w:rsidRPr="002E3135">
        <w:rPr>
          <w:rFonts w:ascii="Arial" w:hAnsi="Arial" w:cs="Arial"/>
          <w:lang w:val="sr-Cyrl-CS"/>
        </w:rPr>
        <w:t>се мењају са новим облогама,</w:t>
      </w:r>
      <w:r w:rsidR="008A1D92">
        <w:rPr>
          <w:rFonts w:ascii="Arial" w:hAnsi="Arial" w:cs="Arial"/>
          <w:lang w:val="sr-Cyrl-CS"/>
        </w:rPr>
        <w:t xml:space="preserve"> </w:t>
      </w:r>
      <w:r w:rsidRPr="002E3135">
        <w:rPr>
          <w:rFonts w:ascii="Arial" w:hAnsi="Arial" w:cs="Arial"/>
          <w:lang w:val="sr-Cyrl-CS"/>
        </w:rPr>
        <w:t xml:space="preserve">које </w:t>
      </w:r>
      <w:r w:rsidRPr="002E3135">
        <w:rPr>
          <w:rFonts w:ascii="Arial" w:hAnsi="Arial" w:cs="Arial"/>
          <w:u w:val="single"/>
          <w:lang w:val="sr-Cyrl-CS"/>
        </w:rPr>
        <w:t>морају бити противклизне</w:t>
      </w:r>
      <w:r w:rsidRPr="002E3135">
        <w:rPr>
          <w:rFonts w:ascii="Arial" w:hAnsi="Arial" w:cs="Arial"/>
          <w:lang w:val="sr-Cyrl-CS"/>
        </w:rPr>
        <w:t xml:space="preserve">. </w:t>
      </w:r>
      <w:r w:rsidRPr="002E3135">
        <w:rPr>
          <w:rFonts w:ascii="Arial" w:hAnsi="Arial" w:cs="Arial"/>
        </w:rPr>
        <w:t>На свим подовима, где је потребно, формирати прописне падове.</w:t>
      </w:r>
    </w:p>
    <w:p w:rsidR="002E3135" w:rsidRPr="002E3135" w:rsidRDefault="008A1D92" w:rsidP="002E3135">
      <w:pPr>
        <w:jc w:val="both"/>
        <w:rPr>
          <w:rFonts w:ascii="Arial" w:hAnsi="Arial" w:cs="Arial"/>
          <w:lang w:val="sr-Cyrl-CS"/>
        </w:rPr>
      </w:pPr>
      <w:r>
        <w:rPr>
          <w:rFonts w:ascii="Arial" w:hAnsi="Arial" w:cs="Arial"/>
          <w:lang w:val="sr-Cyrl-CS"/>
        </w:rPr>
        <w:t xml:space="preserve">Подове у улазним ветробранима и </w:t>
      </w:r>
      <w:r w:rsidR="002E3135" w:rsidRPr="002E3135">
        <w:rPr>
          <w:rFonts w:ascii="Arial" w:hAnsi="Arial" w:cs="Arial"/>
        </w:rPr>
        <w:t xml:space="preserve">на степеништима </w:t>
      </w:r>
      <w:r w:rsidR="002E3135" w:rsidRPr="002E3135">
        <w:rPr>
          <w:rFonts w:ascii="Arial" w:hAnsi="Arial" w:cs="Arial"/>
          <w:lang w:val="sr-Cyrl-CS"/>
        </w:rPr>
        <w:t xml:space="preserve">предвидети од гранитне керамике. </w:t>
      </w:r>
      <w:r w:rsidR="002E3135" w:rsidRPr="002E3135">
        <w:rPr>
          <w:rFonts w:ascii="Arial" w:hAnsi="Arial" w:cs="Arial"/>
        </w:rPr>
        <w:t>Ивице газишта на степеницама морају бити обрађене тако да спречавају клизање (противклизне лајсне или траке).</w:t>
      </w:r>
      <w:r>
        <w:rPr>
          <w:rFonts w:ascii="Arial" w:hAnsi="Arial" w:cs="Arial"/>
        </w:rPr>
        <w:t xml:space="preserve"> </w:t>
      </w:r>
      <w:r w:rsidR="002E3135" w:rsidRPr="002E3135">
        <w:rPr>
          <w:rFonts w:ascii="Arial" w:hAnsi="Arial" w:cs="Arial"/>
        </w:rPr>
        <w:t xml:space="preserve">Подове у </w:t>
      </w:r>
      <w:r w:rsidR="002E3135" w:rsidRPr="002E3135">
        <w:rPr>
          <w:rFonts w:ascii="Arial" w:hAnsi="Arial" w:cs="Arial"/>
          <w:lang w:val="sr-Cyrl-CS"/>
        </w:rPr>
        <w:t>санитарним блоковима</w:t>
      </w:r>
      <w:r>
        <w:rPr>
          <w:rFonts w:ascii="Arial" w:hAnsi="Arial" w:cs="Arial"/>
          <w:lang w:val="sr-Cyrl-CS"/>
        </w:rPr>
        <w:t xml:space="preserve"> </w:t>
      </w:r>
      <w:r w:rsidR="002E3135" w:rsidRPr="002E3135">
        <w:rPr>
          <w:rFonts w:ascii="Arial" w:hAnsi="Arial" w:cs="Arial"/>
          <w:lang w:val="sr-Cyrl-CS"/>
        </w:rPr>
        <w:t xml:space="preserve">предвидети од класичне керамике 1 класе. </w:t>
      </w:r>
      <w:r w:rsidR="002E3135" w:rsidRPr="002E3135">
        <w:rPr>
          <w:rFonts w:ascii="Arial" w:hAnsi="Arial" w:cs="Arial"/>
        </w:rPr>
        <w:t xml:space="preserve">У </w:t>
      </w:r>
      <w:r w:rsidR="002E3135" w:rsidRPr="002E3135">
        <w:rPr>
          <w:rFonts w:ascii="Arial" w:hAnsi="Arial" w:cs="Arial"/>
          <w:lang w:val="sr-Cyrl-CS"/>
        </w:rPr>
        <w:t xml:space="preserve">просторима лабораторије предвидети </w:t>
      </w:r>
      <w:r w:rsidR="002E3135" w:rsidRPr="002E3135">
        <w:rPr>
          <w:rFonts w:ascii="Arial" w:hAnsi="Arial" w:cs="Arial"/>
        </w:rPr>
        <w:t>киселоотпорне</w:t>
      </w:r>
      <w:r w:rsidR="002E3135" w:rsidRPr="002E3135">
        <w:rPr>
          <w:rFonts w:ascii="Arial" w:hAnsi="Arial" w:cs="Arial"/>
          <w:lang w:val="sr-Cyrl-CS"/>
        </w:rPr>
        <w:t xml:space="preserve"> плочице. Сва уграђена керамика мора бити максималних димензија 40x40 цм. Сви подови имају уз зидове соклу од истог материјала висине 8-10 цм. Сокле извести сечењем типских керамичких плочица.</w:t>
      </w:r>
    </w:p>
    <w:p w:rsidR="002E3135" w:rsidRPr="002E3135" w:rsidRDefault="002E3135" w:rsidP="002E3135">
      <w:pPr>
        <w:jc w:val="both"/>
        <w:rPr>
          <w:rFonts w:ascii="Arial" w:hAnsi="Arial" w:cs="Arial"/>
          <w:lang w:val="sr-Cyrl-CS"/>
        </w:rPr>
      </w:pPr>
      <w:r w:rsidRPr="002E3135">
        <w:rPr>
          <w:rFonts w:ascii="Arial" w:hAnsi="Arial" w:cs="Arial"/>
          <w:lang w:val="sr-Cyrl-CS"/>
        </w:rPr>
        <w:t>У ходницима, чекаоницама, и медицинским просторијама: ординације, интервенције, превијалишта, изолације, саветовалишта, собама за медицинске раднике,</w:t>
      </w:r>
      <w:r w:rsidR="008A1D92">
        <w:rPr>
          <w:rFonts w:ascii="Arial" w:hAnsi="Arial" w:cs="Arial"/>
          <w:lang w:val="sr-Cyrl-CS"/>
        </w:rPr>
        <w:t xml:space="preserve"> </w:t>
      </w:r>
      <w:r w:rsidRPr="002E3135">
        <w:rPr>
          <w:rFonts w:ascii="Arial" w:hAnsi="Arial" w:cs="Arial"/>
          <w:lang w:val="sr-Cyrl-CS"/>
        </w:rPr>
        <w:t>заједничкој служби, гардеробама и собама за запослене, предвидети под од квалитетног медицинског линолеума мелираног дезена,</w:t>
      </w:r>
      <w:r w:rsidR="008A1D92">
        <w:rPr>
          <w:rFonts w:ascii="Arial" w:hAnsi="Arial" w:cs="Arial"/>
          <w:lang w:val="sr-Cyrl-CS"/>
        </w:rPr>
        <w:t xml:space="preserve"> </w:t>
      </w:r>
      <w:r w:rsidRPr="002E3135">
        <w:rPr>
          <w:rFonts w:ascii="Arial" w:hAnsi="Arial" w:cs="Arial"/>
          <w:lang w:val="sr-Cyrl-CS"/>
        </w:rPr>
        <w:t>хомогеног пресека, на бази природних материјала (</w:t>
      </w:r>
      <w:r w:rsidRPr="002E3135">
        <w:rPr>
          <w:rFonts w:ascii="Arial" w:hAnsi="Arial" w:cs="Arial"/>
        </w:rPr>
        <w:t>ланеног уља, борове смоле, плуте, дрвета...), антистатичан, антиалергијски и антибактеријски,</w:t>
      </w:r>
      <w:r w:rsidRPr="002E3135">
        <w:rPr>
          <w:rFonts w:ascii="Arial" w:hAnsi="Arial" w:cs="Arial"/>
          <w:lang w:val="sr-Cyrl-CS"/>
        </w:rPr>
        <w:t xml:space="preserve">који се варењем спаја у једну јединствену целину. У Служби дечјегоделења пројектовати шару / мотив прилагођен узрасту деце у циљу формирања пријатног амбијента. Састав пода и зида обезбедити соклом висине 8 -10 цм повијањем материјала од кога је под. У зависности од уграђене опреме у просторији са овим подом,по потреби уградити антистатик линолеум под (рентген ...). Од уграђене </w:t>
      </w:r>
      <w:r w:rsidRPr="002E3135">
        <w:rPr>
          <w:rFonts w:ascii="Arial" w:hAnsi="Arial" w:cs="Arial"/>
          <w:lang w:val="sr-Cyrl-CS"/>
        </w:rPr>
        <w:lastRenderedPageBreak/>
        <w:t>опреме у овим просторијама, допушта се фрагментално и уградња других врста подова. Ови подови морају имати атест на пожар у висини захтева намене просторије у којој су постављени.</w:t>
      </w:r>
    </w:p>
    <w:p w:rsidR="002E3135" w:rsidRPr="002E3135" w:rsidRDefault="002E3135" w:rsidP="002E3135">
      <w:pPr>
        <w:jc w:val="both"/>
        <w:rPr>
          <w:rFonts w:ascii="Arial" w:hAnsi="Arial" w:cs="Arial"/>
          <w:lang w:val="sr-Cyrl-CS"/>
        </w:rPr>
      </w:pPr>
      <w:r w:rsidRPr="002E3135">
        <w:rPr>
          <w:rFonts w:ascii="Arial" w:hAnsi="Arial" w:cs="Arial"/>
          <w:lang w:val="sr-Cyrl-CS"/>
        </w:rPr>
        <w:t>У свим техничким просторијама, подове поново извести од цементне кошуљице глетоване до црног сјаја.</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На саставу два разнородна пода поставити праг или естетски одговарајућу разделну лајсну. </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Плафони</w:t>
      </w:r>
      <w:r w:rsidRPr="002E3135">
        <w:rPr>
          <w:rFonts w:ascii="Arial" w:hAnsi="Arial" w:cs="Arial"/>
          <w:b/>
          <w:lang w:val="sr-Cyrl-CS"/>
        </w:rPr>
        <w:t>:</w:t>
      </w:r>
      <w:r w:rsidRPr="002E3135">
        <w:rPr>
          <w:rFonts w:ascii="Arial" w:hAnsi="Arial" w:cs="Arial"/>
        </w:rPr>
        <w:t xml:space="preserve">  У свим</w:t>
      </w:r>
      <w:r w:rsidRPr="002E3135">
        <w:rPr>
          <w:rFonts w:ascii="Arial" w:hAnsi="Arial" w:cs="Arial"/>
          <w:lang w:val="sr-Cyrl-CS"/>
        </w:rPr>
        <w:t xml:space="preserve"> сувим</w:t>
      </w:r>
      <w:r w:rsidRPr="002E3135">
        <w:rPr>
          <w:rFonts w:ascii="Arial" w:hAnsi="Arial" w:cs="Arial"/>
        </w:rPr>
        <w:t xml:space="preserve"> просто</w:t>
      </w:r>
      <w:r w:rsidRPr="002E3135">
        <w:rPr>
          <w:rFonts w:ascii="Arial" w:hAnsi="Arial" w:cs="Arial"/>
          <w:lang w:val="sr-Cyrl-CS"/>
        </w:rPr>
        <w:t>ријама где се испод међуспратне конструкције воде постојеће инсталације, плафоне од трске и малтера заменити са одговарајућиммонтажно-демонтажним плочама</w:t>
      </w:r>
      <w:r w:rsidR="008A1D92">
        <w:rPr>
          <w:rFonts w:ascii="Arial" w:hAnsi="Arial" w:cs="Arial"/>
          <w:lang w:val="sr-Cyrl-CS"/>
        </w:rPr>
        <w:t xml:space="preserve"> </w:t>
      </w:r>
      <w:r w:rsidRPr="002E3135">
        <w:rPr>
          <w:rFonts w:ascii="Arial" w:hAnsi="Arial" w:cs="Arial"/>
          <w:lang w:val="sr-Cyrl-CS"/>
        </w:rPr>
        <w:t>(гипсаним или од другог адекватног материјала) на висећој металној подконструкцији у комбинацији са фиксним деловима спуштеног плафона од гипс картон плоча на местима где нема инсталација.</w:t>
      </w:r>
      <w:r w:rsidR="008A1D92">
        <w:rPr>
          <w:rFonts w:ascii="Arial" w:hAnsi="Arial" w:cs="Arial"/>
          <w:lang w:val="sr-Cyrl-CS"/>
        </w:rPr>
        <w:t xml:space="preserve"> </w:t>
      </w:r>
      <w:r w:rsidRPr="002E3135">
        <w:rPr>
          <w:rFonts w:ascii="Arial" w:hAnsi="Arial" w:cs="Arial"/>
          <w:lang w:val="sr-Cyrl-CS"/>
        </w:rPr>
        <w:t>Претходно заменити постојеће инсталације новим и позиционирати их што више између међуспратне конструкције и новопројектованог спуштеног плафона У свим санитарним просторијама</w:t>
      </w:r>
      <w:r w:rsidR="008A1D92">
        <w:rPr>
          <w:rFonts w:ascii="Arial" w:hAnsi="Arial" w:cs="Arial"/>
          <w:lang w:val="sr-Cyrl-CS"/>
        </w:rPr>
        <w:t xml:space="preserve"> </w:t>
      </w:r>
      <w:r w:rsidRPr="002E3135">
        <w:rPr>
          <w:rFonts w:ascii="Arial" w:hAnsi="Arial" w:cs="Arial"/>
          <w:lang w:val="sr-Cyrl-CS"/>
        </w:rPr>
        <w:t>предвидети плафоне од влагоотпорних гипс картон плоча или одговарајућег влагоотпорног материјала.</w:t>
      </w:r>
      <w:r w:rsidR="008A1D92">
        <w:rPr>
          <w:rFonts w:ascii="Arial" w:hAnsi="Arial" w:cs="Arial"/>
          <w:lang w:val="sr-Cyrl-CS"/>
        </w:rPr>
        <w:t xml:space="preserve"> </w:t>
      </w:r>
      <w:r w:rsidRPr="002E3135">
        <w:rPr>
          <w:rFonts w:ascii="Arial" w:hAnsi="Arial" w:cs="Arial"/>
          <w:lang w:val="sr-Cyrl-CS"/>
        </w:rPr>
        <w:t>У предпросторима улазних партија предвидети спуштени плафон од металних елемената типа хантер даглас или одговарајуће.</w:t>
      </w:r>
      <w:r w:rsidR="008A1D92">
        <w:rPr>
          <w:rFonts w:ascii="Arial" w:hAnsi="Arial" w:cs="Arial"/>
          <w:lang w:val="sr-Cyrl-CS"/>
        </w:rPr>
        <w:t xml:space="preserve"> </w:t>
      </w:r>
      <w:r w:rsidRPr="002E3135">
        <w:rPr>
          <w:rFonts w:ascii="Arial" w:hAnsi="Arial" w:cs="Arial"/>
          <w:lang w:val="sr-Cyrl-CS"/>
        </w:rPr>
        <w:t>У зависности од медицинско-технолошких услова и активности,које се одвијају у одређеним просторијама,</w:t>
      </w:r>
      <w:r w:rsidR="008A1D92">
        <w:rPr>
          <w:rFonts w:ascii="Arial" w:hAnsi="Arial" w:cs="Arial"/>
          <w:lang w:val="sr-Cyrl-CS"/>
        </w:rPr>
        <w:t xml:space="preserve"> </w:t>
      </w:r>
      <w:r w:rsidRPr="002E3135">
        <w:rPr>
          <w:rFonts w:ascii="Arial" w:hAnsi="Arial" w:cs="Arial"/>
          <w:lang w:val="sr-Cyrl-CS"/>
        </w:rPr>
        <w:t>предвидети антибактеријске, антиалергијске и акустичне плафоне.У просторијама где су плафони без инсталација, или оне само делимично пролазе,</w:t>
      </w:r>
      <w:r w:rsidR="008A1D92">
        <w:rPr>
          <w:rFonts w:ascii="Arial" w:hAnsi="Arial" w:cs="Arial"/>
          <w:lang w:val="sr-Cyrl-CS"/>
        </w:rPr>
        <w:t xml:space="preserve"> </w:t>
      </w:r>
      <w:r w:rsidRPr="002E3135">
        <w:rPr>
          <w:rFonts w:ascii="Arial" w:hAnsi="Arial" w:cs="Arial"/>
          <w:lang w:val="sr-Cyrl-CS"/>
        </w:rPr>
        <w:t>након санације, плафоне само омалтерисати, глетовати и обојити полудисперзијом.У техничким просторијама извршити санацију постојећих плафона ,глетовати и окречити.</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Унутрашња столарија</w:t>
      </w:r>
      <w:r w:rsidRPr="002E3135">
        <w:rPr>
          <w:rFonts w:ascii="Arial" w:hAnsi="Arial" w:cs="Arial"/>
          <w:b/>
          <w:lang w:val="sr-Cyrl-CS"/>
        </w:rPr>
        <w:t>:</w:t>
      </w:r>
      <w:r w:rsidRPr="002E3135">
        <w:rPr>
          <w:rFonts w:ascii="Arial" w:hAnsi="Arial" w:cs="Arial"/>
          <w:b/>
        </w:rPr>
        <w:t xml:space="preserve"> </w:t>
      </w:r>
      <w:r w:rsidRPr="002E3135">
        <w:rPr>
          <w:rFonts w:ascii="Arial" w:hAnsi="Arial" w:cs="Arial"/>
          <w:lang w:val="sr-Cyrl-CS"/>
        </w:rPr>
        <w:t>Сва постојећа дотрајала врата заменити дупло шперованим, пуним у раму од тврдог дрвета са испуном од полутврдих минералних плоча, са металним штоковима и металним первајз лајснама. Предвидети комплетан оков домаће производње. Све завршно бојити полиуретанским бојама.</w:t>
      </w:r>
      <w:r w:rsidRPr="002E3135">
        <w:rPr>
          <w:rFonts w:ascii="Arial" w:hAnsi="Arial" w:cs="Arial"/>
        </w:rPr>
        <w:t>Врата у просторијама које се често перу - санитарним чворовима и сл. предвидетиод ПВЦ беле боје у металном раму. Снабдети их одговарајућим оковом и кључевима.</w:t>
      </w:r>
    </w:p>
    <w:p w:rsidR="002E3135" w:rsidRPr="002E3135" w:rsidRDefault="002E3135" w:rsidP="002E3135">
      <w:pPr>
        <w:jc w:val="both"/>
        <w:rPr>
          <w:rFonts w:ascii="Arial" w:hAnsi="Arial" w:cs="Arial"/>
          <w:lang w:val="sr-Cyrl-CS"/>
        </w:rPr>
      </w:pPr>
      <w:r w:rsidRPr="002E3135">
        <w:rPr>
          <w:rFonts w:ascii="Arial" w:hAnsi="Arial" w:cs="Arial"/>
          <w:lang w:val="sr-Cyrl-CS"/>
        </w:rPr>
        <w:t>Парапетне даске и радне плоче пултова у картотекама и на другим местима заменити новим од медијапана, финалном обрадом од  полиуретана.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Унутрашња алуминијумска браварија</w:t>
      </w:r>
      <w:r w:rsidRPr="002E3135">
        <w:rPr>
          <w:rFonts w:ascii="Arial" w:hAnsi="Arial" w:cs="Arial"/>
          <w:b/>
          <w:lang w:val="sr-Cyrl-CS"/>
        </w:rPr>
        <w:t>:</w:t>
      </w:r>
      <w:r w:rsidRPr="002E3135">
        <w:rPr>
          <w:rFonts w:ascii="Arial" w:hAnsi="Arial" w:cs="Arial"/>
          <w:b/>
        </w:rPr>
        <w:t xml:space="preserve"> </w:t>
      </w:r>
      <w:r w:rsidRPr="002E3135">
        <w:rPr>
          <w:rFonts w:ascii="Arial" w:hAnsi="Arial" w:cs="Arial"/>
        </w:rPr>
        <w:t>Уместо постојећих,</w:t>
      </w:r>
      <w:r w:rsidR="008A1D92">
        <w:rPr>
          <w:rFonts w:ascii="Arial" w:hAnsi="Arial" w:cs="Arial"/>
        </w:rPr>
        <w:t xml:space="preserve"> </w:t>
      </w:r>
      <w:r w:rsidRPr="002E3135">
        <w:rPr>
          <w:rFonts w:ascii="Arial" w:hAnsi="Arial" w:cs="Arial"/>
        </w:rPr>
        <w:t xml:space="preserve">предвидети </w:t>
      </w:r>
      <w:r w:rsidRPr="002E3135">
        <w:rPr>
          <w:rFonts w:ascii="Arial" w:hAnsi="Arial" w:cs="Arial"/>
          <w:lang w:val="sr-Cyrl-CS"/>
        </w:rPr>
        <w:t>новопројектована врата и преграде-пултове од алуминијумских профила, пуна или застакљена сигурносним стаклом.</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Црна браварија</w:t>
      </w:r>
      <w:r w:rsidRPr="002E3135">
        <w:rPr>
          <w:rFonts w:ascii="Arial" w:hAnsi="Arial" w:cs="Arial"/>
          <w:b/>
          <w:lang w:val="sr-Cyrl-CS"/>
        </w:rPr>
        <w:t>:</w:t>
      </w:r>
      <w:r w:rsidR="008A1D92">
        <w:rPr>
          <w:rFonts w:ascii="Arial" w:hAnsi="Arial" w:cs="Arial"/>
          <w:b/>
          <w:lang w:val="sr-Cyrl-CS"/>
        </w:rPr>
        <w:t xml:space="preserve"> </w:t>
      </w:r>
      <w:r w:rsidRPr="002E3135">
        <w:rPr>
          <w:rFonts w:ascii="Arial" w:hAnsi="Arial" w:cs="Arial"/>
        </w:rPr>
        <w:t>Ограде степеништа и в</w:t>
      </w:r>
      <w:r w:rsidRPr="002E3135">
        <w:rPr>
          <w:rFonts w:ascii="Arial" w:hAnsi="Arial" w:cs="Arial"/>
          <w:lang w:val="sr-Cyrl-CS"/>
        </w:rPr>
        <w:t>рата на техничким просторијама предвидети од црне браварије према прописима, минизирати и бојити</w:t>
      </w:r>
      <w:r w:rsidR="008A1D92">
        <w:rPr>
          <w:rFonts w:ascii="Arial" w:hAnsi="Arial" w:cs="Arial"/>
          <w:lang w:val="sr-Cyrl-CS"/>
        </w:rPr>
        <w:t xml:space="preserve"> </w:t>
      </w:r>
      <w:r w:rsidRPr="002E3135">
        <w:rPr>
          <w:rFonts w:ascii="Arial" w:hAnsi="Arial" w:cs="Arial"/>
          <w:lang w:val="sr-Cyrl-CS"/>
        </w:rPr>
        <w:t>бојом и мат лаком.На неким местима само применити</w:t>
      </w:r>
      <w:r w:rsidR="008A1D92">
        <w:rPr>
          <w:rFonts w:ascii="Arial" w:hAnsi="Arial" w:cs="Arial"/>
          <w:lang w:val="sr-Cyrl-CS"/>
        </w:rPr>
        <w:t xml:space="preserve"> </w:t>
      </w:r>
      <w:r w:rsidRPr="002E3135">
        <w:rPr>
          <w:rFonts w:ascii="Arial" w:hAnsi="Arial" w:cs="Arial"/>
          <w:lang w:val="sr-Cyrl-CS"/>
        </w:rPr>
        <w:t>завршну обраду црне браварије у виду минизирања са квалитетним фарбањем</w:t>
      </w:r>
      <w:r w:rsidRPr="002E3135">
        <w:rPr>
          <w:rFonts w:ascii="Arial" w:hAnsi="Arial" w:cs="Arial"/>
        </w:rPr>
        <w:t>и лакирањем постојеће браварије (декоративне ограде у старијим објектима)</w:t>
      </w:r>
      <w:r w:rsidRPr="002E3135">
        <w:rPr>
          <w:rFonts w:ascii="Arial" w:hAnsi="Arial" w:cs="Arial"/>
          <w:lang w:val="sr-Cyrl-CS"/>
        </w:rPr>
        <w:t xml:space="preserve">. </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Против пожарна врата</w:t>
      </w:r>
      <w:r w:rsidRPr="002E3135">
        <w:rPr>
          <w:rFonts w:ascii="Arial" w:hAnsi="Arial" w:cs="Arial"/>
          <w:b/>
          <w:lang w:val="sr-Cyrl-CS"/>
        </w:rPr>
        <w:t xml:space="preserve">: </w:t>
      </w:r>
      <w:r w:rsidRPr="002E3135">
        <w:rPr>
          <w:rFonts w:ascii="Arial" w:hAnsi="Arial" w:cs="Arial"/>
          <w:lang w:val="sr-Cyrl-CS"/>
        </w:rPr>
        <w:t>Предвидети противпожарна врата на свим потребним местима,према</w:t>
      </w:r>
      <w:r w:rsidRPr="002E3135">
        <w:rPr>
          <w:rFonts w:ascii="Arial" w:hAnsi="Arial" w:cs="Arial"/>
        </w:rPr>
        <w:t xml:space="preserve"> </w:t>
      </w:r>
      <w:r w:rsidRPr="002E3135">
        <w:rPr>
          <w:rFonts w:ascii="Arial" w:hAnsi="Arial" w:cs="Arial"/>
          <w:lang w:val="sr-Cyrl-CS"/>
        </w:rPr>
        <w:t>важећим прописима и противпожарном елаборату.</w:t>
      </w:r>
    </w:p>
    <w:p w:rsidR="002E3135" w:rsidRPr="002E3135" w:rsidRDefault="002E3135" w:rsidP="002E3135">
      <w:pPr>
        <w:jc w:val="both"/>
        <w:rPr>
          <w:rFonts w:ascii="Arial" w:hAnsi="Arial" w:cs="Arial"/>
          <w:lang w:val="sr-Cyrl-CS"/>
        </w:rPr>
      </w:pPr>
      <w:r w:rsidRPr="002E3135">
        <w:rPr>
          <w:rFonts w:ascii="Arial" w:hAnsi="Arial" w:cs="Arial"/>
          <w:b/>
          <w:lang w:val="sr-Cyrl-CS"/>
        </w:rPr>
        <w:lastRenderedPageBreak/>
        <w:t>Важна напомена:</w:t>
      </w:r>
      <w:r w:rsidRPr="002E3135">
        <w:rPr>
          <w:rFonts w:ascii="Arial" w:hAnsi="Arial" w:cs="Arial"/>
        </w:rPr>
        <w:t xml:space="preserve"> Сва</w:t>
      </w:r>
      <w:r w:rsidRPr="002E3135">
        <w:rPr>
          <w:rFonts w:ascii="Arial" w:hAnsi="Arial" w:cs="Arial"/>
          <w:lang w:val="sr-Cyrl-CS"/>
        </w:rPr>
        <w:t xml:space="preserve"> врата</w:t>
      </w:r>
      <w:r w:rsidRPr="002E3135">
        <w:rPr>
          <w:rFonts w:ascii="Arial" w:hAnsi="Arial" w:cs="Arial"/>
        </w:rPr>
        <w:t xml:space="preserve"> предвиђена</w:t>
      </w:r>
      <w:r w:rsidRPr="002E3135">
        <w:rPr>
          <w:rFonts w:ascii="Arial" w:hAnsi="Arial" w:cs="Arial"/>
          <w:lang w:val="sr-Cyrl-CS"/>
        </w:rPr>
        <w:t xml:space="preserve"> пројектом реконструкције,санације и адаптације морају омогућити несметан пролаз особама са посебним потребама</w:t>
      </w:r>
      <w:r w:rsidRPr="002E3135">
        <w:rPr>
          <w:rFonts w:ascii="Arial" w:hAnsi="Arial" w:cs="Arial"/>
        </w:rPr>
        <w:t>, у складу са важећим правилником и прописима</w:t>
      </w:r>
      <w:r w:rsidRPr="002E3135">
        <w:rPr>
          <w:rFonts w:ascii="Arial" w:hAnsi="Arial" w:cs="Arial"/>
          <w:lang w:val="sr-Cyrl-CS"/>
        </w:rPr>
        <w:t>.</w:t>
      </w:r>
    </w:p>
    <w:p w:rsidR="002E3135" w:rsidRPr="002E3135" w:rsidRDefault="002E3135" w:rsidP="002E3135">
      <w:pPr>
        <w:jc w:val="both"/>
        <w:rPr>
          <w:rFonts w:ascii="Arial" w:hAnsi="Arial" w:cs="Arial"/>
        </w:rPr>
      </w:pPr>
      <w:r w:rsidRPr="002E3135">
        <w:rPr>
          <w:rFonts w:ascii="Arial" w:hAnsi="Arial" w:cs="Arial"/>
        </w:rPr>
        <w:t>Након добијања текста Пројектног задатка потребно је да пројектанти дају евентуалне сугестије и предлоге, између осталог, и на дате завршне обраде подова, зидова и плафона (анализирајући економичност, трајност, будуће одржавање...).</w:t>
      </w:r>
    </w:p>
    <w:p w:rsidR="002E3135" w:rsidRPr="002E3135" w:rsidRDefault="002E3135" w:rsidP="002E3135">
      <w:pPr>
        <w:jc w:val="both"/>
        <w:rPr>
          <w:rFonts w:ascii="Arial" w:hAnsi="Arial" w:cs="Arial"/>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КОНСТРУКЦИЈА</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У складу са архитектонско грађевинским пројектом адаптације објеката болнице, урадити пројекат конструкције са свим потребним детаљима арматуре и челика као и детаљним описом технолошког извођења радова. </w:t>
      </w:r>
    </w:p>
    <w:p w:rsidR="002E3135" w:rsidRPr="002E3135" w:rsidRDefault="002E3135" w:rsidP="002E3135">
      <w:pPr>
        <w:jc w:val="both"/>
        <w:rPr>
          <w:rFonts w:ascii="Arial" w:hAnsi="Arial" w:cs="Arial"/>
          <w:lang w:val="sr-Cyrl-CS"/>
        </w:rPr>
      </w:pPr>
      <w:r w:rsidRPr="002E3135">
        <w:rPr>
          <w:rFonts w:ascii="Arial" w:hAnsi="Arial" w:cs="Arial"/>
          <w:lang w:val="sr-Cyrl-CS"/>
        </w:rPr>
        <w:t>Предвидети санацију постојећих конструктивних елемената</w:t>
      </w:r>
    </w:p>
    <w:p w:rsidR="002E3135" w:rsidRPr="002E3135" w:rsidRDefault="002E3135" w:rsidP="002E3135">
      <w:pPr>
        <w:jc w:val="both"/>
        <w:rPr>
          <w:rFonts w:ascii="Arial" w:hAnsi="Arial" w:cs="Arial"/>
        </w:rPr>
      </w:pPr>
      <w:r w:rsidRPr="002E3135">
        <w:rPr>
          <w:rFonts w:ascii="Arial" w:hAnsi="Arial" w:cs="Arial"/>
          <w:lang w:val="sr-Cyrl-CS"/>
        </w:rPr>
        <w:t>Документацију урадити у складу са важећом законском регулативом, правилницима и стандардима који важе за ову врсту објекта.</w:t>
      </w:r>
    </w:p>
    <w:p w:rsidR="00E37375" w:rsidRPr="002E3135" w:rsidRDefault="00E37375" w:rsidP="002E3135">
      <w:pPr>
        <w:jc w:val="both"/>
        <w:rPr>
          <w:rFonts w:ascii="Arial" w:hAnsi="Arial" w:cs="Arial"/>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ХИДРОТЕХНИЧКЕ ИНСТАЛАЦИЈЕ</w:t>
      </w:r>
    </w:p>
    <w:p w:rsidR="002E3135" w:rsidRPr="002E3135" w:rsidRDefault="002E3135" w:rsidP="002E3135">
      <w:pPr>
        <w:jc w:val="both"/>
        <w:rPr>
          <w:rFonts w:ascii="Arial" w:hAnsi="Arial" w:cs="Arial"/>
        </w:rPr>
      </w:pPr>
      <w:r w:rsidRPr="002E3135">
        <w:rPr>
          <w:rFonts w:ascii="Arial" w:hAnsi="Arial" w:cs="Arial"/>
          <w:b/>
          <w:u w:val="single"/>
          <w:lang w:val="sr-Cyrl-CS"/>
        </w:rPr>
        <w:t>Водовод</w:t>
      </w:r>
      <w:r w:rsidRPr="002E3135">
        <w:rPr>
          <w:rFonts w:ascii="Arial" w:hAnsi="Arial" w:cs="Arial"/>
          <w:b/>
          <w:lang w:val="sr-Cyrl-CS"/>
        </w:rPr>
        <w:t>:</w:t>
      </w:r>
      <w:r w:rsidRPr="002E3135">
        <w:rPr>
          <w:rFonts w:ascii="Arial" w:hAnsi="Arial" w:cs="Arial"/>
        </w:rPr>
        <w:t>При пројектовању реконструкције водоводне инсталације следити потребе болнице и испратити техношке потребе, као и локацијске услове водовода.</w:t>
      </w:r>
    </w:p>
    <w:p w:rsidR="002E3135" w:rsidRPr="002E3135" w:rsidRDefault="002E3135" w:rsidP="002E3135">
      <w:pPr>
        <w:jc w:val="both"/>
        <w:rPr>
          <w:rFonts w:ascii="Arial" w:hAnsi="Arial" w:cs="Arial"/>
          <w:lang w:val="sr-Cyrl-CS"/>
        </w:rPr>
      </w:pPr>
      <w:r w:rsidRPr="002E3135">
        <w:rPr>
          <w:rFonts w:ascii="Arial" w:hAnsi="Arial" w:cs="Arial"/>
        </w:rPr>
        <w:t>Испројектовати водоводну мрежу као одвојен систем у односу на хидрантску мрежу.</w:t>
      </w:r>
      <w:r w:rsidRPr="002E3135">
        <w:rPr>
          <w:rFonts w:ascii="Arial" w:hAnsi="Arial" w:cs="Arial"/>
          <w:lang w:val="sr-Cyrl-CS"/>
        </w:rPr>
        <w:t>За мерење потрошње воде предвидети уградњу посебних водомера за санитарну потрошњу и п</w:t>
      </w:r>
      <w:r w:rsidRPr="002E3135">
        <w:rPr>
          <w:rFonts w:ascii="Arial" w:hAnsi="Arial" w:cs="Arial"/>
        </w:rPr>
        <w:t>р</w:t>
      </w:r>
      <w:r w:rsidRPr="002E3135">
        <w:rPr>
          <w:rFonts w:ascii="Arial" w:hAnsi="Arial" w:cs="Arial"/>
          <w:lang w:val="sr-Cyrl-CS"/>
        </w:rPr>
        <w:t>отивпожарну потрошњу воде. У објекту је потребно обезбедити довољне количине воде за санитарне потребе и противпожарну заштиту према важећим стандардима и важећем Правилнику о противпожарној заштити. Противпожарна мрежа је одвојена од мреже питке воде. За заштиту објекта од пожара предвидети хидрантску мрежу са противпожарним хидрантима.Уколико ресположиви пртисак у спољној мрежи не обезбеђује минимални притисак на највишем точећем месту и најудаљенијем хидранту, предвидети уређај за повишење притиска за санитарну и противпожарну воду.</w:t>
      </w:r>
    </w:p>
    <w:p w:rsidR="008A1D92" w:rsidRDefault="002E3135" w:rsidP="002E3135">
      <w:pPr>
        <w:jc w:val="both"/>
        <w:rPr>
          <w:rFonts w:ascii="Arial" w:hAnsi="Arial" w:cs="Arial"/>
          <w:lang w:val="sr-Cyrl-CS"/>
        </w:rPr>
      </w:pPr>
      <w:r w:rsidRPr="002E3135">
        <w:rPr>
          <w:rFonts w:ascii="Arial" w:hAnsi="Arial" w:cs="Arial"/>
          <w:lang w:val="sr-Cyrl-CS"/>
        </w:rPr>
        <w:t xml:space="preserve">Водоводну мрежу изван објекта предвидети од полиетиленских водоводних цеви, у објекту хидрантску мрежу од челичних поцинкованих водоводних цеви, а мрежу санитарне воде од полипропиленских цеви за воду, димензија према хидрауличком прорачуну.За сигурно и исправно функционисање инсталације предвидети одговарајући број вентила испред сваког точећег места и централни вентил у сваком групном санитарном чвору као и вентиле са испустом за пражњење дела мреже </w:t>
      </w:r>
    </w:p>
    <w:p w:rsidR="002E3135" w:rsidRPr="002E3135" w:rsidRDefault="008A1D92" w:rsidP="002E3135">
      <w:pPr>
        <w:jc w:val="both"/>
        <w:rPr>
          <w:rFonts w:ascii="Arial" w:hAnsi="Arial" w:cs="Arial"/>
          <w:lang w:val="sr-Cyrl-CS"/>
        </w:rPr>
      </w:pPr>
      <w:r>
        <w:rPr>
          <w:rFonts w:ascii="Arial" w:hAnsi="Arial" w:cs="Arial"/>
          <w:lang w:val="sr-Cyrl-CS"/>
        </w:rPr>
        <w:t>(</w:t>
      </w:r>
      <w:r w:rsidR="002E3135" w:rsidRPr="002E3135">
        <w:rPr>
          <w:rFonts w:ascii="Arial" w:hAnsi="Arial" w:cs="Arial"/>
          <w:lang w:val="sr-Cyrl-CS"/>
        </w:rPr>
        <w:t>вертикала) на местима која су лако доступна и где је то могуће. Снабдевање санитарном топлом водом је централизовано из објекта.</w:t>
      </w:r>
    </w:p>
    <w:p w:rsidR="002E3135" w:rsidRPr="002E3135" w:rsidRDefault="002E3135" w:rsidP="002E3135">
      <w:pPr>
        <w:jc w:val="both"/>
        <w:rPr>
          <w:rFonts w:ascii="Arial" w:hAnsi="Arial" w:cs="Arial"/>
          <w:lang w:val="sr-Cyrl-CS"/>
        </w:rPr>
      </w:pPr>
      <w:r w:rsidRPr="002E3135">
        <w:rPr>
          <w:rFonts w:ascii="Arial" w:hAnsi="Arial" w:cs="Arial"/>
          <w:b/>
          <w:u w:val="single"/>
        </w:rPr>
        <w:t>Канализација:</w:t>
      </w:r>
      <w:r w:rsidR="008A1D92">
        <w:rPr>
          <w:rFonts w:ascii="Arial" w:hAnsi="Arial" w:cs="Arial"/>
          <w:b/>
          <w:u w:val="single"/>
        </w:rPr>
        <w:t xml:space="preserve"> </w:t>
      </w:r>
      <w:r w:rsidRPr="002E3135">
        <w:rPr>
          <w:rFonts w:ascii="Arial" w:hAnsi="Arial" w:cs="Arial"/>
          <w:lang w:val="sr-Cyrl-CS"/>
        </w:rPr>
        <w:t xml:space="preserve">Канализациону мрежу објекта пројектовати у складу са условима водовода и канализација. Канализациону мрежу предвидети од пластичних канализационих цеви и фазонских елемената са димензијама цеви одређеним на бази хидрауличког прорачуна. На крајевима вертикала фекалне канализације на крову објекта предвидети вентилационе главе, а на потребним местима ревизионе комаде. Обезбедити системом кишне канализације одвођење доспеле воде са  крова објекта </w:t>
      </w:r>
      <w:r w:rsidRPr="002E3135">
        <w:rPr>
          <w:rFonts w:ascii="Arial" w:hAnsi="Arial" w:cs="Arial"/>
          <w:lang w:val="sr-Cyrl-CS"/>
        </w:rPr>
        <w:lastRenderedPageBreak/>
        <w:t>као и заштиту објекта од евентуалне доспеле воде око објекта и ако је могуће комплетну атмосферску канализацију прикупити и одвести у градску мрежу.</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Санитарна опрема</w:t>
      </w:r>
      <w:r w:rsidRPr="002E3135">
        <w:rPr>
          <w:rFonts w:ascii="Arial" w:hAnsi="Arial" w:cs="Arial"/>
          <w:b/>
          <w:lang w:val="sr-Cyrl-CS"/>
        </w:rPr>
        <w:t xml:space="preserve">: </w:t>
      </w:r>
      <w:r w:rsidRPr="002E3135">
        <w:rPr>
          <w:rFonts w:ascii="Arial" w:hAnsi="Arial" w:cs="Arial"/>
          <w:lang w:val="sr-Cyrl-CS"/>
        </w:rPr>
        <w:t>Посебну пажњу посветити избору санитарних предмета и галантерије у складу са</w:t>
      </w:r>
      <w:r w:rsidR="008A1D92">
        <w:rPr>
          <w:rFonts w:ascii="Arial" w:hAnsi="Arial" w:cs="Arial"/>
          <w:lang w:val="sr-Cyrl-CS"/>
        </w:rPr>
        <w:t xml:space="preserve"> </w:t>
      </w:r>
      <w:r w:rsidRPr="002E3135">
        <w:rPr>
          <w:rFonts w:ascii="Arial" w:hAnsi="Arial" w:cs="Arial"/>
          <w:lang w:val="sr-Cyrl-CS"/>
        </w:rPr>
        <w:t xml:space="preserve">специфичностима намене објекта и то првог квалитета, као и припадајућих водоводних и канализационих арматура. За лица са посебним потребама предвидети одговарајућу санитарну опрему. </w:t>
      </w:r>
    </w:p>
    <w:p w:rsidR="00CF3963" w:rsidRDefault="00CF3963" w:rsidP="002E3135">
      <w:pPr>
        <w:jc w:val="both"/>
        <w:rPr>
          <w:rFonts w:ascii="Arial" w:hAnsi="Arial" w:cs="Arial"/>
          <w:b/>
          <w:lang w:val="sr-Cyrl-CS"/>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ЕЛЕКТРОЕНЕРГЕТСКЕ  ИНСТАЛАЦИЈЕ</w:t>
      </w:r>
    </w:p>
    <w:p w:rsidR="002E3135" w:rsidRPr="002E3135" w:rsidRDefault="002E3135" w:rsidP="002E3135">
      <w:pPr>
        <w:spacing w:after="120"/>
        <w:jc w:val="both"/>
        <w:rPr>
          <w:rFonts w:ascii="Arial" w:hAnsi="Arial" w:cs="Arial"/>
          <w:lang w:val="sr-Cyrl-CS"/>
        </w:rPr>
      </w:pPr>
      <w:r w:rsidRPr="002E3135">
        <w:rPr>
          <w:rFonts w:ascii="Arial" w:hAnsi="Arial" w:cs="Arial"/>
          <w:lang w:val="sr-Cyrl-CS"/>
        </w:rPr>
        <w:t>Пројекат електроенергетских инсталација мора бити урађен према Пројектном задатку Инвеститора, важећим стандардима и прописима и препорукама за овакву врсту објеката, условима ЕДБ уколико се повећава капацитет, захтевима архитектонског пројекта, технолошког пројекта медицинске и немедицинске опреме и пројекта термотехничких инсталација.</w:t>
      </w:r>
    </w:p>
    <w:p w:rsidR="002E3135" w:rsidRPr="002E3135" w:rsidRDefault="002E3135" w:rsidP="001839DC">
      <w:pPr>
        <w:jc w:val="both"/>
        <w:rPr>
          <w:rFonts w:ascii="Arial" w:hAnsi="Arial" w:cs="Arial"/>
          <w:b/>
          <w:lang w:val="sr-Cyrl-CS"/>
        </w:rPr>
      </w:pPr>
      <w:r w:rsidRPr="002E3135">
        <w:rPr>
          <w:rFonts w:ascii="Arial" w:hAnsi="Arial" w:cs="Arial"/>
          <w:b/>
          <w:u w:val="single"/>
          <w:lang w:val="sr-Cyrl-CS"/>
        </w:rPr>
        <w:t>Напајање, разводни ормани и напојни каблови</w:t>
      </w:r>
      <w:r w:rsidRPr="002E3135">
        <w:rPr>
          <w:rFonts w:ascii="Arial" w:hAnsi="Arial" w:cs="Arial"/>
          <w:b/>
          <w:lang w:val="sr-Cyrl-CS"/>
        </w:rPr>
        <w:t xml:space="preserve">: </w:t>
      </w:r>
    </w:p>
    <w:p w:rsidR="002E3135" w:rsidRPr="002E3135" w:rsidRDefault="002E3135" w:rsidP="001839DC">
      <w:pPr>
        <w:pStyle w:val="Default"/>
        <w:jc w:val="both"/>
        <w:rPr>
          <w:color w:val="auto"/>
          <w:sz w:val="22"/>
          <w:szCs w:val="22"/>
          <w:lang w:val="sr-Cyrl-CS"/>
        </w:rPr>
      </w:pPr>
      <w:r w:rsidRPr="002E3135">
        <w:rPr>
          <w:color w:val="auto"/>
          <w:sz w:val="22"/>
          <w:szCs w:val="22"/>
          <w:lang w:val="sr-Cyrl-CS"/>
        </w:rPr>
        <w:t xml:space="preserve">Уколико напајање болнице у Бору и мерење утрошене електричне енергије, не задовољава новопројектоване капацитете, пројекат урадити у свему према будућим Техничким условима надлежне електродистрибуције. </w:t>
      </w:r>
    </w:p>
    <w:p w:rsidR="002E3135" w:rsidRPr="002E3135" w:rsidRDefault="002E3135" w:rsidP="001839DC">
      <w:pPr>
        <w:jc w:val="both"/>
        <w:rPr>
          <w:rFonts w:ascii="Arial" w:hAnsi="Arial" w:cs="Arial"/>
        </w:rPr>
      </w:pPr>
      <w:r w:rsidRPr="002E3135">
        <w:rPr>
          <w:rFonts w:ascii="Arial" w:hAnsi="Arial" w:cs="Arial"/>
          <w:lang w:val="sr-Cyrl-CS"/>
        </w:rPr>
        <w:t xml:space="preserve">У случају нестанка мрежног напона, предвидети напајање приоритетних потрошача преко постојећег дизел електричног агрегата. Предвидети да дизел агрегат задовољи напајање мин. 30% радног осветљења, противпожарну централу, рачунарске мреже, одређене технолошке потрошаче, пумпе и аутоматику за централно грејање, чиме се стичу услови за котинуални рад. </w:t>
      </w:r>
    </w:p>
    <w:p w:rsidR="002E3135" w:rsidRPr="002E3135" w:rsidRDefault="002E3135" w:rsidP="001839DC">
      <w:pPr>
        <w:jc w:val="both"/>
        <w:rPr>
          <w:rFonts w:ascii="Arial" w:hAnsi="Arial" w:cs="Arial"/>
        </w:rPr>
      </w:pPr>
      <w:r w:rsidRPr="002E3135">
        <w:rPr>
          <w:rFonts w:ascii="Arial" w:hAnsi="Arial" w:cs="Arial"/>
          <w:lang w:val="sr-Cyrl-CS"/>
        </w:rPr>
        <w:t>Развод напојних каблова по ходницима урадити по регалима у спуштеним плафонима. На трасама где се полаже мањи број каблова полагати их по зиду и плафону испод малтера, осим у техничким просторијама где се каблови полажу на зиду по обујмицама.</w:t>
      </w:r>
    </w:p>
    <w:p w:rsidR="002E3135" w:rsidRPr="002E3135" w:rsidRDefault="002E3135" w:rsidP="002E3135">
      <w:pPr>
        <w:spacing w:after="120"/>
        <w:jc w:val="both"/>
        <w:rPr>
          <w:rFonts w:ascii="Arial" w:hAnsi="Arial" w:cs="Arial"/>
          <w:lang w:val="sr-Cyrl-CS"/>
        </w:rPr>
      </w:pPr>
      <w:r w:rsidRPr="002E3135">
        <w:rPr>
          <w:rFonts w:ascii="Arial" w:hAnsi="Arial" w:cs="Arial"/>
          <w:b/>
          <w:u w:val="single"/>
          <w:lang w:val="sr-Cyrl-CS"/>
        </w:rPr>
        <w:t>Разводне табле и напојни каблови</w:t>
      </w:r>
      <w:r w:rsidRPr="002E3135">
        <w:rPr>
          <w:rFonts w:ascii="Arial" w:hAnsi="Arial" w:cs="Arial"/>
          <w:b/>
          <w:lang w:val="sr-Cyrl-CS"/>
        </w:rPr>
        <w:t>:</w:t>
      </w:r>
      <w:r w:rsidRPr="002E3135">
        <w:rPr>
          <w:rFonts w:ascii="Arial" w:hAnsi="Arial" w:cs="Arial"/>
          <w:b/>
        </w:rPr>
        <w:t xml:space="preserve"> </w:t>
      </w:r>
      <w:r w:rsidRPr="002E3135">
        <w:rPr>
          <w:rFonts w:ascii="Arial" w:hAnsi="Arial" w:cs="Arial"/>
          <w:lang w:val="sr-Cyrl-CS"/>
        </w:rPr>
        <w:t>Због разуђености објекта са главног разводног ормана напајају се ормани појединих медицинских целина и котларнице. Струјни кругови у орманима опремљени су аутоматским осигурачима.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t>Електричне инсталације опште потрошње</w:t>
      </w:r>
      <w:r w:rsidRPr="002E3135">
        <w:rPr>
          <w:rFonts w:ascii="Arial" w:hAnsi="Arial" w:cs="Arial"/>
          <w:b/>
          <w:lang w:val="sr-Cyrl-CS"/>
        </w:rPr>
        <w:t xml:space="preserve">: </w:t>
      </w:r>
      <w:r w:rsidRPr="002E3135">
        <w:rPr>
          <w:rFonts w:ascii="Arial" w:hAnsi="Arial" w:cs="Arial"/>
        </w:rPr>
        <w:t>Инсталације осветљења предвидети кабловима постављеним по носачима ПНКу ходницима</w:t>
      </w:r>
      <w:r w:rsidRPr="002E3135">
        <w:rPr>
          <w:rFonts w:ascii="Arial" w:hAnsi="Arial" w:cs="Arial"/>
          <w:lang w:val="sr-Cyrl-CS"/>
        </w:rPr>
        <w:t>, а у просторијама по обујмицама, ово се односи на просторије са спуштеним плафоном у које треба уградити светиљке са ЛЕД изворима светла. Укључивање осветљења у свим јавним просторима предвидети локално, прекидачима постављеним на зид. Светиљке по просторијама укључују се локално преко прекидача. Укључивање осветљења у тоалетима и просторијама за пресвлачење пацијената предвидети помоћу сензора покрета. За случај нестанка електричне енергије предвидети инсталацију паничног осветљења. Светиљке поставити изнад излазних врата и на путевима евакуације. Инсталацију прикључница и извода предвидети за прикључак потребне опреме по технолошкој шеми корисника. Све прикључнице морају бити са заштитним контактом.</w:t>
      </w:r>
    </w:p>
    <w:p w:rsidR="002E3135" w:rsidRPr="002E3135" w:rsidRDefault="002E3135" w:rsidP="002E3135">
      <w:pPr>
        <w:spacing w:after="120"/>
        <w:jc w:val="both"/>
        <w:rPr>
          <w:rFonts w:ascii="Arial" w:hAnsi="Arial" w:cs="Arial"/>
          <w:lang w:val="sr-Cyrl-CS"/>
        </w:rPr>
      </w:pPr>
      <w:r w:rsidRPr="002E3135">
        <w:rPr>
          <w:rFonts w:ascii="Arial" w:hAnsi="Arial" w:cs="Arial"/>
          <w:b/>
          <w:u w:val="single"/>
          <w:lang w:val="sr-Cyrl-CS"/>
        </w:rPr>
        <w:t>Инсталације за заштиту од грома</w:t>
      </w:r>
      <w:r w:rsidRPr="002E3135">
        <w:rPr>
          <w:rFonts w:ascii="Arial" w:hAnsi="Arial" w:cs="Arial"/>
          <w:b/>
          <w:lang w:val="sr-Cyrl-CS"/>
        </w:rPr>
        <w:t>:</w:t>
      </w:r>
      <w:r w:rsidRPr="002E3135">
        <w:rPr>
          <w:rFonts w:ascii="Arial" w:hAnsi="Arial" w:cs="Arial"/>
          <w:b/>
        </w:rPr>
        <w:t xml:space="preserve"> </w:t>
      </w:r>
      <w:r w:rsidRPr="002E3135">
        <w:rPr>
          <w:rFonts w:ascii="Arial" w:hAnsi="Arial" w:cs="Arial"/>
        </w:rPr>
        <w:t>Због</w:t>
      </w:r>
      <w:r w:rsidR="008A1D92">
        <w:rPr>
          <w:rFonts w:ascii="Arial" w:hAnsi="Arial" w:cs="Arial"/>
        </w:rPr>
        <w:t xml:space="preserve"> </w:t>
      </w:r>
      <w:r w:rsidRPr="002E3135">
        <w:rPr>
          <w:rFonts w:ascii="Arial" w:hAnsi="Arial" w:cs="Arial"/>
          <w:lang w:val="sr-Cyrl-CS"/>
        </w:rPr>
        <w:t>застарелости објекта и реконструкције крова, прорачуном одредити ниво заштите од грома и на основу резултата изабрати одговарајућу инсталацију за заштиту.</w:t>
      </w:r>
    </w:p>
    <w:p w:rsidR="002E3135" w:rsidRPr="002E3135" w:rsidRDefault="002E3135" w:rsidP="002E3135">
      <w:pPr>
        <w:spacing w:after="120"/>
        <w:jc w:val="both"/>
        <w:rPr>
          <w:rFonts w:ascii="Arial" w:hAnsi="Arial" w:cs="Arial"/>
        </w:rPr>
      </w:pPr>
      <w:r w:rsidRPr="002E3135">
        <w:rPr>
          <w:rFonts w:ascii="Arial" w:hAnsi="Arial" w:cs="Arial"/>
          <w:b/>
          <w:u w:val="single"/>
          <w:lang w:val="sr-Cyrl-CS"/>
        </w:rPr>
        <w:lastRenderedPageBreak/>
        <w:t>Уземљење и изједначење потенцијала</w:t>
      </w:r>
      <w:r w:rsidRPr="002E3135">
        <w:rPr>
          <w:rFonts w:ascii="Arial" w:hAnsi="Arial" w:cs="Arial"/>
          <w:b/>
          <w:lang w:val="sr-Cyrl-CS"/>
        </w:rPr>
        <w:t>:</w:t>
      </w:r>
      <w:r w:rsidRPr="002E3135">
        <w:rPr>
          <w:rFonts w:ascii="Arial" w:hAnsi="Arial" w:cs="Arial"/>
        </w:rPr>
        <w:t>Уколико постојећи уземљивач не задовољава прописане вредности, поставити допунске уземљиваче. Све металне масе у објекту које у нормалном погону нису под напоном, а у случају хаварије могу доћи под опасан напон додира, морају се уземљити.</w:t>
      </w:r>
    </w:p>
    <w:p w:rsidR="002E3135" w:rsidRPr="002E3135" w:rsidRDefault="002E3135" w:rsidP="002E3135">
      <w:pPr>
        <w:spacing w:after="120"/>
        <w:jc w:val="both"/>
        <w:rPr>
          <w:rFonts w:ascii="Arial" w:hAnsi="Arial" w:cs="Arial"/>
        </w:rPr>
      </w:pPr>
      <w:r w:rsidRPr="002E3135">
        <w:rPr>
          <w:rFonts w:ascii="Arial" w:hAnsi="Arial" w:cs="Arial"/>
          <w:b/>
          <w:u w:val="single"/>
          <w:lang w:val="sr-Cyrl-CS"/>
        </w:rPr>
        <w:t>Електро моторни погон</w:t>
      </w:r>
      <w:r w:rsidRPr="002E3135">
        <w:rPr>
          <w:rFonts w:ascii="Arial" w:hAnsi="Arial" w:cs="Arial"/>
          <w:b/>
          <w:lang w:val="sr-Cyrl-CS"/>
        </w:rPr>
        <w:t>:</w:t>
      </w:r>
      <w:r w:rsidRPr="002E3135">
        <w:rPr>
          <w:rFonts w:ascii="Arial" w:hAnsi="Arial" w:cs="Arial"/>
        </w:rPr>
        <w:t xml:space="preserve"> Предвидети инсталације електромоторног погона у свему према захтевима  термотехничких инсталација.</w:t>
      </w:r>
    </w:p>
    <w:p w:rsidR="002E3135" w:rsidRPr="002E3135" w:rsidRDefault="002E3135" w:rsidP="002E3135">
      <w:pPr>
        <w:pStyle w:val="Default"/>
        <w:jc w:val="both"/>
        <w:rPr>
          <w:color w:val="auto"/>
          <w:sz w:val="22"/>
          <w:szCs w:val="22"/>
        </w:rPr>
      </w:pPr>
      <w:r w:rsidRPr="002E3135">
        <w:rPr>
          <w:b/>
          <w:sz w:val="22"/>
          <w:szCs w:val="22"/>
          <w:u w:val="single"/>
          <w:lang w:val="sr-Cyrl-CS"/>
        </w:rPr>
        <w:t>Дизел електрични агрегат</w:t>
      </w:r>
      <w:r w:rsidRPr="002E3135">
        <w:rPr>
          <w:b/>
          <w:sz w:val="22"/>
          <w:szCs w:val="22"/>
          <w:lang w:val="sr-Cyrl-CS"/>
        </w:rPr>
        <w:t>:</w:t>
      </w:r>
      <w:r w:rsidRPr="002E3135">
        <w:rPr>
          <w:sz w:val="22"/>
          <w:szCs w:val="22"/>
        </w:rPr>
        <w:t xml:space="preserve"> Дизел агрегат је постојећи и он се задржава. Предвиђен је као резервни извор напајања потрошача електричном енергијом, који морају радити и при нестанку мрежног напона.</w:t>
      </w:r>
      <w:r w:rsidRPr="002E3135">
        <w:rPr>
          <w:color w:val="auto"/>
          <w:sz w:val="22"/>
          <w:szCs w:val="22"/>
        </w:rPr>
        <w:t>Предвидети дизел електрични агрегат са аутоматским стартом по нестанку мрежног напона.</w:t>
      </w:r>
    </w:p>
    <w:p w:rsidR="002E3135" w:rsidRPr="002E3135" w:rsidRDefault="002E3135" w:rsidP="002E3135">
      <w:pPr>
        <w:pStyle w:val="Default"/>
        <w:spacing w:after="120"/>
        <w:rPr>
          <w:color w:val="auto"/>
          <w:sz w:val="22"/>
          <w:szCs w:val="22"/>
        </w:rPr>
      </w:pPr>
      <w:r w:rsidRPr="002E3135">
        <w:rPr>
          <w:color w:val="auto"/>
          <w:sz w:val="22"/>
          <w:szCs w:val="22"/>
        </w:rPr>
        <w:t>Приоритетне потрошаче за које је намењен агрегат, напојити из посебних ормана.</w:t>
      </w:r>
    </w:p>
    <w:p w:rsidR="002E3135" w:rsidRPr="002E3135" w:rsidRDefault="002E3135" w:rsidP="002E3135">
      <w:pPr>
        <w:pStyle w:val="Default"/>
        <w:rPr>
          <w:b/>
          <w:color w:val="auto"/>
          <w:sz w:val="22"/>
          <w:szCs w:val="22"/>
          <w:u w:val="single"/>
        </w:rPr>
      </w:pPr>
      <w:r w:rsidRPr="002E3135">
        <w:rPr>
          <w:b/>
          <w:color w:val="auto"/>
          <w:sz w:val="22"/>
          <w:szCs w:val="22"/>
          <w:u w:val="single"/>
        </w:rPr>
        <w:t>Уређај за беспрекидно напајање-УПС</w:t>
      </w:r>
    </w:p>
    <w:p w:rsidR="002E3135" w:rsidRPr="002E3135" w:rsidRDefault="002E3135" w:rsidP="002E3135">
      <w:pPr>
        <w:jc w:val="both"/>
        <w:rPr>
          <w:rFonts w:ascii="Arial" w:hAnsi="Arial" w:cs="Arial"/>
        </w:rPr>
      </w:pPr>
      <w:r w:rsidRPr="002E3135">
        <w:rPr>
          <w:rFonts w:ascii="Arial" w:hAnsi="Arial" w:cs="Arial"/>
        </w:rPr>
        <w:t>Уколико постоје технолошки и потрошачи опште потрошње који не смеју да остану без електроенергетског напајања, предвидети УПС уређај потребног капацитета.</w:t>
      </w:r>
    </w:p>
    <w:p w:rsidR="002E3135" w:rsidRPr="002E3135" w:rsidRDefault="002E3135" w:rsidP="002E3135">
      <w:pPr>
        <w:jc w:val="both"/>
        <w:rPr>
          <w:rFonts w:ascii="Arial" w:hAnsi="Arial" w:cs="Arial"/>
        </w:rPr>
      </w:pPr>
      <w:r w:rsidRPr="002E3135">
        <w:rPr>
          <w:rFonts w:ascii="Arial" w:hAnsi="Arial" w:cs="Arial"/>
          <w:b/>
          <w:u w:val="single"/>
        </w:rPr>
        <w:t>Путнички и теретни лифтови</w:t>
      </w:r>
      <w:r w:rsidRPr="002E3135">
        <w:rPr>
          <w:rFonts w:ascii="Arial" w:hAnsi="Arial" w:cs="Arial"/>
        </w:rPr>
        <w:tab/>
      </w:r>
    </w:p>
    <w:p w:rsidR="002E3135" w:rsidRPr="002E3135" w:rsidRDefault="002E3135" w:rsidP="002E3135">
      <w:pPr>
        <w:jc w:val="both"/>
        <w:rPr>
          <w:rFonts w:ascii="Arial" w:hAnsi="Arial" w:cs="Arial"/>
        </w:rPr>
      </w:pPr>
      <w:r w:rsidRPr="002E3135">
        <w:rPr>
          <w:rFonts w:ascii="Arial" w:hAnsi="Arial" w:cs="Arial"/>
        </w:rPr>
        <w:t>Предвидети напајање командног ормана лифтова, кабловима одговарајућег типа у свему према захтевима изабраног постројења и режима рада.</w:t>
      </w:r>
    </w:p>
    <w:p w:rsidR="002E3135" w:rsidRDefault="002E3135" w:rsidP="002E3135">
      <w:pPr>
        <w:jc w:val="both"/>
        <w:rPr>
          <w:rFonts w:ascii="Arial" w:hAnsi="Arial" w:cs="Arial"/>
          <w:lang w:val="sr-Cyrl-CS"/>
        </w:rPr>
      </w:pPr>
      <w:r w:rsidRPr="002E3135">
        <w:rPr>
          <w:rFonts w:ascii="Arial" w:hAnsi="Arial" w:cs="Arial"/>
          <w:b/>
          <w:u w:val="single"/>
          <w:lang w:val="sr-Cyrl-CS"/>
        </w:rPr>
        <w:t xml:space="preserve">Инсталације </w:t>
      </w:r>
      <w:r w:rsidRPr="002E3135">
        <w:rPr>
          <w:rFonts w:ascii="Arial" w:hAnsi="Arial" w:cs="Arial"/>
          <w:b/>
          <w:u w:val="single"/>
        </w:rPr>
        <w:t>котларнице</w:t>
      </w:r>
      <w:r w:rsidRPr="002E3135">
        <w:rPr>
          <w:rFonts w:ascii="Arial" w:hAnsi="Arial" w:cs="Arial"/>
          <w:b/>
          <w:lang w:val="sr-Cyrl-CS"/>
        </w:rPr>
        <w:t>:</w:t>
      </w:r>
      <w:r w:rsidRPr="002E3135">
        <w:rPr>
          <w:rFonts w:ascii="Arial" w:hAnsi="Arial" w:cs="Arial"/>
          <w:b/>
        </w:rPr>
        <w:t xml:space="preserve"> </w:t>
      </w:r>
      <w:r w:rsidRPr="002E3135">
        <w:rPr>
          <w:rFonts w:ascii="Arial" w:hAnsi="Arial" w:cs="Arial"/>
          <w:lang w:val="sr-Cyrl-CS"/>
        </w:rPr>
        <w:t>У складу са захтевима термотехничких инсталација, урадити посебан електро пројекат електромоторног погона, осветљења, прикључница, извода, уземљења и изједначења потенцијала за котларницу.</w:t>
      </w:r>
    </w:p>
    <w:p w:rsidR="0058443A" w:rsidRPr="002E3135" w:rsidRDefault="0058443A" w:rsidP="002E3135">
      <w:pPr>
        <w:jc w:val="both"/>
        <w:rPr>
          <w:rFonts w:ascii="Arial" w:hAnsi="Arial" w:cs="Arial"/>
          <w:lang w:val="sr-Cyrl-CS"/>
        </w:rPr>
      </w:pPr>
    </w:p>
    <w:p w:rsidR="002E3135" w:rsidRPr="001839DC" w:rsidRDefault="002E3135" w:rsidP="002E3135">
      <w:pPr>
        <w:shd w:val="clear" w:color="auto" w:fill="D9D9D9" w:themeFill="background1" w:themeFillShade="D9"/>
        <w:jc w:val="center"/>
        <w:rPr>
          <w:rFonts w:ascii="Arial" w:hAnsi="Arial" w:cs="Arial"/>
          <w:b/>
        </w:rPr>
      </w:pPr>
      <w:r w:rsidRPr="002E3135">
        <w:rPr>
          <w:rFonts w:ascii="Arial" w:hAnsi="Arial" w:cs="Arial"/>
          <w:b/>
        </w:rPr>
        <w:t>ТЕЛЕКОМУН</w:t>
      </w:r>
      <w:r w:rsidR="001839DC">
        <w:rPr>
          <w:rFonts w:ascii="Arial" w:hAnsi="Arial" w:cs="Arial"/>
          <w:b/>
        </w:rPr>
        <w:t>ИКАЦИОНЕ И СИГНАЛНЕ ИНСТАЛАЦИЈЕ</w:t>
      </w:r>
    </w:p>
    <w:p w:rsidR="002E3135" w:rsidRPr="002E3135" w:rsidRDefault="002E3135" w:rsidP="002E3135">
      <w:pPr>
        <w:jc w:val="both"/>
        <w:rPr>
          <w:rFonts w:ascii="Arial" w:hAnsi="Arial" w:cs="Arial"/>
          <w:b/>
          <w:color w:val="0070C0"/>
        </w:rPr>
      </w:pPr>
    </w:p>
    <w:p w:rsidR="002E3135" w:rsidRPr="002E3135" w:rsidRDefault="002E3135" w:rsidP="002E3135">
      <w:pPr>
        <w:jc w:val="both"/>
        <w:rPr>
          <w:rFonts w:ascii="Arial" w:hAnsi="Arial" w:cs="Arial"/>
          <w:b/>
        </w:rPr>
      </w:pPr>
      <w:r w:rsidRPr="002E3135">
        <w:rPr>
          <w:rFonts w:ascii="Arial" w:hAnsi="Arial" w:cs="Arial"/>
          <w:b/>
        </w:rPr>
        <w:t>ТЕЛЕКОМУНИКАЦИОНЕ ИНСТАЛАЦИЈЕ:</w:t>
      </w:r>
    </w:p>
    <w:p w:rsidR="002E3135" w:rsidRPr="002E3135" w:rsidRDefault="002E3135" w:rsidP="002E3135">
      <w:pPr>
        <w:jc w:val="both"/>
        <w:rPr>
          <w:rFonts w:ascii="Arial" w:hAnsi="Arial" w:cs="Arial"/>
          <w:lang w:val="sr-Cyrl-CS"/>
        </w:rPr>
      </w:pPr>
      <w:r w:rsidRPr="002E3135">
        <w:rPr>
          <w:rFonts w:ascii="Arial" w:hAnsi="Arial" w:cs="Arial"/>
        </w:rPr>
        <w:t>Главним пројектом телекомуникационих и сигналних инсталација, предвидети следеће инсталације:</w:t>
      </w:r>
    </w:p>
    <w:p w:rsidR="002E3135" w:rsidRPr="002E3135" w:rsidRDefault="002E3135" w:rsidP="002E3135">
      <w:pPr>
        <w:jc w:val="both"/>
        <w:rPr>
          <w:rFonts w:ascii="Arial" w:hAnsi="Arial" w:cs="Arial"/>
        </w:rPr>
      </w:pPr>
      <w:r w:rsidRPr="002E3135">
        <w:rPr>
          <w:rFonts w:ascii="Arial" w:hAnsi="Arial" w:cs="Arial"/>
        </w:rPr>
        <w:t>- телефонска и рачунарска мрежа (структурно каблирање),</w:t>
      </w:r>
    </w:p>
    <w:p w:rsidR="002E3135" w:rsidRPr="002E3135" w:rsidRDefault="002E3135" w:rsidP="002E3135">
      <w:pPr>
        <w:jc w:val="both"/>
        <w:rPr>
          <w:rFonts w:ascii="Arial" w:hAnsi="Arial" w:cs="Arial"/>
        </w:rPr>
      </w:pPr>
      <w:r w:rsidRPr="002E3135">
        <w:rPr>
          <w:rFonts w:ascii="Arial" w:hAnsi="Arial" w:cs="Arial"/>
        </w:rPr>
        <w:t>- дојава пожара,</w:t>
      </w:r>
    </w:p>
    <w:p w:rsidR="002E3135" w:rsidRPr="002E3135" w:rsidRDefault="002E3135" w:rsidP="002E3135">
      <w:pPr>
        <w:jc w:val="both"/>
        <w:rPr>
          <w:rFonts w:ascii="Arial" w:hAnsi="Arial" w:cs="Arial"/>
        </w:rPr>
      </w:pPr>
      <w:r w:rsidRPr="002E3135">
        <w:rPr>
          <w:rFonts w:ascii="Arial" w:hAnsi="Arial" w:cs="Arial"/>
        </w:rPr>
        <w:t>- пријем и дистрибуцију РТВ програма,</w:t>
      </w:r>
    </w:p>
    <w:p w:rsidR="002E3135" w:rsidRPr="002E3135" w:rsidRDefault="002E3135" w:rsidP="002E3135">
      <w:pPr>
        <w:tabs>
          <w:tab w:val="num" w:pos="2520"/>
        </w:tabs>
        <w:jc w:val="both"/>
        <w:rPr>
          <w:rFonts w:ascii="Arial" w:hAnsi="Arial" w:cs="Arial"/>
        </w:rPr>
      </w:pPr>
      <w:r w:rsidRPr="002E3135">
        <w:rPr>
          <w:rFonts w:ascii="Arial" w:hAnsi="Arial" w:cs="Arial"/>
        </w:rPr>
        <w:t>- разглас, прозив пацијената и сигнализација заузетости ординације,</w:t>
      </w:r>
    </w:p>
    <w:p w:rsidR="002E3135" w:rsidRPr="002E3135" w:rsidRDefault="002E3135" w:rsidP="002E3135">
      <w:pPr>
        <w:jc w:val="both"/>
        <w:rPr>
          <w:rFonts w:ascii="Arial" w:hAnsi="Arial" w:cs="Arial"/>
        </w:rPr>
      </w:pPr>
      <w:r w:rsidRPr="002E3135">
        <w:rPr>
          <w:rFonts w:ascii="Arial" w:hAnsi="Arial" w:cs="Arial"/>
        </w:rPr>
        <w:t>- инсталација сатова,</w:t>
      </w:r>
    </w:p>
    <w:p w:rsidR="002E3135" w:rsidRPr="002E3135" w:rsidRDefault="002E3135" w:rsidP="002E3135">
      <w:pPr>
        <w:jc w:val="both"/>
        <w:rPr>
          <w:rFonts w:ascii="Arial" w:hAnsi="Arial" w:cs="Arial"/>
        </w:rPr>
      </w:pPr>
      <w:r w:rsidRPr="002E3135">
        <w:rPr>
          <w:rFonts w:ascii="Arial" w:hAnsi="Arial" w:cs="Arial"/>
        </w:rPr>
        <w:t>- инсталацију видео надзора,</w:t>
      </w:r>
    </w:p>
    <w:p w:rsidR="002E3135" w:rsidRPr="008E0CDB" w:rsidRDefault="008E0CDB" w:rsidP="002E3135">
      <w:pPr>
        <w:jc w:val="both"/>
        <w:rPr>
          <w:rFonts w:ascii="Arial" w:hAnsi="Arial" w:cs="Arial"/>
        </w:rPr>
      </w:pPr>
      <w:r>
        <w:rPr>
          <w:rFonts w:ascii="Arial" w:hAnsi="Arial" w:cs="Arial"/>
        </w:rPr>
        <w:t>- против-провални систем,</w:t>
      </w:r>
    </w:p>
    <w:p w:rsidR="002E3135" w:rsidRDefault="002E3135" w:rsidP="002E3135">
      <w:pPr>
        <w:jc w:val="both"/>
        <w:rPr>
          <w:rFonts w:ascii="Arial" w:hAnsi="Arial" w:cs="Arial"/>
        </w:rPr>
      </w:pPr>
      <w:r w:rsidRPr="002E3135">
        <w:rPr>
          <w:rFonts w:ascii="Arial" w:hAnsi="Arial" w:cs="Arial"/>
        </w:rPr>
        <w:t>-приводна  ТК канализација и приводни ТК кабал</w:t>
      </w:r>
      <w:r w:rsidR="008E0CDB">
        <w:rPr>
          <w:rFonts w:ascii="Arial" w:hAnsi="Arial" w:cs="Arial"/>
        </w:rPr>
        <w:t>.</w:t>
      </w:r>
    </w:p>
    <w:p w:rsidR="0058443A" w:rsidRPr="0058443A" w:rsidRDefault="0058443A" w:rsidP="002E3135">
      <w:pPr>
        <w:jc w:val="both"/>
        <w:rPr>
          <w:rFonts w:ascii="Arial" w:hAnsi="Arial" w:cs="Arial"/>
        </w:rPr>
      </w:pPr>
    </w:p>
    <w:p w:rsidR="002E3135" w:rsidRPr="002E3135" w:rsidRDefault="002E3135" w:rsidP="002E3135">
      <w:pPr>
        <w:jc w:val="both"/>
        <w:rPr>
          <w:rFonts w:ascii="Arial" w:hAnsi="Arial" w:cs="Arial"/>
        </w:rPr>
      </w:pPr>
      <w:r w:rsidRPr="002E3135">
        <w:rPr>
          <w:rFonts w:ascii="Arial" w:hAnsi="Arial" w:cs="Arial"/>
        </w:rPr>
        <w:t>Структуру, функционалност и диспозицију елемената и уређаја, предвиђених система телекомуникационих и сигналних инсталација, предвидети на основу пројектног задатка, главног технолошког пројекта медицинске и немедицинске опреме, пројектом ентеријера, организационе структуре објекта, као и у складу са свим осталим фазама главних пројеката израђених за овај комплекс</w:t>
      </w:r>
    </w:p>
    <w:p w:rsidR="002E3135" w:rsidRPr="002E3135" w:rsidRDefault="002E3135" w:rsidP="002E3135">
      <w:pPr>
        <w:jc w:val="both"/>
        <w:rPr>
          <w:rFonts w:ascii="Arial" w:hAnsi="Arial" w:cs="Arial"/>
        </w:rPr>
      </w:pPr>
      <w:r w:rsidRPr="002E3135">
        <w:rPr>
          <w:rFonts w:ascii="Arial" w:hAnsi="Arial" w:cs="Arial"/>
        </w:rPr>
        <w:t>Све инсталације пројектовати у складу са важећим нормама и стандардима за ову врсту радова.</w:t>
      </w:r>
    </w:p>
    <w:p w:rsidR="002E3135" w:rsidRPr="002E3135" w:rsidRDefault="002E3135" w:rsidP="002E3135">
      <w:pPr>
        <w:jc w:val="both"/>
        <w:rPr>
          <w:rFonts w:ascii="Arial" w:hAnsi="Arial" w:cs="Arial"/>
          <w:lang w:val="sr-Cyrl-CS"/>
        </w:rPr>
      </w:pPr>
      <w:r w:rsidRPr="002E3135">
        <w:rPr>
          <w:rFonts w:ascii="Arial" w:hAnsi="Arial" w:cs="Arial"/>
          <w:b/>
          <w:u w:val="single"/>
          <w:lang w:val="sr-Cyrl-CS"/>
        </w:rPr>
        <w:lastRenderedPageBreak/>
        <w:t>Телефонска инсталација</w:t>
      </w:r>
      <w:r w:rsidRPr="002E3135">
        <w:rPr>
          <w:rFonts w:ascii="Arial" w:hAnsi="Arial" w:cs="Arial"/>
          <w:b/>
          <w:lang w:val="sr-Cyrl-CS"/>
        </w:rPr>
        <w:t xml:space="preserve">: </w:t>
      </w:r>
      <w:r w:rsidRPr="002E3135">
        <w:rPr>
          <w:rFonts w:ascii="Arial" w:hAnsi="Arial" w:cs="Arial"/>
          <w:lang w:val="sr-Cyrl-CS"/>
        </w:rPr>
        <w:t>Предвидети телефонску инсталацију по важећим прописима ЗЈ ПТТ, техничких норматива за пројектовање, а на основу архитектонског пројекта, дефинисаних потреба за телефонском инсталацијом у објекту и услова издатих од стране Предузећа за телекомуникације Телеком Србија  АД Београд. У свим радним просторијама предвидети телефонске прикључнице за прикључење на локалну централу и на јавну ПТТ мрежу. У свакој ординацији предвидети по један локал и на сваком одељењу по једну директну линију. За потребе здравствене станице предвидети дигиталну кућну телефонску централу потребног капацитета са стандардним могућностима. Предвидети посебне телефонске линије за апотеку и хитну помоћ.</w:t>
      </w:r>
    </w:p>
    <w:p w:rsidR="002E3135" w:rsidRPr="002E3135" w:rsidRDefault="002E3135" w:rsidP="002E3135">
      <w:pPr>
        <w:pStyle w:val="Default"/>
        <w:jc w:val="both"/>
        <w:rPr>
          <w:color w:val="auto"/>
          <w:sz w:val="22"/>
          <w:szCs w:val="22"/>
          <w:lang w:val="sr-Cyrl-CS"/>
        </w:rPr>
      </w:pPr>
      <w:r w:rsidRPr="002E3135">
        <w:rPr>
          <w:b/>
          <w:color w:val="auto"/>
          <w:sz w:val="22"/>
          <w:szCs w:val="22"/>
          <w:u w:val="single"/>
        </w:rPr>
        <w:t>Т</w:t>
      </w:r>
      <w:r w:rsidRPr="002E3135">
        <w:rPr>
          <w:b/>
          <w:color w:val="auto"/>
          <w:sz w:val="22"/>
          <w:szCs w:val="22"/>
          <w:u w:val="single"/>
          <w:lang w:val="sr-Cyrl-CS"/>
        </w:rPr>
        <w:t>елефонско-рачунарску</w:t>
      </w:r>
      <w:r w:rsidRPr="002E3135">
        <w:rPr>
          <w:color w:val="auto"/>
          <w:sz w:val="22"/>
          <w:szCs w:val="22"/>
          <w:lang w:val="sr-Cyrl-CS"/>
        </w:rPr>
        <w:t xml:space="preserve"> мрежу реализовати на концепту система структурног каблирања, који поред спољних и интерних телефонских веза пружа могућност реализације рачунарске мреже истим кабловским системом. Предвидети телефонску инсталацију по важећим прописима ЗЈ ПТТ, техничких норматива за пројектовање, а на основу архитектонског пројекта, дефинисаних потреба за телефонском инсталацијом у објекту и услова издатих од стране Предузећа за телекомуникације  Телеком Србија  АД Београд. Урадити посебан пројекат приводне ТК канализације и приводног ТК кабла у свему према добијеним Техничким условима “Телеком Србија” А.Д. Београд. Планирану трасу приводне канализације ускладити са трасама осталих подземних инсталација. Универзалне утичнице (једна за прикључење телефона, друга за прикључење рачунара, 2xRJ45) предвидети у ординацијама лекара, просторијама за медицинске сестре, пријавници, лабораторијама и другим просторијама где су предвиђена радна места која треба умрежити. Приликом планирања траса кабловског развода, водити рачуна о другим инсталацијама у складу са прописима. У свакој ординацији предвидети по један локал и на сваком одељењу по једну директну линију. </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У објекту предвидети просторију за смештај дигиталнe телефонскe централe потребног капацитета са стандардним могућностима. Пренос говорних и Интернет сигнала реализовати преко заједничке комуникационе мреже (структурно каблирање). Категорија мреже треба да буде 6.  Предвиђене изводне и разводне ормане уземљити полагањем проводника за уземљење до шине за изједначавање потенцијала. </w:t>
      </w:r>
    </w:p>
    <w:p w:rsidR="002E3135" w:rsidRPr="002E3135" w:rsidRDefault="002E3135" w:rsidP="002E3135">
      <w:pPr>
        <w:jc w:val="both"/>
        <w:rPr>
          <w:rFonts w:ascii="Arial" w:hAnsi="Arial" w:cs="Arial"/>
          <w:lang w:val="sr-Cyrl-CS"/>
        </w:rPr>
      </w:pPr>
      <w:r w:rsidRPr="002E3135">
        <w:rPr>
          <w:rFonts w:ascii="Arial" w:hAnsi="Arial" w:cs="Arial"/>
          <w:lang w:val="sr-Cyrl-CS"/>
        </w:rPr>
        <w:t>Предвидети просторију за сервер у којој ће бити предвиђена клима читаве године.</w:t>
      </w:r>
    </w:p>
    <w:p w:rsidR="002E3135" w:rsidRPr="002E3135" w:rsidRDefault="002E3135" w:rsidP="002E3135">
      <w:pPr>
        <w:jc w:val="both"/>
        <w:rPr>
          <w:rFonts w:ascii="Arial" w:hAnsi="Arial" w:cs="Arial"/>
        </w:rPr>
      </w:pPr>
      <w:r w:rsidRPr="002E3135">
        <w:rPr>
          <w:rFonts w:ascii="Arial" w:hAnsi="Arial" w:cs="Arial"/>
        </w:rPr>
        <w:t>Предвидети прикључнице за потребе тачака приступа бежичној мрежи у целом објекту.</w:t>
      </w:r>
    </w:p>
    <w:p w:rsidR="002E3135" w:rsidRPr="002E3135" w:rsidRDefault="002E3135" w:rsidP="002E3135">
      <w:pPr>
        <w:jc w:val="both"/>
        <w:rPr>
          <w:rFonts w:ascii="Arial" w:hAnsi="Arial" w:cs="Arial"/>
        </w:rPr>
      </w:pPr>
      <w:r w:rsidRPr="002E3135">
        <w:rPr>
          <w:rFonts w:ascii="Arial" w:hAnsi="Arial" w:cs="Arial"/>
          <w:lang w:val="sr-Cyrl-CS"/>
        </w:rPr>
        <w:t xml:space="preserve">За апотеку и хитну помоћ, предвидети посебне мреже.  </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b/>
          <w:lang w:val="sr-Cyrl-CS"/>
        </w:rPr>
      </w:pPr>
      <w:r w:rsidRPr="002E3135">
        <w:rPr>
          <w:rFonts w:ascii="Arial" w:hAnsi="Arial" w:cs="Arial"/>
          <w:b/>
          <w:lang w:val="sr-Cyrl-CS"/>
        </w:rPr>
        <w:t>СИГНАЛНЕ ИНСТАЛАЦИЈЕ</w:t>
      </w:r>
    </w:p>
    <w:p w:rsidR="002E3135" w:rsidRPr="002E3135" w:rsidRDefault="002E3135" w:rsidP="002E3135">
      <w:pPr>
        <w:jc w:val="both"/>
        <w:rPr>
          <w:rFonts w:ascii="Arial" w:hAnsi="Arial" w:cs="Arial"/>
        </w:rPr>
      </w:pPr>
      <w:r w:rsidRPr="002E3135">
        <w:rPr>
          <w:rFonts w:ascii="Arial" w:hAnsi="Arial" w:cs="Arial"/>
          <w:b/>
          <w:u w:val="single"/>
          <w:lang w:val="sr-Cyrl-CS"/>
        </w:rPr>
        <w:t>Систем за дојаву пожара</w:t>
      </w:r>
      <w:r w:rsidRPr="002E3135">
        <w:rPr>
          <w:rFonts w:ascii="Arial" w:hAnsi="Arial" w:cs="Arial"/>
          <w:b/>
          <w:lang w:val="sr-Cyrl-CS"/>
        </w:rPr>
        <w:t xml:space="preserve">: </w:t>
      </w:r>
      <w:r w:rsidRPr="002E3135">
        <w:rPr>
          <w:rFonts w:ascii="Arial" w:hAnsi="Arial" w:cs="Arial"/>
        </w:rPr>
        <w:t xml:space="preserve">У просторију за смештај телефонске централе сместити систем за аутоматску дојаву пожара, који треба брзо и благовремено да открије појаву пожара у свим просторијама објекта. </w:t>
      </w:r>
    </w:p>
    <w:p w:rsidR="002E3135" w:rsidRPr="002E3135" w:rsidRDefault="002E3135" w:rsidP="002E3135">
      <w:pPr>
        <w:pStyle w:val="Default"/>
        <w:jc w:val="both"/>
        <w:rPr>
          <w:color w:val="auto"/>
          <w:sz w:val="22"/>
          <w:szCs w:val="22"/>
        </w:rPr>
      </w:pPr>
      <w:r w:rsidRPr="002E3135">
        <w:rPr>
          <w:color w:val="auto"/>
          <w:sz w:val="22"/>
          <w:szCs w:val="22"/>
        </w:rPr>
        <w:t>Пројектовати инсталацију за сигнализацију пожара на принципу “пуне заштите” (предвидети аутоматске јављаче пожара у свим просторијама у објекту сем у санитарним чворовима), адресабилног типа, као и ручне јављаче распоређене на главним путевима евакуације из објекта.</w:t>
      </w:r>
    </w:p>
    <w:p w:rsidR="002E3135" w:rsidRPr="002E3135" w:rsidRDefault="002E3135" w:rsidP="002E3135">
      <w:pPr>
        <w:pStyle w:val="Default"/>
        <w:jc w:val="both"/>
        <w:rPr>
          <w:color w:val="auto"/>
          <w:sz w:val="22"/>
          <w:szCs w:val="22"/>
        </w:rPr>
      </w:pPr>
      <w:r w:rsidRPr="002E3135">
        <w:rPr>
          <w:color w:val="auto"/>
          <w:sz w:val="22"/>
          <w:szCs w:val="22"/>
        </w:rPr>
        <w:lastRenderedPageBreak/>
        <w:t>Аутоматска детекција пожара треба да се сигналише на пожарној централи локацију дојаве, одакле након обиласка, следе интервентне мере и извршне функције предвиђене ПП елаборатом.</w:t>
      </w:r>
    </w:p>
    <w:p w:rsidR="002E3135" w:rsidRPr="002E3135" w:rsidRDefault="002E3135" w:rsidP="002E3135">
      <w:pPr>
        <w:pStyle w:val="Default"/>
        <w:jc w:val="both"/>
        <w:rPr>
          <w:color w:val="auto"/>
          <w:sz w:val="22"/>
          <w:szCs w:val="22"/>
        </w:rPr>
      </w:pPr>
      <w:r w:rsidRPr="002E3135">
        <w:rPr>
          <w:color w:val="auto"/>
          <w:sz w:val="22"/>
          <w:szCs w:val="22"/>
        </w:rPr>
        <w:t>Из разлога које одређују интервенције, читав објекат поделити на зоне сигнализације које обухватају грађевинске целине, као и логичке целине за ефикасну интервенцију.</w:t>
      </w:r>
    </w:p>
    <w:p w:rsidR="002E3135" w:rsidRPr="002E3135" w:rsidRDefault="002E3135" w:rsidP="002E3135">
      <w:pPr>
        <w:pStyle w:val="Default"/>
        <w:jc w:val="both"/>
        <w:rPr>
          <w:color w:val="auto"/>
          <w:sz w:val="22"/>
          <w:szCs w:val="22"/>
        </w:rPr>
      </w:pPr>
      <w:r w:rsidRPr="002E3135">
        <w:rPr>
          <w:color w:val="auto"/>
          <w:sz w:val="22"/>
          <w:szCs w:val="22"/>
        </w:rPr>
        <w:t>Избор заштите извршити је на основу пожарног ризика појаве пожара штићених материјала и опреме, као и ризика код грађевинске конструкције самог објекта.</w:t>
      </w:r>
    </w:p>
    <w:p w:rsidR="002E3135" w:rsidRPr="002E3135" w:rsidRDefault="002E3135" w:rsidP="002E3135">
      <w:pPr>
        <w:pStyle w:val="Default"/>
        <w:jc w:val="both"/>
        <w:rPr>
          <w:color w:val="auto"/>
          <w:sz w:val="22"/>
          <w:szCs w:val="22"/>
        </w:rPr>
      </w:pPr>
      <w:r w:rsidRPr="002E3135">
        <w:rPr>
          <w:color w:val="auto"/>
          <w:sz w:val="22"/>
          <w:szCs w:val="22"/>
        </w:rPr>
        <w:t>Према условима у просторији и врсти плафона (или места где се поставља) одабрати подножја за јављаче.</w:t>
      </w:r>
    </w:p>
    <w:p w:rsidR="002E3135" w:rsidRPr="002E3135" w:rsidRDefault="002E3135" w:rsidP="002E3135">
      <w:pPr>
        <w:jc w:val="both"/>
        <w:rPr>
          <w:rFonts w:ascii="Arial" w:hAnsi="Arial" w:cs="Arial"/>
        </w:rPr>
      </w:pPr>
      <w:r w:rsidRPr="002E3135">
        <w:rPr>
          <w:rFonts w:ascii="Arial" w:hAnsi="Arial" w:cs="Arial"/>
        </w:rPr>
        <w:t>Све јављаче повезати по принципу улаз - излаз без настављања каблова.</w:t>
      </w:r>
    </w:p>
    <w:p w:rsidR="002E3135" w:rsidRPr="002E3135" w:rsidRDefault="002E3135" w:rsidP="002E3135">
      <w:pPr>
        <w:jc w:val="both"/>
        <w:rPr>
          <w:rFonts w:ascii="Arial" w:hAnsi="Arial" w:cs="Arial"/>
        </w:rPr>
      </w:pPr>
      <w:r w:rsidRPr="002E3135">
        <w:rPr>
          <w:rFonts w:ascii="Arial" w:hAnsi="Arial" w:cs="Arial"/>
        </w:rPr>
        <w:t>Апотеку и хитну помоћ предвидети као посебне зоне.</w:t>
      </w:r>
    </w:p>
    <w:p w:rsidR="002E3135" w:rsidRPr="002E3135" w:rsidRDefault="002E3135" w:rsidP="002E3135">
      <w:pPr>
        <w:ind w:left="2160" w:hanging="2160"/>
        <w:jc w:val="both"/>
        <w:rPr>
          <w:rFonts w:ascii="Arial" w:hAnsi="Arial" w:cs="Arial"/>
          <w:b/>
          <w:u w:val="single"/>
        </w:rPr>
      </w:pPr>
      <w:r w:rsidRPr="002E3135">
        <w:rPr>
          <w:rFonts w:ascii="Arial" w:hAnsi="Arial" w:cs="Arial"/>
          <w:b/>
          <w:u w:val="single"/>
        </w:rPr>
        <w:t>Инсталација за пријем и дистрибуцију РТВ програма</w:t>
      </w:r>
    </w:p>
    <w:p w:rsidR="002E3135" w:rsidRPr="002E3135" w:rsidRDefault="002E3135" w:rsidP="002E3135">
      <w:pPr>
        <w:jc w:val="both"/>
        <w:rPr>
          <w:rFonts w:ascii="Arial" w:hAnsi="Arial" w:cs="Arial"/>
        </w:rPr>
      </w:pPr>
      <w:r w:rsidRPr="002E3135">
        <w:rPr>
          <w:rFonts w:ascii="Arial" w:hAnsi="Arial" w:cs="Arial"/>
        </w:rPr>
        <w:t>Предвидети прикључење објекта на интегрални кабловски дистрибутивни систем (КДС), за пријем и дистрибуцију РТВ програма, за сваког корисника посебно.</w:t>
      </w:r>
    </w:p>
    <w:p w:rsidR="002E3135" w:rsidRPr="002E3135" w:rsidRDefault="002E3135" w:rsidP="002E3135">
      <w:pPr>
        <w:jc w:val="both"/>
        <w:rPr>
          <w:rFonts w:ascii="Arial" w:hAnsi="Arial" w:cs="Arial"/>
        </w:rPr>
      </w:pPr>
      <w:r w:rsidRPr="002E3135">
        <w:rPr>
          <w:rFonts w:ascii="Arial" w:hAnsi="Arial" w:cs="Arial"/>
        </w:rPr>
        <w:t>Утичнице РТВ инсталације предвидети у свим чекаоницама, болесничким собама  исалама за састанке и свим осталим просторијама где је то предвиђено технолошким пројектом медицинске и немедицинске опреме. ТВ апарат се поставља у свему према пројекту ентеријера.</w:t>
      </w:r>
    </w:p>
    <w:p w:rsidR="002E3135" w:rsidRPr="002E3135" w:rsidRDefault="002E3135" w:rsidP="002E3135">
      <w:pPr>
        <w:ind w:left="2160" w:hanging="2160"/>
        <w:jc w:val="both"/>
        <w:rPr>
          <w:rFonts w:ascii="Arial" w:hAnsi="Arial" w:cs="Arial"/>
          <w:b/>
          <w:u w:val="single"/>
        </w:rPr>
      </w:pPr>
      <w:r w:rsidRPr="002E3135">
        <w:rPr>
          <w:rFonts w:ascii="Arial" w:hAnsi="Arial" w:cs="Arial"/>
          <w:b/>
          <w:u w:val="single"/>
        </w:rPr>
        <w:t>Инсталација разгласа, прозива пацијената и сигнализација заузетости ординације</w:t>
      </w:r>
    </w:p>
    <w:p w:rsidR="002E3135" w:rsidRPr="002E3135" w:rsidRDefault="002E3135" w:rsidP="002E3135">
      <w:pPr>
        <w:jc w:val="both"/>
        <w:rPr>
          <w:rFonts w:ascii="Arial" w:hAnsi="Arial" w:cs="Arial"/>
        </w:rPr>
      </w:pPr>
      <w:r w:rsidRPr="002E3135">
        <w:rPr>
          <w:rFonts w:ascii="Arial" w:hAnsi="Arial" w:cs="Arial"/>
        </w:rPr>
        <w:t>Пројектом предвидети инсталацију разгласа у свакој чекаоници, састављену од микрофона, предпојачала, појачала, преклопника поља и звучника испред лекарских соба.</w:t>
      </w:r>
    </w:p>
    <w:p w:rsidR="002E3135" w:rsidRPr="002E3135" w:rsidRDefault="002E3135" w:rsidP="002E3135">
      <w:pPr>
        <w:jc w:val="both"/>
        <w:rPr>
          <w:rFonts w:ascii="Arial" w:hAnsi="Arial" w:cs="Arial"/>
        </w:rPr>
      </w:pPr>
      <w:r w:rsidRPr="002E3135">
        <w:rPr>
          <w:rFonts w:ascii="Arial" w:hAnsi="Arial" w:cs="Arial"/>
        </w:rPr>
        <w:t>У апотеци и хитној помоћи није потребна инсталација разгласа.</w:t>
      </w:r>
    </w:p>
    <w:p w:rsidR="002E3135" w:rsidRPr="002E3135" w:rsidRDefault="002E3135" w:rsidP="002E3135">
      <w:pPr>
        <w:jc w:val="both"/>
        <w:rPr>
          <w:rFonts w:ascii="Arial" w:hAnsi="Arial" w:cs="Arial"/>
        </w:rPr>
      </w:pPr>
      <w:r w:rsidRPr="002E3135">
        <w:rPr>
          <w:rFonts w:ascii="Arial" w:hAnsi="Arial" w:cs="Arial"/>
        </w:rPr>
        <w:t>Инсталација разгласа мора објединити следеће функције:</w:t>
      </w:r>
    </w:p>
    <w:p w:rsidR="002E3135" w:rsidRPr="002E3135" w:rsidRDefault="002E3135" w:rsidP="002E3135">
      <w:pPr>
        <w:ind w:left="720"/>
        <w:jc w:val="both"/>
        <w:rPr>
          <w:rFonts w:ascii="Arial" w:hAnsi="Arial" w:cs="Arial"/>
        </w:rPr>
      </w:pPr>
      <w:r w:rsidRPr="002E3135">
        <w:rPr>
          <w:rFonts w:ascii="Arial" w:hAnsi="Arial" w:cs="Arial"/>
        </w:rPr>
        <w:t>- емитовање музичких и информативних садржаја;</w:t>
      </w:r>
    </w:p>
    <w:p w:rsidR="002E3135" w:rsidRPr="002E3135" w:rsidRDefault="002E3135" w:rsidP="002E3135">
      <w:pPr>
        <w:ind w:left="720"/>
        <w:jc w:val="both"/>
        <w:rPr>
          <w:rFonts w:ascii="Arial" w:hAnsi="Arial" w:cs="Arial"/>
        </w:rPr>
      </w:pPr>
      <w:r w:rsidRPr="002E3135">
        <w:rPr>
          <w:rFonts w:ascii="Arial" w:hAnsi="Arial" w:cs="Arial"/>
        </w:rPr>
        <w:t>- прозив пацијената, локално по одељењима;</w:t>
      </w:r>
    </w:p>
    <w:p w:rsidR="002E3135" w:rsidRPr="002E3135" w:rsidRDefault="002E3135" w:rsidP="002E3135">
      <w:pPr>
        <w:ind w:left="720"/>
        <w:jc w:val="both"/>
        <w:rPr>
          <w:rFonts w:ascii="Arial" w:hAnsi="Arial" w:cs="Arial"/>
        </w:rPr>
      </w:pPr>
      <w:r w:rsidRPr="002E3135">
        <w:rPr>
          <w:rFonts w:ascii="Arial" w:hAnsi="Arial" w:cs="Arial"/>
        </w:rPr>
        <w:t>- сигнализацију заузетости ординације.</w:t>
      </w:r>
    </w:p>
    <w:p w:rsidR="002E3135" w:rsidRPr="002E3135" w:rsidRDefault="002E3135" w:rsidP="002E3135">
      <w:pPr>
        <w:jc w:val="both"/>
        <w:rPr>
          <w:rFonts w:ascii="Arial" w:hAnsi="Arial" w:cs="Arial"/>
        </w:rPr>
      </w:pPr>
      <w:r w:rsidRPr="002E3135">
        <w:rPr>
          <w:rFonts w:ascii="Arial" w:hAnsi="Arial" w:cs="Arial"/>
        </w:rPr>
        <w:t>Предвидети емитовање музичких и информативних садржаја из центра дежурног лица.</w:t>
      </w:r>
    </w:p>
    <w:p w:rsidR="002E3135" w:rsidRPr="002E3135" w:rsidRDefault="002E3135" w:rsidP="002E3135">
      <w:pPr>
        <w:jc w:val="both"/>
        <w:rPr>
          <w:rFonts w:ascii="Arial" w:hAnsi="Arial" w:cs="Arial"/>
        </w:rPr>
      </w:pPr>
      <w:r w:rsidRPr="002E3135">
        <w:rPr>
          <w:rFonts w:ascii="Arial" w:hAnsi="Arial" w:cs="Arial"/>
        </w:rPr>
        <w:t>Прозив пацијената се обавља локално по одељењима (чекаоницама).У време трајања позива пацијента, прекида се емитовање музичких и информативних садржаја на том одељењу.</w:t>
      </w:r>
    </w:p>
    <w:p w:rsidR="002E3135" w:rsidRPr="002E3135" w:rsidRDefault="002E3135" w:rsidP="002E3135">
      <w:pPr>
        <w:jc w:val="both"/>
        <w:rPr>
          <w:rFonts w:ascii="Arial" w:hAnsi="Arial" w:cs="Arial"/>
        </w:rPr>
      </w:pPr>
      <w:r w:rsidRPr="002E3135">
        <w:rPr>
          <w:rFonts w:ascii="Arial" w:hAnsi="Arial" w:cs="Arial"/>
        </w:rPr>
        <w:t xml:space="preserve">Сигнализацију заузетости ординације остварити помоћу сигналне светиљке са променом боје светла, изнад улазних врата у ординацију. Командовање сигналном светиљком (промена стања заузетости) предвидети у два режима: </w:t>
      </w:r>
    </w:p>
    <w:p w:rsidR="002E3135" w:rsidRPr="002E3135" w:rsidRDefault="002E3135" w:rsidP="002E3135">
      <w:pPr>
        <w:ind w:left="720"/>
        <w:jc w:val="both"/>
        <w:rPr>
          <w:rFonts w:ascii="Arial" w:hAnsi="Arial" w:cs="Arial"/>
        </w:rPr>
      </w:pPr>
      <w:r w:rsidRPr="002E3135">
        <w:rPr>
          <w:rFonts w:ascii="Arial" w:hAnsi="Arial" w:cs="Arial"/>
        </w:rPr>
        <w:t xml:space="preserve">- аутоматски, повезивањем са прозивом пацијената, </w:t>
      </w:r>
    </w:p>
    <w:p w:rsidR="002E3135" w:rsidRPr="002E3135" w:rsidRDefault="002E3135" w:rsidP="002E3135">
      <w:pPr>
        <w:ind w:left="720"/>
        <w:jc w:val="both"/>
        <w:rPr>
          <w:rFonts w:ascii="Arial" w:hAnsi="Arial" w:cs="Arial"/>
        </w:rPr>
      </w:pPr>
      <w:r w:rsidRPr="002E3135">
        <w:rPr>
          <w:rFonts w:ascii="Arial" w:hAnsi="Arial" w:cs="Arial"/>
        </w:rPr>
        <w:t>- ручни избор, са позивног сета на лекарском столу.</w:t>
      </w:r>
    </w:p>
    <w:p w:rsidR="002E3135" w:rsidRPr="002E3135" w:rsidRDefault="002E3135" w:rsidP="002E3135">
      <w:pPr>
        <w:ind w:left="2160" w:hanging="2160"/>
        <w:jc w:val="both"/>
        <w:rPr>
          <w:rFonts w:ascii="Arial" w:hAnsi="Arial" w:cs="Arial"/>
          <w:b/>
          <w:u w:val="single"/>
        </w:rPr>
      </w:pPr>
      <w:r w:rsidRPr="002E3135">
        <w:rPr>
          <w:rFonts w:ascii="Arial" w:hAnsi="Arial" w:cs="Arial"/>
          <w:b/>
          <w:u w:val="single"/>
        </w:rPr>
        <w:t>Инсталација сатова</w:t>
      </w:r>
    </w:p>
    <w:p w:rsidR="002E3135" w:rsidRPr="002E3135" w:rsidRDefault="002E3135" w:rsidP="002E3135">
      <w:pPr>
        <w:jc w:val="both"/>
        <w:rPr>
          <w:rFonts w:ascii="Arial" w:hAnsi="Arial" w:cs="Arial"/>
        </w:rPr>
      </w:pPr>
      <w:r w:rsidRPr="002E3135">
        <w:rPr>
          <w:rFonts w:ascii="Arial" w:hAnsi="Arial" w:cs="Arial"/>
        </w:rPr>
        <w:t>Главним пројектом предвидети инсталацију дигиталних сатова који се синхронишу са матичним сатом.</w:t>
      </w:r>
    </w:p>
    <w:p w:rsidR="002E3135" w:rsidRPr="002E3135" w:rsidRDefault="002E3135" w:rsidP="002E3135">
      <w:pPr>
        <w:jc w:val="both"/>
        <w:rPr>
          <w:rFonts w:ascii="Arial" w:hAnsi="Arial" w:cs="Arial"/>
          <w:lang w:val="sr-Cyrl-CS"/>
        </w:rPr>
      </w:pPr>
      <w:r w:rsidRPr="002E3135">
        <w:rPr>
          <w:rFonts w:ascii="Arial" w:hAnsi="Arial" w:cs="Arial"/>
        </w:rPr>
        <w:t>Распоредити ЛЦД дисплеј сатове равномерно по ходницима и чекаоницама, да би се остварила добра видљивост.</w:t>
      </w:r>
    </w:p>
    <w:p w:rsidR="002E3135" w:rsidRPr="002E3135" w:rsidRDefault="002E3135" w:rsidP="002E3135">
      <w:pPr>
        <w:jc w:val="both"/>
        <w:rPr>
          <w:rFonts w:ascii="Arial" w:hAnsi="Arial" w:cs="Arial"/>
          <w:b/>
          <w:u w:val="single"/>
        </w:rPr>
      </w:pPr>
      <w:r w:rsidRPr="002E3135">
        <w:rPr>
          <w:rFonts w:ascii="Arial" w:hAnsi="Arial" w:cs="Arial"/>
          <w:b/>
          <w:u w:val="single"/>
        </w:rPr>
        <w:t>Видео надзор</w:t>
      </w:r>
    </w:p>
    <w:p w:rsidR="002E3135" w:rsidRPr="002E3135" w:rsidRDefault="002E3135" w:rsidP="002E3135">
      <w:pPr>
        <w:jc w:val="both"/>
        <w:rPr>
          <w:rFonts w:ascii="Arial" w:hAnsi="Arial" w:cs="Arial"/>
        </w:rPr>
      </w:pPr>
      <w:r w:rsidRPr="002E3135">
        <w:rPr>
          <w:rFonts w:ascii="Arial" w:hAnsi="Arial" w:cs="Arial"/>
        </w:rPr>
        <w:t>За апотеку и хитну помоћ, предвидети независан систем видео надзора.</w:t>
      </w:r>
    </w:p>
    <w:p w:rsidR="002E3135" w:rsidRPr="002E3135" w:rsidRDefault="002E3135" w:rsidP="002E3135">
      <w:pPr>
        <w:jc w:val="both"/>
        <w:rPr>
          <w:rFonts w:ascii="Arial" w:hAnsi="Arial" w:cs="Arial"/>
        </w:rPr>
      </w:pPr>
      <w:r w:rsidRPr="002E3135">
        <w:rPr>
          <w:rFonts w:ascii="Arial" w:hAnsi="Arial" w:cs="Arial"/>
        </w:rPr>
        <w:lastRenderedPageBreak/>
        <w:t>У просторију за смештај телефонске централе сместити опрему за видео надзор.</w:t>
      </w:r>
    </w:p>
    <w:p w:rsidR="002E3135" w:rsidRPr="002E3135" w:rsidRDefault="002E3135" w:rsidP="002E3135">
      <w:pPr>
        <w:jc w:val="both"/>
        <w:rPr>
          <w:rFonts w:ascii="Arial" w:hAnsi="Arial" w:cs="Arial"/>
        </w:rPr>
      </w:pPr>
      <w:r w:rsidRPr="002E3135">
        <w:rPr>
          <w:rFonts w:ascii="Arial" w:hAnsi="Arial" w:cs="Arial"/>
        </w:rPr>
        <w:t>Видео надзором покрити улазе у објекат и главне комуникације у објекту.</w:t>
      </w:r>
    </w:p>
    <w:p w:rsidR="002E3135" w:rsidRPr="002E3135" w:rsidRDefault="002E3135" w:rsidP="002E3135">
      <w:pPr>
        <w:jc w:val="both"/>
        <w:rPr>
          <w:rFonts w:ascii="Arial" w:hAnsi="Arial" w:cs="Arial"/>
        </w:rPr>
      </w:pPr>
      <w:r w:rsidRPr="002E3135">
        <w:rPr>
          <w:rFonts w:ascii="Arial" w:hAnsi="Arial" w:cs="Arial"/>
        </w:rPr>
        <w:t>Напајање видео центра и камера се врши са најближе табле агрегатни део.</w:t>
      </w:r>
    </w:p>
    <w:p w:rsidR="002E3135" w:rsidRPr="002E3135" w:rsidRDefault="002E3135" w:rsidP="002E3135">
      <w:pPr>
        <w:ind w:left="2160" w:hanging="2160"/>
        <w:jc w:val="both"/>
        <w:rPr>
          <w:rFonts w:ascii="Arial" w:hAnsi="Arial" w:cs="Arial"/>
        </w:rPr>
      </w:pPr>
      <w:r w:rsidRPr="002E3135">
        <w:rPr>
          <w:rFonts w:ascii="Arial" w:hAnsi="Arial" w:cs="Arial"/>
        </w:rPr>
        <w:t>Предвидети камере које могу радити коректно и у условима слабије видљивости.</w:t>
      </w:r>
    </w:p>
    <w:p w:rsidR="002E3135" w:rsidRPr="002E3135" w:rsidRDefault="002E3135" w:rsidP="002E3135">
      <w:pPr>
        <w:jc w:val="both"/>
        <w:rPr>
          <w:rFonts w:ascii="Arial" w:hAnsi="Arial" w:cs="Arial"/>
        </w:rPr>
      </w:pPr>
      <w:r w:rsidRPr="002E3135">
        <w:rPr>
          <w:rFonts w:ascii="Arial" w:hAnsi="Arial" w:cs="Arial"/>
        </w:rPr>
        <w:t>Обезбедитиснимање свих догађаја који су од интереса за безбедност објекта и то на диску дигиталног видео снимача (ДВР) са временом и датумом догађања.Систем треба да обезбеди кориснику архивирање материјала за период од 3 месеца.</w:t>
      </w:r>
    </w:p>
    <w:p w:rsidR="002E3135" w:rsidRPr="002E3135" w:rsidRDefault="002E3135" w:rsidP="002E3135">
      <w:pPr>
        <w:jc w:val="both"/>
        <w:rPr>
          <w:rFonts w:ascii="Arial" w:hAnsi="Arial" w:cs="Arial"/>
          <w:b/>
          <w:u w:val="single"/>
        </w:rPr>
      </w:pPr>
      <w:r w:rsidRPr="002E3135">
        <w:rPr>
          <w:rFonts w:ascii="Arial" w:hAnsi="Arial" w:cs="Arial"/>
          <w:b/>
          <w:u w:val="single"/>
        </w:rPr>
        <w:t>Противпровални систем</w:t>
      </w:r>
    </w:p>
    <w:p w:rsidR="002E3135" w:rsidRPr="002E3135" w:rsidRDefault="002E3135" w:rsidP="002E3135">
      <w:pPr>
        <w:jc w:val="both"/>
        <w:rPr>
          <w:rFonts w:ascii="Arial" w:hAnsi="Arial" w:cs="Arial"/>
        </w:rPr>
      </w:pPr>
      <w:r w:rsidRPr="002E3135">
        <w:rPr>
          <w:rFonts w:ascii="Arial" w:hAnsi="Arial" w:cs="Arial"/>
        </w:rPr>
        <w:t>У простору  сталног дежурства  сместити централу противпровалног система.</w:t>
      </w:r>
    </w:p>
    <w:p w:rsidR="002E3135" w:rsidRPr="002E3135" w:rsidRDefault="002E3135" w:rsidP="002E3135">
      <w:pPr>
        <w:jc w:val="both"/>
        <w:rPr>
          <w:rFonts w:ascii="Arial" w:hAnsi="Arial" w:cs="Arial"/>
        </w:rPr>
      </w:pPr>
      <w:r w:rsidRPr="002E3135">
        <w:rPr>
          <w:rFonts w:ascii="Arial" w:hAnsi="Arial" w:cs="Arial"/>
        </w:rPr>
        <w:t>Противпровалним системом покрити улазе у објекат и просторије са скупоценом опремом.</w:t>
      </w:r>
    </w:p>
    <w:p w:rsidR="002E3135" w:rsidRPr="002E3135" w:rsidRDefault="002E3135" w:rsidP="002E3135">
      <w:pPr>
        <w:jc w:val="both"/>
        <w:rPr>
          <w:rFonts w:ascii="Arial" w:hAnsi="Arial" w:cs="Arial"/>
          <w:u w:val="single"/>
        </w:rPr>
      </w:pPr>
      <w:r w:rsidRPr="002E3135">
        <w:rPr>
          <w:rFonts w:ascii="Arial" w:hAnsi="Arial" w:cs="Arial"/>
          <w:u w:val="single"/>
        </w:rPr>
        <w:t>Напомена:</w:t>
      </w:r>
    </w:p>
    <w:p w:rsidR="002E3135" w:rsidRPr="002E3135" w:rsidRDefault="002E3135" w:rsidP="002E3135">
      <w:pPr>
        <w:jc w:val="both"/>
        <w:rPr>
          <w:rFonts w:ascii="Arial" w:hAnsi="Arial" w:cs="Arial"/>
        </w:rPr>
      </w:pPr>
      <w:r w:rsidRPr="002E3135">
        <w:rPr>
          <w:rFonts w:ascii="Arial" w:hAnsi="Arial" w:cs="Arial"/>
        </w:rPr>
        <w:t xml:space="preserve">У просторији за смештај:, централе за аутоматску дојаву пожара, система видео надзора и противпровалне централе, мора бити обезбеђено стално дежурно лице. </w:t>
      </w:r>
    </w:p>
    <w:p w:rsidR="002E3135" w:rsidRPr="002E3135" w:rsidRDefault="002E3135" w:rsidP="002E3135">
      <w:pPr>
        <w:jc w:val="both"/>
        <w:rPr>
          <w:rFonts w:ascii="Arial" w:hAnsi="Arial" w:cs="Arial"/>
        </w:rPr>
      </w:pPr>
      <w:r w:rsidRPr="002E3135">
        <w:rPr>
          <w:rFonts w:ascii="Arial" w:hAnsi="Arial" w:cs="Arial"/>
        </w:rPr>
        <w:t>Трасе телекомуникационих и сигналних водова усагласити са пројектом електроенергетских инсталација и водити рачуна о минималном безбедном растојању од осталих инсталација.</w:t>
      </w:r>
    </w:p>
    <w:p w:rsidR="002E3135" w:rsidRPr="002E3135" w:rsidRDefault="002E3135" w:rsidP="002E3135">
      <w:pPr>
        <w:jc w:val="both"/>
        <w:rPr>
          <w:rFonts w:ascii="Arial" w:hAnsi="Arial" w:cs="Arial"/>
        </w:rPr>
      </w:pPr>
      <w:r w:rsidRPr="002E3135">
        <w:rPr>
          <w:rFonts w:ascii="Arial" w:hAnsi="Arial" w:cs="Arial"/>
        </w:rPr>
        <w:t>Сву инсталацију слабе струје водити ходницима по регалима, а у осталом делу по зиду испод малтера, односно кроз подконструкцију гипскатронскких зидоват.ј. у спуштеном плафону.</w:t>
      </w:r>
    </w:p>
    <w:p w:rsidR="002E3135" w:rsidRPr="002E3135" w:rsidRDefault="002E3135" w:rsidP="002E3135">
      <w:pPr>
        <w:jc w:val="both"/>
        <w:rPr>
          <w:rFonts w:ascii="Arial" w:hAnsi="Arial" w:cs="Arial"/>
        </w:rPr>
      </w:pPr>
      <w:r w:rsidRPr="002E3135">
        <w:rPr>
          <w:rFonts w:ascii="Arial" w:hAnsi="Arial" w:cs="Arial"/>
        </w:rPr>
        <w:t>На местима продора кабловског регала са кабловима, као и појединих каблова, кроз противпожарни зид предвидети његову испуну атестираном противпожарном заштитном масом, према приложеном детаљу или према детаљу испоручиоца атестиране противпожарне масе за китовање прелаза електричних каблова.</w:t>
      </w:r>
    </w:p>
    <w:p w:rsidR="002E3135" w:rsidRPr="002E3135" w:rsidRDefault="002E3135" w:rsidP="002E3135">
      <w:pPr>
        <w:jc w:val="both"/>
        <w:rPr>
          <w:rFonts w:ascii="Arial" w:hAnsi="Arial" w:cs="Arial"/>
        </w:rPr>
      </w:pPr>
    </w:p>
    <w:p w:rsidR="002E3135" w:rsidRPr="002E3135" w:rsidRDefault="002E3135" w:rsidP="002E3135">
      <w:pPr>
        <w:jc w:val="both"/>
        <w:rPr>
          <w:rFonts w:ascii="Arial" w:hAnsi="Arial" w:cs="Arial"/>
          <w:b/>
        </w:rPr>
      </w:pPr>
      <w:r w:rsidRPr="002E3135">
        <w:rPr>
          <w:rFonts w:ascii="Arial" w:hAnsi="Arial" w:cs="Arial"/>
          <w:b/>
        </w:rPr>
        <w:t>Приводна ТК канализација  и приводни ТК каблови</w:t>
      </w:r>
    </w:p>
    <w:p w:rsidR="002E3135" w:rsidRPr="002E3135" w:rsidRDefault="002E3135" w:rsidP="002E3135">
      <w:pPr>
        <w:jc w:val="both"/>
        <w:rPr>
          <w:rFonts w:ascii="Arial" w:hAnsi="Arial" w:cs="Arial"/>
          <w:lang w:val="sr-Cyrl-CS"/>
        </w:rPr>
      </w:pPr>
      <w:r w:rsidRPr="002E3135">
        <w:rPr>
          <w:rFonts w:ascii="Arial" w:hAnsi="Arial" w:cs="Arial"/>
          <w:lang w:val="sr-Cyrl-CS"/>
        </w:rPr>
        <w:t>Урадити посебан пројекат приводне ТК канализације и приводног ТК кабла у свему према добијеним Техничким условима “Телеком Србија” А.Д. Београд. Планирану трасу приводне канализације ускладити са трасама осталих подземних инсталација.  За објекте у комплексу предвидети ТК канализацију  и међусобну везу  са бакарним и оптичким кабловима.</w:t>
      </w:r>
    </w:p>
    <w:p w:rsidR="002E3135" w:rsidRPr="002E3135" w:rsidRDefault="001839DC" w:rsidP="002E3135">
      <w:pPr>
        <w:jc w:val="both"/>
        <w:rPr>
          <w:rFonts w:ascii="Arial" w:hAnsi="Arial" w:cs="Arial"/>
          <w:b/>
        </w:rPr>
      </w:pPr>
      <w:r>
        <w:rPr>
          <w:rFonts w:ascii="Arial" w:hAnsi="Arial" w:cs="Arial"/>
          <w:b/>
          <w:lang w:val="sr-Cyrl-CS"/>
        </w:rPr>
        <w:t xml:space="preserve">Напомена: </w:t>
      </w:r>
      <w:r w:rsidR="002E3135" w:rsidRPr="002E3135">
        <w:rPr>
          <w:rFonts w:ascii="Arial" w:hAnsi="Arial" w:cs="Arial"/>
          <w:b/>
          <w:lang w:val="sr-Cyrl-CS"/>
        </w:rPr>
        <w:t>Све телекомуникационе инсталације прилагодити пројекту технологије.</w:t>
      </w:r>
    </w:p>
    <w:p w:rsidR="002E3135" w:rsidRPr="002E3135" w:rsidRDefault="002E3135" w:rsidP="002E3135">
      <w:pPr>
        <w:jc w:val="both"/>
        <w:rPr>
          <w:rFonts w:ascii="Arial" w:hAnsi="Arial" w:cs="Arial"/>
        </w:rPr>
      </w:pPr>
      <w:r w:rsidRPr="002E3135">
        <w:rPr>
          <w:rFonts w:ascii="Arial" w:hAnsi="Arial" w:cs="Arial"/>
        </w:rPr>
        <w:t>У предмеру и предрачуну радова свих пројекта, морају бити предвиђене све позиције и врсте радова који су потребни да би се радови одвијали нормално.</w:t>
      </w:r>
    </w:p>
    <w:p w:rsidR="00CF3963" w:rsidRDefault="00CF3963" w:rsidP="002E3135">
      <w:pPr>
        <w:jc w:val="both"/>
        <w:rPr>
          <w:rFonts w:ascii="Arial" w:hAnsi="Arial" w:cs="Arial"/>
          <w:color w:val="C00000"/>
        </w:rPr>
      </w:pPr>
    </w:p>
    <w:p w:rsidR="002E3135" w:rsidRPr="002E3135" w:rsidRDefault="002E3135" w:rsidP="002E3135">
      <w:pPr>
        <w:shd w:val="clear" w:color="auto" w:fill="D9D9D9" w:themeFill="background1" w:themeFillShade="D9"/>
        <w:jc w:val="center"/>
        <w:rPr>
          <w:rFonts w:ascii="Arial" w:hAnsi="Arial" w:cs="Arial"/>
          <w:b/>
          <w:u w:val="single"/>
          <w:lang w:val="sr-Cyrl-CS"/>
        </w:rPr>
      </w:pPr>
      <w:r w:rsidRPr="002E3135">
        <w:rPr>
          <w:rFonts w:ascii="Arial" w:hAnsi="Arial" w:cs="Arial"/>
          <w:b/>
          <w:lang w:val="sr-Cyrl-CS"/>
        </w:rPr>
        <w:t>ТЕРМОТЕХНИЧКЕ  ИНСТАЛАЦИЈЕ</w:t>
      </w:r>
    </w:p>
    <w:p w:rsidR="002E3135" w:rsidRPr="002E3135" w:rsidRDefault="002E3135" w:rsidP="002E3135">
      <w:pPr>
        <w:jc w:val="both"/>
        <w:rPr>
          <w:rFonts w:ascii="Arial" w:hAnsi="Arial" w:cs="Arial"/>
          <w:b/>
          <w:lang w:val="sr-Cyrl-CS"/>
        </w:rPr>
      </w:pPr>
      <w:r w:rsidRPr="002E3135">
        <w:rPr>
          <w:rFonts w:ascii="Arial" w:hAnsi="Arial" w:cs="Arial"/>
          <w:b/>
          <w:u w:val="single"/>
          <w:lang w:val="sr-Cyrl-CS"/>
        </w:rPr>
        <w:t>Грејање и хлађење</w:t>
      </w:r>
      <w:r w:rsidRPr="002E3135">
        <w:rPr>
          <w:rFonts w:ascii="Arial" w:hAnsi="Arial" w:cs="Arial"/>
          <w:b/>
          <w:lang w:val="sr-Cyrl-CS"/>
        </w:rPr>
        <w:t xml:space="preserve">: </w:t>
      </w:r>
    </w:p>
    <w:p w:rsidR="002E3135" w:rsidRPr="002E3135" w:rsidRDefault="002E3135" w:rsidP="002E3135">
      <w:pPr>
        <w:jc w:val="both"/>
        <w:rPr>
          <w:rFonts w:ascii="Arial" w:hAnsi="Arial" w:cs="Arial"/>
          <w:color w:val="FF0000"/>
        </w:rPr>
      </w:pPr>
      <w:r w:rsidRPr="002E3135">
        <w:rPr>
          <w:rFonts w:ascii="Arial" w:hAnsi="Arial" w:cs="Arial"/>
          <w:lang w:val="sr-Cyrl-CS"/>
        </w:rPr>
        <w:t>ЗЦ Бор има сопствену котларницу која напаја све објекте у кругу. Потребно је старе и дотрајале инсталације демонтирати и пројектовати нове. Пројектује се нова котларница , нови топловод, нова грејна тела-радијатори. Болничка котларница треба грејањем да снабдева све објекте у кругу.</w:t>
      </w:r>
    </w:p>
    <w:p w:rsidR="002E3135" w:rsidRPr="002E3135" w:rsidRDefault="002E3135" w:rsidP="002E3135">
      <w:pPr>
        <w:pStyle w:val="Title"/>
        <w:tabs>
          <w:tab w:val="left" w:pos="9540"/>
        </w:tabs>
        <w:contextualSpacing/>
        <w:jc w:val="both"/>
        <w:rPr>
          <w:rFonts w:cs="Arial"/>
          <w:b w:val="0"/>
          <w:bCs/>
          <w:sz w:val="22"/>
          <w:szCs w:val="22"/>
          <w:lang w:val="sr-Cyrl-CS"/>
        </w:rPr>
      </w:pPr>
      <w:r w:rsidRPr="002E3135">
        <w:rPr>
          <w:rFonts w:cs="Arial"/>
          <w:b w:val="0"/>
          <w:bCs/>
          <w:sz w:val="22"/>
          <w:szCs w:val="22"/>
          <w:lang w:val="en-US"/>
        </w:rPr>
        <w:lastRenderedPageBreak/>
        <w:t xml:space="preserve">За све радне просторије, ходнике и чекаонице пројектовати инсталацију хлађења VRV </w:t>
      </w:r>
      <w:r w:rsidRPr="002E3135">
        <w:rPr>
          <w:rFonts w:cs="Arial"/>
          <w:b w:val="0"/>
          <w:bCs/>
          <w:sz w:val="22"/>
          <w:szCs w:val="22"/>
          <w:lang w:val="sr-Cyrl-CS"/>
        </w:rPr>
        <w:t>системом.</w:t>
      </w:r>
    </w:p>
    <w:p w:rsidR="002E3135" w:rsidRPr="002E3135" w:rsidRDefault="002E3135" w:rsidP="002E3135">
      <w:pPr>
        <w:pStyle w:val="Title"/>
        <w:tabs>
          <w:tab w:val="left" w:pos="9540"/>
        </w:tabs>
        <w:jc w:val="both"/>
        <w:rPr>
          <w:rFonts w:cs="Arial"/>
          <w:b w:val="0"/>
          <w:bCs/>
          <w:sz w:val="22"/>
          <w:szCs w:val="22"/>
          <w:lang w:val="sr-Cyrl-CS"/>
        </w:rPr>
      </w:pPr>
      <w:r w:rsidRPr="002E3135">
        <w:rPr>
          <w:rFonts w:cs="Arial"/>
          <w:b w:val="0"/>
          <w:bCs/>
          <w:sz w:val="22"/>
          <w:szCs w:val="22"/>
          <w:lang w:val="sr-Cyrl-CS"/>
        </w:rPr>
        <w:t>П</w:t>
      </w:r>
      <w:r w:rsidRPr="002E3135">
        <w:rPr>
          <w:rFonts w:cs="Arial"/>
          <w:b w:val="0"/>
          <w:bCs/>
          <w:sz w:val="22"/>
          <w:szCs w:val="22"/>
          <w:lang w:val="en-US"/>
        </w:rPr>
        <w:t>омоћне, санитарне и техничке просторије</w:t>
      </w:r>
      <w:r w:rsidRPr="002E3135">
        <w:rPr>
          <w:rFonts w:cs="Arial"/>
          <w:b w:val="0"/>
          <w:bCs/>
          <w:sz w:val="22"/>
          <w:szCs w:val="22"/>
          <w:lang w:val="sr-Cyrl-CS"/>
        </w:rPr>
        <w:t xml:space="preserve"> се само греју, не хладе се.</w:t>
      </w:r>
    </w:p>
    <w:p w:rsidR="002E3135" w:rsidRPr="002E3135" w:rsidRDefault="002E3135" w:rsidP="002E3135">
      <w:pPr>
        <w:pStyle w:val="Title"/>
        <w:jc w:val="both"/>
        <w:rPr>
          <w:rFonts w:cs="Arial"/>
          <w:b w:val="0"/>
          <w:bCs/>
          <w:sz w:val="22"/>
          <w:szCs w:val="22"/>
          <w:lang w:val="en-US"/>
        </w:rPr>
      </w:pPr>
      <w:r w:rsidRPr="002E3135">
        <w:rPr>
          <w:rFonts w:cs="Arial"/>
          <w:b w:val="0"/>
          <w:bCs/>
          <w:sz w:val="22"/>
          <w:szCs w:val="22"/>
          <w:lang w:val="en-US"/>
        </w:rPr>
        <w:t>Објекат се налази у II климатској зони са спољном пројектном температуром -1</w:t>
      </w:r>
      <w:r w:rsidRPr="002E3135">
        <w:rPr>
          <w:rFonts w:cs="Arial"/>
          <w:b w:val="0"/>
          <w:bCs/>
          <w:sz w:val="22"/>
          <w:szCs w:val="22"/>
          <w:lang w:val="sr-Cyrl-CS"/>
        </w:rPr>
        <w:t>4,4</w:t>
      </w:r>
      <w:r w:rsidRPr="002E3135">
        <w:rPr>
          <w:rFonts w:cs="Arial"/>
          <w:b w:val="0"/>
          <w:bCs/>
          <w:sz w:val="22"/>
          <w:szCs w:val="22"/>
          <w:vertAlign w:val="superscript"/>
        </w:rPr>
        <w:t>0</w:t>
      </w:r>
      <w:r w:rsidRPr="002E3135">
        <w:rPr>
          <w:rFonts w:cs="Arial"/>
          <w:b w:val="0"/>
          <w:bCs/>
          <w:sz w:val="22"/>
          <w:szCs w:val="22"/>
          <w:lang w:val="en-US"/>
        </w:rPr>
        <w:t>С, зими и 33</w:t>
      </w:r>
      <w:r w:rsidRPr="002E3135">
        <w:rPr>
          <w:rFonts w:cs="Arial"/>
          <w:b w:val="0"/>
          <w:bCs/>
          <w:sz w:val="22"/>
          <w:szCs w:val="22"/>
          <w:vertAlign w:val="superscript"/>
        </w:rPr>
        <w:t>0</w:t>
      </w:r>
      <w:r w:rsidRPr="002E3135">
        <w:rPr>
          <w:rFonts w:cs="Arial"/>
          <w:b w:val="0"/>
          <w:bCs/>
          <w:sz w:val="22"/>
          <w:szCs w:val="22"/>
          <w:lang w:val="en-US"/>
        </w:rPr>
        <w:t>С лети.</w:t>
      </w:r>
    </w:p>
    <w:p w:rsidR="002E3135" w:rsidRPr="002E3135" w:rsidRDefault="002E3135" w:rsidP="002E3135">
      <w:pPr>
        <w:pStyle w:val="Title"/>
        <w:jc w:val="both"/>
        <w:rPr>
          <w:rFonts w:cs="Arial"/>
          <w:b w:val="0"/>
          <w:bCs/>
          <w:sz w:val="22"/>
          <w:szCs w:val="22"/>
          <w:lang w:val="en-US"/>
        </w:rPr>
      </w:pPr>
      <w:r w:rsidRPr="002E3135">
        <w:rPr>
          <w:rFonts w:cs="Arial"/>
          <w:b w:val="0"/>
          <w:bCs/>
          <w:sz w:val="22"/>
          <w:szCs w:val="22"/>
          <w:lang w:val="en-US"/>
        </w:rPr>
        <w:t>Унутрашње пројектне температуре за зимски и летњи режим усвојити према прописима и намени појединих просторија.</w:t>
      </w:r>
    </w:p>
    <w:p w:rsidR="002E3135" w:rsidRDefault="002E3135" w:rsidP="002E3135">
      <w:pPr>
        <w:pStyle w:val="Title"/>
        <w:jc w:val="both"/>
        <w:rPr>
          <w:rFonts w:cs="Arial"/>
          <w:b w:val="0"/>
          <w:bCs/>
          <w:sz w:val="22"/>
          <w:szCs w:val="22"/>
        </w:rPr>
      </w:pPr>
      <w:r w:rsidRPr="002E3135">
        <w:rPr>
          <w:rFonts w:cs="Arial"/>
          <w:b w:val="0"/>
          <w:bCs/>
          <w:sz w:val="22"/>
          <w:szCs w:val="22"/>
          <w:lang w:val="en-US"/>
        </w:rPr>
        <w:t>За хлађење објекта, пројектовати расхладни агрегат</w:t>
      </w:r>
      <w:r w:rsidRPr="002E3135">
        <w:rPr>
          <w:rFonts w:cs="Arial"/>
          <w:b w:val="0"/>
          <w:bCs/>
          <w:sz w:val="22"/>
          <w:szCs w:val="22"/>
          <w:lang w:val="sr-Cyrl-CS"/>
        </w:rPr>
        <w:t>-чилер</w:t>
      </w:r>
      <w:r w:rsidRPr="002E3135">
        <w:rPr>
          <w:rFonts w:cs="Arial"/>
          <w:b w:val="0"/>
          <w:bCs/>
          <w:sz w:val="22"/>
          <w:szCs w:val="22"/>
          <w:lang w:val="en-US"/>
        </w:rPr>
        <w:t xml:space="preserve"> са ниским нивоом буке са свом опремом, арматуром и аутоматиком потребном за нормалан рад.Простор за смештај расхладног агрегата одредити у сарадњи са осталим пројектантима.</w:t>
      </w:r>
    </w:p>
    <w:p w:rsidR="002E3135" w:rsidRPr="002E3135" w:rsidRDefault="002E3135" w:rsidP="002E3135">
      <w:pPr>
        <w:pStyle w:val="Title"/>
        <w:tabs>
          <w:tab w:val="left" w:pos="9540"/>
        </w:tabs>
        <w:jc w:val="both"/>
        <w:rPr>
          <w:rFonts w:cs="Arial"/>
          <w:bCs/>
          <w:sz w:val="22"/>
          <w:szCs w:val="22"/>
          <w:u w:val="single"/>
          <w:lang w:val="en-US"/>
        </w:rPr>
      </w:pPr>
      <w:r w:rsidRPr="002E3135">
        <w:rPr>
          <w:rFonts w:cs="Arial"/>
          <w:bCs/>
          <w:sz w:val="22"/>
          <w:szCs w:val="22"/>
          <w:u w:val="single"/>
          <w:lang w:val="en-US"/>
        </w:rPr>
        <w:t>Вентилација објекта</w:t>
      </w:r>
    </w:p>
    <w:p w:rsidR="002E3135" w:rsidRPr="002E3135" w:rsidRDefault="002E3135" w:rsidP="002E3135">
      <w:pPr>
        <w:pStyle w:val="Title"/>
        <w:jc w:val="both"/>
        <w:rPr>
          <w:rFonts w:cs="Arial"/>
          <w:b w:val="0"/>
          <w:bCs/>
          <w:sz w:val="22"/>
          <w:szCs w:val="22"/>
        </w:rPr>
      </w:pPr>
      <w:r w:rsidRPr="002E3135">
        <w:rPr>
          <w:rFonts w:cs="Arial"/>
          <w:b w:val="0"/>
          <w:bCs/>
          <w:sz w:val="22"/>
          <w:szCs w:val="22"/>
          <w:lang w:val="en-US"/>
        </w:rPr>
        <w:t>За просторије где не постоји могућност природног проветравања или где је према намени, техничким прописима или технолошким пројектом предвиђено, предвидети принудну вентилацију са убацивањем и извлачењем ваздуха.</w:t>
      </w:r>
    </w:p>
    <w:p w:rsidR="002E3135" w:rsidRPr="002E3135" w:rsidRDefault="002E3135" w:rsidP="002E3135">
      <w:pPr>
        <w:pStyle w:val="Title"/>
        <w:tabs>
          <w:tab w:val="left" w:pos="9540"/>
        </w:tabs>
        <w:jc w:val="both"/>
        <w:rPr>
          <w:rFonts w:cs="Arial"/>
          <w:bCs/>
          <w:sz w:val="22"/>
          <w:szCs w:val="22"/>
          <w:u w:val="single"/>
          <w:lang w:val="en-US"/>
        </w:rPr>
      </w:pPr>
      <w:r w:rsidRPr="002E3135">
        <w:rPr>
          <w:rFonts w:cs="Arial"/>
          <w:bCs/>
          <w:sz w:val="22"/>
          <w:szCs w:val="22"/>
          <w:u w:val="single"/>
          <w:lang w:val="en-US"/>
        </w:rPr>
        <w:t>Припрема санитарне топле воде</w:t>
      </w:r>
    </w:p>
    <w:p w:rsidR="002E3135" w:rsidRPr="002E3135" w:rsidRDefault="002E3135" w:rsidP="001839DC">
      <w:pPr>
        <w:pStyle w:val="Title"/>
        <w:spacing w:before="0" w:after="0"/>
        <w:jc w:val="both"/>
        <w:rPr>
          <w:rFonts w:cs="Arial"/>
          <w:b w:val="0"/>
          <w:bCs/>
          <w:sz w:val="22"/>
          <w:szCs w:val="22"/>
        </w:rPr>
      </w:pPr>
      <w:r w:rsidRPr="002E3135">
        <w:rPr>
          <w:rFonts w:cs="Arial"/>
          <w:b w:val="0"/>
          <w:bCs/>
          <w:sz w:val="22"/>
          <w:szCs w:val="22"/>
          <w:lang w:val="en-US"/>
        </w:rPr>
        <w:t xml:space="preserve">Предвидети централну припрему санитарне топле воде у складу са захтевима из пројекта водовода и канализације.У оквиру простора топлотне подстаницепредвидети потребан број – капацитет бојлера за санитарну воду са топловодним, соларним и електро грејачима.Припрему санитарне топле воде у зимском режиму предвидети преко </w:t>
      </w:r>
      <w:r w:rsidRPr="002E3135">
        <w:rPr>
          <w:rFonts w:cs="Arial"/>
          <w:b w:val="0"/>
          <w:bCs/>
          <w:sz w:val="22"/>
          <w:szCs w:val="22"/>
          <w:lang w:val="sr-Cyrl-CS"/>
        </w:rPr>
        <w:t>разделника и сабирника који су повезани са котлом.</w:t>
      </w:r>
      <w:r w:rsidRPr="002E3135">
        <w:rPr>
          <w:rFonts w:cs="Arial"/>
          <w:b w:val="0"/>
          <w:bCs/>
          <w:sz w:val="22"/>
          <w:szCs w:val="22"/>
          <w:lang w:val="en-US"/>
        </w:rPr>
        <w:t>За припрему санитарне воде у летњем режиму предвидети у бојлерима електричне грејаче и соларне грејаче са соларним панелима на крову објекта.Одговарајућом аутоматиком решити приоритете укључивања појединих грејача.Бојлер треба да буде снабдевен уређајем за неутралисање каменца на доводу хладне воде.Предвидети посебно циркулационо коло топле воде ради одржавања константне температуре на свим то</w:t>
      </w:r>
      <w:r w:rsidRPr="002E3135">
        <w:rPr>
          <w:rFonts w:cs="Arial"/>
          <w:b w:val="0"/>
          <w:bCs/>
          <w:sz w:val="22"/>
          <w:szCs w:val="22"/>
        </w:rPr>
        <w:t>ч</w:t>
      </w:r>
      <w:r w:rsidRPr="002E3135">
        <w:rPr>
          <w:rFonts w:cs="Arial"/>
          <w:b w:val="0"/>
          <w:bCs/>
          <w:sz w:val="22"/>
          <w:szCs w:val="22"/>
          <w:lang w:val="en-US"/>
        </w:rPr>
        <w:t>ећим местима.</w:t>
      </w:r>
    </w:p>
    <w:p w:rsidR="002E3135" w:rsidRPr="002E3135" w:rsidRDefault="002E3135" w:rsidP="001839DC">
      <w:pPr>
        <w:pStyle w:val="Title"/>
        <w:spacing w:before="0" w:after="0"/>
        <w:jc w:val="both"/>
        <w:rPr>
          <w:rFonts w:cs="Arial"/>
          <w:b w:val="0"/>
          <w:bCs/>
          <w:sz w:val="22"/>
          <w:szCs w:val="22"/>
          <w:lang w:val="en-US"/>
        </w:rPr>
      </w:pPr>
      <w:r w:rsidRPr="002E3135">
        <w:rPr>
          <w:rFonts w:cs="Arial"/>
          <w:b w:val="0"/>
          <w:bCs/>
          <w:sz w:val="22"/>
          <w:szCs w:val="22"/>
          <w:lang w:val="en-US"/>
        </w:rPr>
        <w:t>Предвидети сву потребну арматуру, мерну и регулациону опрему.</w:t>
      </w:r>
    </w:p>
    <w:p w:rsidR="002E3135" w:rsidRPr="002E3135" w:rsidRDefault="002E3135" w:rsidP="001839DC">
      <w:pPr>
        <w:pStyle w:val="Title"/>
        <w:spacing w:before="0" w:after="0"/>
        <w:jc w:val="both"/>
        <w:rPr>
          <w:rFonts w:cs="Arial"/>
          <w:b w:val="0"/>
          <w:bCs/>
          <w:sz w:val="22"/>
          <w:szCs w:val="22"/>
          <w:lang w:val="en-US"/>
        </w:rPr>
      </w:pPr>
      <w:r w:rsidRPr="002E3135">
        <w:rPr>
          <w:rFonts w:cs="Arial"/>
          <w:b w:val="0"/>
          <w:bCs/>
          <w:sz w:val="22"/>
          <w:szCs w:val="22"/>
          <w:lang w:val="en-US"/>
        </w:rPr>
        <w:t>Koд избора опреме и материјала водити рачуна да се обезбеди максимални квалитет и поузданост.</w:t>
      </w:r>
    </w:p>
    <w:p w:rsidR="002E3135" w:rsidRPr="002E3135" w:rsidRDefault="002E3135" w:rsidP="001839DC">
      <w:pPr>
        <w:pStyle w:val="Title"/>
        <w:spacing w:before="0" w:after="0"/>
        <w:jc w:val="both"/>
        <w:rPr>
          <w:rFonts w:cs="Arial"/>
          <w:b w:val="0"/>
          <w:bCs/>
          <w:sz w:val="22"/>
          <w:szCs w:val="22"/>
          <w:lang w:val="en-US"/>
        </w:rPr>
      </w:pPr>
      <w:r w:rsidRPr="002E3135">
        <w:rPr>
          <w:rFonts w:cs="Arial"/>
          <w:b w:val="0"/>
          <w:bCs/>
          <w:sz w:val="22"/>
          <w:szCs w:val="22"/>
          <w:lang w:val="en-US"/>
        </w:rPr>
        <w:t>Опрему и инсталације димензионисати тако да се обезбеди резерва за евентуалну надоградњу још једне етаже</w:t>
      </w:r>
      <w:r w:rsidRPr="002E3135">
        <w:rPr>
          <w:rFonts w:cs="Arial"/>
          <w:b w:val="0"/>
          <w:bCs/>
          <w:sz w:val="22"/>
          <w:szCs w:val="22"/>
        </w:rPr>
        <w:t xml:space="preserve"> сходно усвојеном идејном концепту</w:t>
      </w:r>
      <w:r w:rsidRPr="002E3135">
        <w:rPr>
          <w:rFonts w:cs="Arial"/>
          <w:b w:val="0"/>
          <w:bCs/>
          <w:sz w:val="22"/>
          <w:szCs w:val="22"/>
          <w:lang w:val="en-US"/>
        </w:rPr>
        <w:t>.</w:t>
      </w:r>
    </w:p>
    <w:p w:rsidR="002E3135" w:rsidRPr="002E3135" w:rsidRDefault="002E3135" w:rsidP="001839DC">
      <w:pPr>
        <w:pStyle w:val="Title"/>
        <w:spacing w:before="0" w:after="0"/>
        <w:jc w:val="both"/>
        <w:rPr>
          <w:rFonts w:cs="Arial"/>
          <w:b w:val="0"/>
          <w:bCs/>
          <w:sz w:val="22"/>
          <w:szCs w:val="22"/>
        </w:rPr>
      </w:pPr>
      <w:r w:rsidRPr="002E3135">
        <w:rPr>
          <w:rFonts w:cs="Arial"/>
          <w:b w:val="0"/>
          <w:bCs/>
          <w:sz w:val="22"/>
          <w:szCs w:val="22"/>
        </w:rPr>
        <w:t xml:space="preserve">Термотехничке инсталације </w:t>
      </w:r>
      <w:r w:rsidRPr="002E3135">
        <w:rPr>
          <w:rFonts w:cs="Arial"/>
          <w:b w:val="0"/>
          <w:bCs/>
          <w:sz w:val="22"/>
          <w:szCs w:val="22"/>
          <w:lang w:val="en-US"/>
        </w:rPr>
        <w:t>пројектовати у складу са наменом простора</w:t>
      </w:r>
      <w:r w:rsidRPr="002E3135">
        <w:rPr>
          <w:rFonts w:cs="Arial"/>
          <w:b w:val="0"/>
          <w:bCs/>
          <w:sz w:val="22"/>
          <w:szCs w:val="22"/>
        </w:rPr>
        <w:t xml:space="preserve">, </w:t>
      </w:r>
      <w:r w:rsidRPr="002E3135">
        <w:rPr>
          <w:rFonts w:cs="Arial"/>
          <w:b w:val="0"/>
          <w:bCs/>
          <w:sz w:val="22"/>
          <w:szCs w:val="22"/>
          <w:lang w:val="en-US"/>
        </w:rPr>
        <w:t>у складу са свим важећим прописима везаним за ову врсту инсталација и објеката</w:t>
      </w:r>
      <w:r w:rsidRPr="002E3135">
        <w:rPr>
          <w:rFonts w:cs="Arial"/>
          <w:b w:val="0"/>
          <w:bCs/>
          <w:sz w:val="22"/>
          <w:szCs w:val="22"/>
        </w:rPr>
        <w:t xml:space="preserve"> и у складу са осталим пројектима.</w:t>
      </w:r>
      <w:r w:rsidRPr="002E3135">
        <w:rPr>
          <w:rFonts w:cs="Arial"/>
          <w:b w:val="0"/>
          <w:bCs/>
          <w:sz w:val="22"/>
          <w:szCs w:val="22"/>
          <w:lang w:val="en-US"/>
        </w:rPr>
        <w:t>.</w:t>
      </w:r>
    </w:p>
    <w:p w:rsidR="002E3135" w:rsidRPr="002E3135" w:rsidRDefault="002E3135" w:rsidP="001839DC">
      <w:pPr>
        <w:pStyle w:val="Title"/>
        <w:spacing w:before="0" w:after="0"/>
        <w:jc w:val="both"/>
        <w:rPr>
          <w:rFonts w:cs="Arial"/>
          <w:b w:val="0"/>
          <w:bCs/>
          <w:sz w:val="22"/>
          <w:szCs w:val="22"/>
        </w:rPr>
      </w:pPr>
      <w:r w:rsidRPr="002E3135">
        <w:rPr>
          <w:rFonts w:cs="Arial"/>
          <w:bCs/>
          <w:sz w:val="22"/>
          <w:szCs w:val="22"/>
          <w:u w:val="single"/>
        </w:rPr>
        <w:t>Инсталације медицинских гасова</w:t>
      </w:r>
    </w:p>
    <w:p w:rsidR="002E3135" w:rsidRPr="002E3135" w:rsidRDefault="002E3135" w:rsidP="001839DC">
      <w:pPr>
        <w:jc w:val="both"/>
        <w:rPr>
          <w:rFonts w:ascii="Arial" w:hAnsi="Arial" w:cs="Arial"/>
        </w:rPr>
      </w:pPr>
      <w:r w:rsidRPr="002E3135">
        <w:rPr>
          <w:rFonts w:ascii="Arial" w:hAnsi="Arial" w:cs="Arial"/>
        </w:rPr>
        <w:t>Потребно је предвидети инсталацију развода медицинских гасова у просторијама интервенција и служби за хитну медицинску помоћ.Опрему и цевну мрежу предвидети у сагласности са корисником и технолошким пројектом.</w:t>
      </w:r>
    </w:p>
    <w:p w:rsidR="002E3135" w:rsidRPr="002E3135" w:rsidRDefault="002E3135" w:rsidP="001839DC">
      <w:pPr>
        <w:jc w:val="both"/>
        <w:rPr>
          <w:rFonts w:ascii="Arial" w:hAnsi="Arial" w:cs="Arial"/>
        </w:rPr>
      </w:pPr>
      <w:r w:rsidRPr="002E3135">
        <w:rPr>
          <w:rFonts w:ascii="Arial" w:hAnsi="Arial" w:cs="Arial"/>
        </w:rPr>
        <w:t>Пројектом спољног уређења обухватити и евентуално измештање постојећих инсталација.</w:t>
      </w:r>
    </w:p>
    <w:p w:rsidR="00CF3963" w:rsidRPr="00CF3963" w:rsidRDefault="00CF3963" w:rsidP="002E3135">
      <w:pPr>
        <w:jc w:val="both"/>
        <w:rPr>
          <w:rFonts w:ascii="Arial" w:hAnsi="Arial" w:cs="Arial"/>
          <w:color w:val="C00000"/>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lastRenderedPageBreak/>
        <w:t>ТЕХНОЛОГИЈА ОБЈЕКТА</w:t>
      </w:r>
    </w:p>
    <w:p w:rsidR="002E3135" w:rsidRPr="002E3135" w:rsidRDefault="002E3135" w:rsidP="002E3135">
      <w:pPr>
        <w:jc w:val="both"/>
        <w:rPr>
          <w:rFonts w:ascii="Arial" w:hAnsi="Arial" w:cs="Arial"/>
        </w:rPr>
      </w:pPr>
      <w:r w:rsidRPr="002E3135">
        <w:rPr>
          <w:rFonts w:ascii="Arial" w:hAnsi="Arial" w:cs="Arial"/>
        </w:rPr>
        <w:t>Технолошки пројекат израдити, прво у форми Идејног решења, у фази израде Идејног архитектонског решења реконструкције,адаптације и санације објекта са уређењем терена (ускладити податке потребних комуналних капацитета), а затим га разрадити у складу са нивоом разраде остале техничке документације потребне за реконструкцију,адаптацију и санацију предметног објекта, у свему у складу са важећим Законом о планирању и изградњи, важећим Правилником о садржини, начину и поступку израде и начину вршења контроле техничке документације према класи и намени објеката и осталим важећим правилницима и прописима.</w:t>
      </w:r>
    </w:p>
    <w:p w:rsidR="002E3135" w:rsidRPr="002E3135" w:rsidRDefault="002E3135" w:rsidP="002E3135">
      <w:pPr>
        <w:jc w:val="both"/>
        <w:rPr>
          <w:rFonts w:ascii="Arial" w:hAnsi="Arial" w:cs="Arial"/>
        </w:rPr>
      </w:pPr>
    </w:p>
    <w:p w:rsidR="002E3135" w:rsidRPr="002E3135" w:rsidRDefault="002E3135" w:rsidP="002E3135">
      <w:pPr>
        <w:pStyle w:val="BodyTextIndent"/>
        <w:shd w:val="clear" w:color="auto" w:fill="D9D9D9" w:themeFill="background1" w:themeFillShade="D9"/>
        <w:ind w:left="2160" w:hanging="2160"/>
        <w:jc w:val="center"/>
        <w:rPr>
          <w:rFonts w:ascii="Arial" w:hAnsi="Arial" w:cs="Arial"/>
          <w:b/>
          <w:sz w:val="22"/>
          <w:szCs w:val="22"/>
        </w:rPr>
      </w:pPr>
      <w:r w:rsidRPr="002E3135">
        <w:rPr>
          <w:rFonts w:ascii="Arial" w:hAnsi="Arial" w:cs="Arial"/>
          <w:b/>
          <w:sz w:val="22"/>
          <w:szCs w:val="22"/>
        </w:rPr>
        <w:t>САОБРАЋАЈ И САОБРАЋАЈНА СИГНАЛИЗАЦИЈА</w:t>
      </w:r>
    </w:p>
    <w:p w:rsidR="002E3135" w:rsidRPr="002E3135" w:rsidRDefault="002E3135" w:rsidP="002E3135">
      <w:pPr>
        <w:jc w:val="both"/>
        <w:rPr>
          <w:rFonts w:ascii="Arial" w:hAnsi="Arial" w:cs="Arial"/>
          <w:bCs/>
        </w:rPr>
      </w:pPr>
      <w:r w:rsidRPr="002E3135">
        <w:rPr>
          <w:rFonts w:ascii="Arial" w:hAnsi="Arial" w:cs="Arial"/>
          <w:bCs/>
        </w:rPr>
        <w:t>Слободне површине на парцели организовати тако да се унапреди оптимални колски приступ објекту (за кола хитне помоћи, противпожарна возила, посетиоце, возила запосленихи</w:t>
      </w:r>
      <w:r w:rsidRPr="002E3135">
        <w:rPr>
          <w:rFonts w:ascii="Arial" w:hAnsi="Arial" w:cs="Arial"/>
          <w:lang w:val="sr-Cyrl-CS"/>
        </w:rPr>
        <w:t xml:space="preserve"> возила за снабдевање топлотне подстанице, трансформаторске станице</w:t>
      </w:r>
      <w:r w:rsidRPr="002E3135">
        <w:rPr>
          <w:rFonts w:ascii="Arial" w:hAnsi="Arial" w:cs="Arial"/>
          <w:bCs/>
        </w:rPr>
        <w:t>) и неопходан број паркинг места, а да се максимум површина користи као репрезентативна зелена површина.</w:t>
      </w:r>
    </w:p>
    <w:p w:rsidR="002E3135" w:rsidRPr="002E3135" w:rsidRDefault="002E3135" w:rsidP="002E3135">
      <w:pPr>
        <w:jc w:val="both"/>
        <w:rPr>
          <w:rFonts w:ascii="Arial" w:hAnsi="Arial" w:cs="Arial"/>
          <w:lang w:val="sr-Cyrl-CS"/>
        </w:rPr>
      </w:pPr>
      <w:r w:rsidRPr="002E3135">
        <w:rPr>
          <w:rFonts w:ascii="Arial" w:hAnsi="Arial" w:cs="Arial"/>
          <w:bCs/>
        </w:rPr>
        <w:t>Приликом израде пројекта, водити рачуна да се не поремете путеви кретања и саобраћајне површине различитих корисника.</w:t>
      </w:r>
    </w:p>
    <w:p w:rsidR="002E3135" w:rsidRPr="002E3135" w:rsidRDefault="002E3135" w:rsidP="002E3135">
      <w:pPr>
        <w:widowControl w:val="0"/>
        <w:tabs>
          <w:tab w:val="left" w:pos="0"/>
        </w:tabs>
        <w:jc w:val="both"/>
        <w:rPr>
          <w:rFonts w:ascii="Arial" w:hAnsi="Arial" w:cs="Arial"/>
          <w:lang w:val="sr-Cyrl-CS"/>
        </w:rPr>
      </w:pPr>
      <w:r w:rsidRPr="002E3135">
        <w:rPr>
          <w:rFonts w:ascii="Arial" w:hAnsi="Arial" w:cs="Arial"/>
          <w:lang w:val="sr-Cyrl-CS"/>
        </w:rPr>
        <w:t>У складу са планским основом (условима надлежнох институција), предвидети потребан број паркинг места за службена возила и паркинг места за пацијенте</w:t>
      </w:r>
      <w:r w:rsidRPr="002E3135">
        <w:rPr>
          <w:rFonts w:ascii="Arial" w:hAnsi="Arial" w:cs="Arial"/>
          <w:noProof/>
          <w:lang w:val="sr-Cyrl-CS"/>
        </w:rPr>
        <w:t xml:space="preserve">.Неопходно је планирати паркинг места за службена возила. </w:t>
      </w:r>
      <w:r w:rsidRPr="002E3135">
        <w:rPr>
          <w:rFonts w:ascii="Arial" w:hAnsi="Arial" w:cs="Arial"/>
          <w:lang w:val="sr-Cyrl-CS"/>
        </w:rPr>
        <w:t xml:space="preserve">За возила санитета (службе хитне помоћи) и поливалентне патронаже предвидети </w:t>
      </w:r>
      <w:r w:rsidRPr="002E3135">
        <w:rPr>
          <w:rFonts w:ascii="Arial" w:hAnsi="Arial" w:cs="Arial"/>
          <w:noProof/>
          <w:lang w:val="sr-Cyrl-CS"/>
        </w:rPr>
        <w:t>минимално 2-3 наткривена паркинг места као и наткривен простор за одржавање хигијене возила.</w:t>
      </w:r>
      <w:r w:rsidRPr="002E3135">
        <w:rPr>
          <w:rFonts w:ascii="Arial" w:hAnsi="Arial" w:cs="Arial"/>
          <w:lang w:val="sr-Cyrl-CS"/>
        </w:rPr>
        <w:t xml:space="preserve"> Сходно прорачуну броја паркинг места, идејним решењем урадити варијантни предлог паркирања:на отвореном и испратити га техно-економском анализом повољности све три варијанте водећи рачуна и о равнотежи саобраћајних и зелених површина. </w:t>
      </w:r>
    </w:p>
    <w:p w:rsidR="002E3135" w:rsidRPr="002E3135" w:rsidRDefault="002E3135" w:rsidP="002E3135">
      <w:pPr>
        <w:jc w:val="both"/>
        <w:rPr>
          <w:rFonts w:ascii="Arial" w:hAnsi="Arial" w:cs="Arial"/>
        </w:rPr>
      </w:pPr>
      <w:r w:rsidRPr="002E3135">
        <w:rPr>
          <w:rFonts w:ascii="Arial" w:hAnsi="Arial" w:cs="Arial"/>
        </w:rPr>
        <w:t>Коловозне површине реконструисати према намени, од квалитетних и трајних материјала, безбедних за коришћење у свим временским условима, а у складу са архитектуром објеката.Приликом формирања паркинг простора користити растер елементе.</w:t>
      </w:r>
    </w:p>
    <w:p w:rsidR="002E3135" w:rsidRPr="002E3135" w:rsidRDefault="002E3135" w:rsidP="002E3135">
      <w:pPr>
        <w:jc w:val="both"/>
        <w:rPr>
          <w:rFonts w:ascii="Arial" w:hAnsi="Arial" w:cs="Arial"/>
        </w:rPr>
      </w:pPr>
      <w:r w:rsidRPr="002E3135">
        <w:rPr>
          <w:rFonts w:ascii="Arial" w:hAnsi="Arial" w:cs="Arial"/>
        </w:rPr>
        <w:t>Обезбедити прописан пад терена (стазе, платои), који ће омогућити нормалну дренажу површинских вода ка околном порозном земљишту или кишној канализацији, за шта је неопходно обезбедити дренажне елементе (риголе-каналете, канали).</w:t>
      </w:r>
    </w:p>
    <w:p w:rsidR="002E3135" w:rsidRDefault="002E3135" w:rsidP="002E3135">
      <w:pPr>
        <w:jc w:val="both"/>
        <w:rPr>
          <w:rFonts w:ascii="Arial" w:hAnsi="Arial" w:cs="Arial"/>
        </w:rPr>
      </w:pPr>
    </w:p>
    <w:p w:rsidR="002E3135" w:rsidRPr="002E3135" w:rsidRDefault="002E3135" w:rsidP="0058443A">
      <w:pPr>
        <w:shd w:val="clear" w:color="auto" w:fill="D9D9D9" w:themeFill="background1" w:themeFillShade="D9"/>
        <w:jc w:val="center"/>
        <w:rPr>
          <w:rFonts w:ascii="Arial" w:hAnsi="Arial" w:cs="Arial"/>
          <w:b/>
          <w:lang w:val="sr-Cyrl-CS"/>
        </w:rPr>
      </w:pPr>
      <w:r w:rsidRPr="002E3135">
        <w:rPr>
          <w:rFonts w:ascii="Arial" w:hAnsi="Arial" w:cs="Arial"/>
          <w:b/>
          <w:lang w:val="sr-Cyrl-CS"/>
        </w:rPr>
        <w:t>СПОЉНО УРЕЂЕЊЕ ХОРТИКУЛТУРЕ И ПЕЈЗАЖНЕ АРХИТЕКТУРЕ</w:t>
      </w:r>
    </w:p>
    <w:p w:rsidR="002E3135" w:rsidRPr="002E3135" w:rsidRDefault="002E3135" w:rsidP="0058443A">
      <w:pPr>
        <w:pStyle w:val="Title"/>
        <w:spacing w:before="0" w:after="0"/>
        <w:jc w:val="both"/>
        <w:rPr>
          <w:rFonts w:cs="Arial"/>
          <w:b w:val="0"/>
          <w:sz w:val="22"/>
          <w:szCs w:val="22"/>
          <w:lang w:val="sr-Cyrl-CS"/>
        </w:rPr>
      </w:pPr>
      <w:r w:rsidRPr="002E3135">
        <w:rPr>
          <w:rFonts w:cs="Arial"/>
          <w:b w:val="0"/>
          <w:sz w:val="22"/>
          <w:szCs w:val="22"/>
          <w:lang w:val="sr-Cyrl-CS"/>
        </w:rPr>
        <w:t xml:space="preserve">Уређење слободних зелених површина планира се у оквиру граница парцеле, а према урбанистичким условима и намени објекта, условима имаоца јавних овлашћења, као и захтевима Инвеститора. </w:t>
      </w:r>
    </w:p>
    <w:p w:rsidR="002E3135" w:rsidRPr="002E3135" w:rsidRDefault="002E3135" w:rsidP="002E3135">
      <w:pPr>
        <w:pStyle w:val="Title"/>
        <w:jc w:val="both"/>
        <w:rPr>
          <w:rFonts w:cs="Arial"/>
          <w:b w:val="0"/>
          <w:bCs/>
          <w:sz w:val="22"/>
          <w:szCs w:val="22"/>
        </w:rPr>
      </w:pPr>
      <w:r w:rsidRPr="002E3135">
        <w:rPr>
          <w:rFonts w:cs="Arial"/>
          <w:b w:val="0"/>
          <w:bCs/>
          <w:sz w:val="22"/>
          <w:szCs w:val="22"/>
          <w:lang w:val="en-US"/>
        </w:rPr>
        <w:t>Уређење планирати у складу са саобраћајним решењем, архитектонско-грађевинским решењем објекта и подземним инсталацијама, нивелационо ускладити, уз омогућавање несметаног отицања атмосферских вода.</w:t>
      </w:r>
    </w:p>
    <w:p w:rsidR="002E3135" w:rsidRPr="002E3135" w:rsidRDefault="002E3135" w:rsidP="002E3135">
      <w:pPr>
        <w:pStyle w:val="Title"/>
        <w:jc w:val="both"/>
        <w:rPr>
          <w:rFonts w:cs="Arial"/>
          <w:b w:val="0"/>
          <w:bCs/>
          <w:sz w:val="22"/>
          <w:szCs w:val="22"/>
        </w:rPr>
      </w:pPr>
      <w:r w:rsidRPr="002E3135">
        <w:rPr>
          <w:rFonts w:cs="Arial"/>
          <w:b w:val="0"/>
          <w:sz w:val="22"/>
          <w:szCs w:val="22"/>
          <w:lang w:val="sr-Cyrl-CS"/>
        </w:rPr>
        <w:lastRenderedPageBreak/>
        <w:t>Код озелењавања би требало да травњаци буду доминантни уз само неколико груписаних вертикала листопадног и четинарског дрвећа и примену мера заштите од буке и прашине у складу са Информациојом о локацији.</w:t>
      </w:r>
    </w:p>
    <w:p w:rsidR="002E3135" w:rsidRPr="002E3135" w:rsidRDefault="002E3135" w:rsidP="00534B72">
      <w:pPr>
        <w:pStyle w:val="Title"/>
        <w:spacing w:before="0" w:after="0"/>
        <w:jc w:val="both"/>
        <w:rPr>
          <w:rFonts w:cs="Arial"/>
          <w:b w:val="0"/>
          <w:bCs/>
          <w:sz w:val="22"/>
          <w:szCs w:val="22"/>
          <w:lang w:val="en-US"/>
        </w:rPr>
      </w:pPr>
      <w:r w:rsidRPr="002E3135">
        <w:rPr>
          <w:rFonts w:cs="Arial"/>
          <w:b w:val="0"/>
          <w:bCs/>
          <w:sz w:val="22"/>
          <w:szCs w:val="22"/>
          <w:lang w:val="en-US"/>
        </w:rPr>
        <w:t xml:space="preserve">На локацији </w:t>
      </w:r>
      <w:r w:rsidRPr="002E3135">
        <w:rPr>
          <w:rFonts w:cs="Arial"/>
          <w:b w:val="0"/>
          <w:bCs/>
          <w:sz w:val="22"/>
          <w:szCs w:val="22"/>
        </w:rPr>
        <w:t>задржати</w:t>
      </w:r>
      <w:r w:rsidRPr="002E3135">
        <w:rPr>
          <w:rFonts w:cs="Arial"/>
          <w:b w:val="0"/>
          <w:bCs/>
          <w:sz w:val="22"/>
          <w:szCs w:val="22"/>
          <w:lang w:val="en-US"/>
        </w:rPr>
        <w:t xml:space="preserve"> клупе за одмор.</w:t>
      </w:r>
    </w:p>
    <w:p w:rsidR="002E3135" w:rsidRPr="002E3135" w:rsidRDefault="002E3135" w:rsidP="00534B72">
      <w:pPr>
        <w:pStyle w:val="Title"/>
        <w:spacing w:before="0" w:after="0"/>
        <w:jc w:val="both"/>
        <w:rPr>
          <w:rFonts w:cs="Arial"/>
          <w:b w:val="0"/>
          <w:bCs/>
          <w:sz w:val="22"/>
          <w:szCs w:val="22"/>
        </w:rPr>
      </w:pPr>
      <w:r w:rsidRPr="002E3135">
        <w:rPr>
          <w:rFonts w:cs="Arial"/>
          <w:b w:val="0"/>
          <w:bCs/>
          <w:sz w:val="22"/>
          <w:szCs w:val="22"/>
        </w:rPr>
        <w:t>Унапредити</w:t>
      </w:r>
      <w:r w:rsidRPr="002E3135">
        <w:rPr>
          <w:rFonts w:cs="Arial"/>
          <w:b w:val="0"/>
          <w:bCs/>
          <w:sz w:val="22"/>
          <w:szCs w:val="22"/>
          <w:lang w:val="en-US"/>
        </w:rPr>
        <w:t xml:space="preserve"> простор за одлагање медицинског </w:t>
      </w:r>
      <w:r w:rsidRPr="002E3135">
        <w:rPr>
          <w:rFonts w:cs="Arial"/>
          <w:b w:val="0"/>
          <w:bCs/>
          <w:sz w:val="22"/>
          <w:szCs w:val="22"/>
        </w:rPr>
        <w:t xml:space="preserve">и немедицинског </w:t>
      </w:r>
      <w:r w:rsidRPr="002E3135">
        <w:rPr>
          <w:rFonts w:cs="Arial"/>
          <w:b w:val="0"/>
          <w:bCs/>
          <w:sz w:val="22"/>
          <w:szCs w:val="22"/>
          <w:lang w:val="en-US"/>
        </w:rPr>
        <w:t>отпада према прописима за ту врсту отпада.</w:t>
      </w:r>
    </w:p>
    <w:p w:rsidR="002E3135" w:rsidRPr="002E3135" w:rsidRDefault="002E3135" w:rsidP="00534B72">
      <w:pPr>
        <w:pStyle w:val="Title"/>
        <w:spacing w:before="0" w:after="0"/>
        <w:jc w:val="both"/>
        <w:rPr>
          <w:rFonts w:cs="Arial"/>
          <w:b w:val="0"/>
          <w:bCs/>
          <w:sz w:val="22"/>
          <w:szCs w:val="22"/>
        </w:rPr>
      </w:pPr>
      <w:r w:rsidRPr="002E3135">
        <w:rPr>
          <w:rFonts w:cs="Arial"/>
          <w:b w:val="0"/>
          <w:bCs/>
          <w:sz w:val="22"/>
          <w:szCs w:val="22"/>
        </w:rPr>
        <w:t>Сву потребну техничку документацију за</w:t>
      </w:r>
      <w:r w:rsidRPr="002E3135">
        <w:rPr>
          <w:rFonts w:cs="Arial"/>
          <w:b w:val="0"/>
          <w:bCs/>
          <w:sz w:val="22"/>
          <w:szCs w:val="22"/>
          <w:lang w:val="en-US"/>
        </w:rPr>
        <w:t xml:space="preserve"> уређењ</w:t>
      </w:r>
      <w:r w:rsidRPr="002E3135">
        <w:rPr>
          <w:rFonts w:cs="Arial"/>
          <w:b w:val="0"/>
          <w:bCs/>
          <w:sz w:val="22"/>
          <w:szCs w:val="22"/>
        </w:rPr>
        <w:t>е</w:t>
      </w:r>
      <w:r w:rsidRPr="002E3135">
        <w:rPr>
          <w:rFonts w:cs="Arial"/>
          <w:b w:val="0"/>
          <w:bCs/>
          <w:sz w:val="22"/>
          <w:szCs w:val="22"/>
          <w:lang w:val="en-US"/>
        </w:rPr>
        <w:t xml:space="preserve"> и озелењавањ</w:t>
      </w:r>
      <w:r w:rsidRPr="002E3135">
        <w:rPr>
          <w:rFonts w:cs="Arial"/>
          <w:b w:val="0"/>
          <w:bCs/>
          <w:sz w:val="22"/>
          <w:szCs w:val="22"/>
        </w:rPr>
        <w:t>е</w:t>
      </w:r>
      <w:r w:rsidRPr="002E3135">
        <w:rPr>
          <w:rFonts w:cs="Arial"/>
          <w:b w:val="0"/>
          <w:bCs/>
          <w:sz w:val="22"/>
          <w:szCs w:val="22"/>
          <w:lang w:val="en-US"/>
        </w:rPr>
        <w:t xml:space="preserve"> радити </w:t>
      </w:r>
      <w:r w:rsidRPr="002E3135">
        <w:rPr>
          <w:rFonts w:cs="Arial"/>
          <w:b w:val="0"/>
          <w:sz w:val="22"/>
          <w:szCs w:val="22"/>
        </w:rPr>
        <w:t>на синхрон плану подземних инсталација у погодној размери</w:t>
      </w:r>
      <w:r w:rsidRPr="002E3135">
        <w:rPr>
          <w:rFonts w:cs="Arial"/>
          <w:b w:val="0"/>
          <w:bCs/>
          <w:sz w:val="22"/>
          <w:szCs w:val="22"/>
        </w:rPr>
        <w:t>, а</w:t>
      </w:r>
      <w:r w:rsidRPr="002E3135">
        <w:rPr>
          <w:rFonts w:cs="Arial"/>
          <w:b w:val="0"/>
          <w:bCs/>
          <w:sz w:val="22"/>
          <w:szCs w:val="22"/>
          <w:lang w:val="en-US"/>
        </w:rPr>
        <w:t>на основу претходно израђеног геодетског снимка постојеће вегетације и мануала валоризације вегетације.</w:t>
      </w:r>
    </w:p>
    <w:p w:rsidR="002E3135" w:rsidRDefault="002E3135" w:rsidP="00534B72">
      <w:pPr>
        <w:jc w:val="both"/>
        <w:rPr>
          <w:rFonts w:ascii="Arial" w:hAnsi="Arial" w:cs="Arial"/>
        </w:rPr>
      </w:pPr>
      <w:r w:rsidRPr="002E3135">
        <w:rPr>
          <w:rFonts w:ascii="Arial" w:hAnsi="Arial" w:cs="Arial"/>
        </w:rPr>
        <w:t>Пројектом спољног уређења обухватити и евентуално измештање постојећих инсталација.</w:t>
      </w:r>
    </w:p>
    <w:p w:rsidR="00534B72" w:rsidRPr="00534B72" w:rsidRDefault="00534B72" w:rsidP="002E3135">
      <w:pPr>
        <w:jc w:val="both"/>
        <w:rPr>
          <w:rFonts w:ascii="Arial" w:hAnsi="Arial" w:cs="Arial"/>
        </w:rPr>
      </w:pPr>
    </w:p>
    <w:p w:rsidR="002E3135" w:rsidRPr="002E3135" w:rsidRDefault="002E3135" w:rsidP="002E3135">
      <w:pPr>
        <w:shd w:val="clear" w:color="auto" w:fill="D9D9D9" w:themeFill="background1" w:themeFillShade="D9"/>
        <w:jc w:val="center"/>
        <w:rPr>
          <w:rFonts w:ascii="Arial" w:hAnsi="Arial" w:cs="Arial"/>
          <w:b/>
        </w:rPr>
      </w:pPr>
      <w:r w:rsidRPr="002E3135">
        <w:rPr>
          <w:rFonts w:ascii="Arial" w:hAnsi="Arial" w:cs="Arial"/>
          <w:b/>
        </w:rPr>
        <w:t>ЛИФТОВИ</w:t>
      </w:r>
    </w:p>
    <w:p w:rsidR="002E3135" w:rsidRPr="002E3135" w:rsidRDefault="002E3135" w:rsidP="002E3135">
      <w:pPr>
        <w:jc w:val="both"/>
        <w:rPr>
          <w:rFonts w:ascii="Arial" w:hAnsi="Arial" w:cs="Arial"/>
        </w:rPr>
      </w:pPr>
      <w:r w:rsidRPr="002E3135">
        <w:rPr>
          <w:rFonts w:ascii="Arial" w:hAnsi="Arial" w:cs="Arial"/>
        </w:rPr>
        <w:t>Уместо постојећих,</w:t>
      </w:r>
      <w:r w:rsidR="008E0CDB">
        <w:rPr>
          <w:rFonts w:ascii="Arial" w:hAnsi="Arial" w:cs="Arial"/>
        </w:rPr>
        <w:t xml:space="preserve"> </w:t>
      </w:r>
      <w:r w:rsidRPr="002E3135">
        <w:rPr>
          <w:rFonts w:ascii="Arial" w:hAnsi="Arial" w:cs="Arial"/>
        </w:rPr>
        <w:t>предвидети електричне путничке лифтове</w:t>
      </w:r>
      <w:r w:rsidR="008E0CDB">
        <w:rPr>
          <w:rFonts w:ascii="Arial" w:hAnsi="Arial" w:cs="Arial"/>
        </w:rPr>
        <w:t xml:space="preserve"> </w:t>
      </w:r>
      <w:r w:rsidRPr="002E3135">
        <w:rPr>
          <w:rFonts w:ascii="Arial" w:hAnsi="Arial" w:cs="Arial"/>
        </w:rPr>
        <w:t>адекватне носивости, без машинске просторије, за превоз корисника здравствене станице, са одговарајућим бројем станица (на свакој етажи),</w:t>
      </w:r>
      <w:r w:rsidR="008E0CDB">
        <w:rPr>
          <w:rFonts w:ascii="Arial" w:hAnsi="Arial" w:cs="Arial"/>
        </w:rPr>
        <w:t xml:space="preserve"> </w:t>
      </w:r>
      <w:r w:rsidRPr="002E3135">
        <w:rPr>
          <w:rFonts w:ascii="Arial" w:hAnsi="Arial" w:cs="Arial"/>
        </w:rPr>
        <w:t>висине дизања према архитектури објекта. Обезбедити адекватну кабину у смислу димензија и одговарајуће материјализације за ову врсту објекта</w:t>
      </w:r>
      <w:r w:rsidR="008E0CDB">
        <w:rPr>
          <w:rFonts w:ascii="Arial" w:hAnsi="Arial" w:cs="Arial"/>
        </w:rPr>
        <w:t xml:space="preserve"> </w:t>
      </w:r>
      <w:r w:rsidRPr="002E3135">
        <w:rPr>
          <w:rFonts w:ascii="Arial" w:hAnsi="Arial" w:cs="Arial"/>
        </w:rPr>
        <w:t>(облога зидова, плафон са индиректном расветом, под обложен гумом).У кабини је потребно обезбедити вентилацију и сву потребну сигнализацију.Врата треба да буду аутоматска, телескопска. Димензију возног окна и дубину јаме реконструисати и адаптирати према прописима.</w:t>
      </w:r>
    </w:p>
    <w:p w:rsidR="002E3135" w:rsidRPr="002E3135" w:rsidRDefault="002E3135" w:rsidP="002E3135">
      <w:pPr>
        <w:jc w:val="both"/>
        <w:rPr>
          <w:rFonts w:ascii="Arial" w:hAnsi="Arial" w:cs="Arial"/>
        </w:rPr>
      </w:pPr>
      <w:r w:rsidRPr="002E3135">
        <w:rPr>
          <w:rFonts w:ascii="Arial" w:hAnsi="Arial" w:cs="Arial"/>
        </w:rPr>
        <w:t>Техничку документацију израдити у складу са свим важећим техничким прописима, стандардима и нормативима.Техничком документацијом обухватити све радове неопходне за набавку, уградњу и функционисање лифтова.</w:t>
      </w:r>
    </w:p>
    <w:p w:rsidR="002E3135" w:rsidRDefault="002E3135" w:rsidP="002E3135">
      <w:pPr>
        <w:pStyle w:val="BodyTextIndent"/>
        <w:ind w:left="2160" w:hanging="2160"/>
        <w:rPr>
          <w:rFonts w:ascii="Arial" w:hAnsi="Arial" w:cs="Arial"/>
          <w:b/>
          <w:sz w:val="22"/>
          <w:szCs w:val="22"/>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СТАБИЛНА ИНСТАЛАЦИЈА ЗА ЗАШТИТУ ОД ПОЖАРА</w:t>
      </w:r>
    </w:p>
    <w:p w:rsidR="002E3135" w:rsidRPr="002E3135" w:rsidRDefault="002E3135" w:rsidP="002E3135">
      <w:pPr>
        <w:jc w:val="both"/>
        <w:rPr>
          <w:rFonts w:ascii="Arial" w:hAnsi="Arial" w:cs="Arial"/>
          <w:lang w:val="sr-Cyrl-CS"/>
        </w:rPr>
      </w:pPr>
      <w:r w:rsidRPr="002E3135">
        <w:rPr>
          <w:rFonts w:ascii="Arial" w:hAnsi="Arial" w:cs="Arial"/>
          <w:lang w:val="sr-Cyrl-CS"/>
        </w:rPr>
        <w:t xml:space="preserve">Пројекат радити у складу са законском регулативом за ову врсту објеката. </w:t>
      </w:r>
    </w:p>
    <w:p w:rsidR="0058443A" w:rsidRPr="002E3135" w:rsidRDefault="0058443A" w:rsidP="002E3135">
      <w:pPr>
        <w:jc w:val="both"/>
        <w:rPr>
          <w:rFonts w:ascii="Arial" w:hAnsi="Arial" w:cs="Arial"/>
          <w:lang w:val="sr-Cyrl-CS"/>
        </w:rPr>
      </w:pPr>
    </w:p>
    <w:p w:rsidR="002E3135" w:rsidRPr="00CF3963" w:rsidRDefault="002E3135" w:rsidP="002E3135">
      <w:pPr>
        <w:pStyle w:val="BodyTextIndent"/>
        <w:shd w:val="clear" w:color="auto" w:fill="D9D9D9" w:themeFill="background1" w:themeFillShade="D9"/>
        <w:ind w:left="2160" w:hanging="2160"/>
        <w:jc w:val="center"/>
        <w:rPr>
          <w:rFonts w:ascii="Arial" w:hAnsi="Arial" w:cs="Arial"/>
          <w:b/>
          <w:sz w:val="22"/>
          <w:szCs w:val="22"/>
          <w:u w:val="single"/>
        </w:rPr>
      </w:pPr>
      <w:r w:rsidRPr="002E3135">
        <w:rPr>
          <w:rFonts w:ascii="Arial" w:hAnsi="Arial" w:cs="Arial"/>
          <w:b/>
          <w:sz w:val="22"/>
          <w:szCs w:val="22"/>
          <w:u w:val="single"/>
        </w:rPr>
        <w:t>ЕЛАБОРАТИ</w:t>
      </w:r>
    </w:p>
    <w:p w:rsidR="002E3135" w:rsidRDefault="002E3135" w:rsidP="002E3135">
      <w:pPr>
        <w:pStyle w:val="BodyTextIndent"/>
        <w:ind w:left="2160" w:hanging="2160"/>
        <w:rPr>
          <w:rFonts w:ascii="Arial" w:hAnsi="Arial" w:cs="Arial"/>
          <w:b/>
          <w:sz w:val="22"/>
          <w:szCs w:val="22"/>
        </w:rPr>
      </w:pPr>
    </w:p>
    <w:p w:rsidR="002E3135" w:rsidRPr="002E3135" w:rsidRDefault="002E3135" w:rsidP="002E3135">
      <w:pPr>
        <w:shd w:val="clear" w:color="auto" w:fill="D9D9D9" w:themeFill="background1" w:themeFillShade="D9"/>
        <w:jc w:val="center"/>
        <w:rPr>
          <w:rFonts w:ascii="Arial" w:hAnsi="Arial" w:cs="Arial"/>
          <w:b/>
          <w:lang w:val="sr-Cyrl-CS"/>
        </w:rPr>
      </w:pPr>
      <w:r w:rsidRPr="002E3135">
        <w:rPr>
          <w:rFonts w:ascii="Arial" w:hAnsi="Arial" w:cs="Arial"/>
          <w:b/>
          <w:lang w:val="sr-Cyrl-CS"/>
        </w:rPr>
        <w:t>ЕЛАБОРАТ И ПРОЈЕКАТ ЗАШТИТЕ ОД ПОЖАРА</w:t>
      </w:r>
    </w:p>
    <w:p w:rsidR="002E3135" w:rsidRDefault="002E3135" w:rsidP="002E3135">
      <w:pPr>
        <w:jc w:val="both"/>
        <w:rPr>
          <w:rFonts w:ascii="Arial" w:hAnsi="Arial" w:cs="Arial"/>
          <w:lang w:val="sr-Cyrl-CS"/>
        </w:rPr>
      </w:pPr>
      <w:r w:rsidRPr="002E3135">
        <w:rPr>
          <w:rFonts w:ascii="Arial" w:hAnsi="Arial" w:cs="Arial"/>
          <w:lang w:val="sr-Cyrl-CS"/>
        </w:rPr>
        <w:t xml:space="preserve">Противпожарни елаборат и пројекат радити у складу са законском регулативом за ову врсту објеката. </w:t>
      </w:r>
    </w:p>
    <w:p w:rsidR="00534B72" w:rsidRDefault="00534B72" w:rsidP="002E3135">
      <w:pPr>
        <w:jc w:val="both"/>
        <w:rPr>
          <w:rFonts w:ascii="Arial" w:hAnsi="Arial" w:cs="Arial"/>
          <w:lang w:val="sr-Cyrl-CS"/>
        </w:rPr>
      </w:pPr>
    </w:p>
    <w:p w:rsidR="002E3135" w:rsidRPr="002E3135" w:rsidRDefault="002E3135" w:rsidP="002E3135">
      <w:pPr>
        <w:shd w:val="clear" w:color="auto" w:fill="D9D9D9" w:themeFill="background1" w:themeFillShade="D9"/>
        <w:tabs>
          <w:tab w:val="left" w:pos="0"/>
        </w:tabs>
        <w:jc w:val="center"/>
        <w:rPr>
          <w:rFonts w:ascii="Arial" w:hAnsi="Arial" w:cs="Arial"/>
          <w:b/>
        </w:rPr>
      </w:pPr>
      <w:r w:rsidRPr="002E3135">
        <w:rPr>
          <w:rFonts w:ascii="Arial" w:hAnsi="Arial" w:cs="Arial"/>
          <w:b/>
        </w:rPr>
        <w:t>ЕНЕРГЕТСКА ЕФИКАСНОСТ (ЕЕ)</w:t>
      </w:r>
    </w:p>
    <w:p w:rsidR="002E3135" w:rsidRPr="002E3135" w:rsidRDefault="002E3135" w:rsidP="002E3135">
      <w:pPr>
        <w:jc w:val="both"/>
        <w:rPr>
          <w:rFonts w:ascii="Arial" w:hAnsi="Arial" w:cs="Arial"/>
        </w:rPr>
      </w:pPr>
      <w:r w:rsidRPr="002E3135">
        <w:rPr>
          <w:rFonts w:ascii="Arial" w:hAnsi="Arial" w:cs="Arial"/>
        </w:rPr>
        <w:t>Реконструкцију,адаптацију и санацију треба пројектовати тако да одговорним архитектонским решењем (пасивним мерама ЕЕ и примењеним материјалима) и опремањем обезбеди смањење трошкова одржавања и потрошње енергије у експлоатацији објеката. Приликом израде техничке документације потребно је урадити 2 сценарија (радне верзије) елабората енергетске ефикасности према важећем правилнику:</w:t>
      </w:r>
    </w:p>
    <w:p w:rsidR="002E3135" w:rsidRPr="002E3135" w:rsidRDefault="002E3135" w:rsidP="00ED4196">
      <w:pPr>
        <w:numPr>
          <w:ilvl w:val="0"/>
          <w:numId w:val="9"/>
        </w:numPr>
        <w:jc w:val="both"/>
        <w:rPr>
          <w:rFonts w:ascii="Arial" w:hAnsi="Arial" w:cs="Arial"/>
        </w:rPr>
      </w:pPr>
      <w:r w:rsidRPr="002E3135">
        <w:rPr>
          <w:rFonts w:ascii="Arial" w:hAnsi="Arial" w:cs="Arial"/>
        </w:rPr>
        <w:t>за обезбеђивање минимум Ц енергетског разреда,</w:t>
      </w:r>
    </w:p>
    <w:p w:rsidR="002E3135" w:rsidRPr="002E3135" w:rsidRDefault="002E3135" w:rsidP="00ED4196">
      <w:pPr>
        <w:numPr>
          <w:ilvl w:val="0"/>
          <w:numId w:val="9"/>
        </w:numPr>
        <w:jc w:val="both"/>
        <w:rPr>
          <w:rFonts w:ascii="Arial" w:hAnsi="Arial" w:cs="Arial"/>
        </w:rPr>
      </w:pPr>
      <w:r w:rsidRPr="002E3135">
        <w:rPr>
          <w:rFonts w:ascii="Arial" w:hAnsi="Arial" w:cs="Arial"/>
        </w:rPr>
        <w:t>за обезбеђивање минимум Б енергетског разреда.</w:t>
      </w:r>
    </w:p>
    <w:p w:rsidR="002E3135" w:rsidRPr="002E3135" w:rsidRDefault="002E3135" w:rsidP="002E3135">
      <w:pPr>
        <w:jc w:val="both"/>
        <w:rPr>
          <w:rFonts w:ascii="Arial" w:hAnsi="Arial" w:cs="Arial"/>
        </w:rPr>
      </w:pPr>
      <w:r w:rsidRPr="002E3135">
        <w:rPr>
          <w:rFonts w:ascii="Arial" w:hAnsi="Arial" w:cs="Arial"/>
        </w:rPr>
        <w:lastRenderedPageBreak/>
        <w:t>Уз поменуте верзије елабората потребно је урадити техно-економску анализу мера енергетске ефикасности, која има у виду инвестициону вредност и период повраћаја инвестиција у већи ниво примењивих мера енергетске ефикасности (у разумном року).</w:t>
      </w:r>
    </w:p>
    <w:p w:rsidR="002E3135" w:rsidRPr="002E3135" w:rsidRDefault="002E3135" w:rsidP="002E3135">
      <w:pPr>
        <w:jc w:val="both"/>
        <w:rPr>
          <w:rFonts w:ascii="Arial" w:hAnsi="Arial" w:cs="Arial"/>
        </w:rPr>
      </w:pPr>
      <w:r w:rsidRPr="002E3135">
        <w:rPr>
          <w:rFonts w:ascii="Arial" w:hAnsi="Arial" w:cs="Arial"/>
        </w:rPr>
        <w:t>Пројектант је дужан да инвеститору предложи на усвајање најефикасније и најекономичније решење, имајући у виду иницијалне трошкове, као и трошкове коришћења током новопројектованог животног века објекта.</w:t>
      </w:r>
    </w:p>
    <w:p w:rsidR="00CF3963" w:rsidRPr="002E3135" w:rsidRDefault="00CF3963" w:rsidP="002E3135">
      <w:pPr>
        <w:jc w:val="both"/>
        <w:rPr>
          <w:rFonts w:ascii="Arial" w:hAnsi="Arial" w:cs="Arial"/>
          <w:b/>
          <w:lang w:val="sr-Cyrl-CS"/>
        </w:rPr>
      </w:pPr>
    </w:p>
    <w:p w:rsidR="002E3135" w:rsidRPr="002E3135" w:rsidRDefault="002E3135" w:rsidP="002E3135">
      <w:pPr>
        <w:shd w:val="clear" w:color="auto" w:fill="D9D9D9" w:themeFill="background1" w:themeFillShade="D9"/>
        <w:jc w:val="center"/>
        <w:rPr>
          <w:rFonts w:ascii="Arial" w:hAnsi="Arial" w:cs="Arial"/>
          <w:b/>
          <w:iCs/>
        </w:rPr>
      </w:pPr>
      <w:r w:rsidRPr="002E3135">
        <w:rPr>
          <w:rFonts w:ascii="Arial" w:hAnsi="Arial" w:cs="Arial"/>
          <w:b/>
          <w:iCs/>
        </w:rPr>
        <w:t>ГЕОТЕХНИЧКА ДОКУМЕНТАЦИЈА И ИСТРАЖНИ РАДОВИ</w:t>
      </w:r>
    </w:p>
    <w:p w:rsidR="002E3135" w:rsidRPr="002E3135" w:rsidRDefault="002E3135" w:rsidP="002E3135">
      <w:pPr>
        <w:jc w:val="both"/>
        <w:rPr>
          <w:rFonts w:ascii="Arial" w:hAnsi="Arial" w:cs="Arial"/>
        </w:rPr>
      </w:pPr>
      <w:r w:rsidRPr="002E3135">
        <w:rPr>
          <w:rFonts w:ascii="Arial" w:hAnsi="Arial" w:cs="Arial"/>
          <w:iCs/>
        </w:rPr>
        <w:t>За потребе прорачуна стабилности објекта на локацији, као и одређивања конструктивног система објекта, посебно начина фундирања, потребно је урадити:</w:t>
      </w:r>
    </w:p>
    <w:p w:rsidR="002E3135" w:rsidRPr="002E3135" w:rsidRDefault="001839DC" w:rsidP="00ED4196">
      <w:pPr>
        <w:numPr>
          <w:ilvl w:val="0"/>
          <w:numId w:val="12"/>
        </w:numPr>
        <w:ind w:left="0" w:firstLine="284"/>
        <w:jc w:val="both"/>
        <w:rPr>
          <w:rFonts w:ascii="Arial" w:hAnsi="Arial" w:cs="Arial"/>
          <w:b/>
          <w:iCs/>
        </w:rPr>
      </w:pPr>
      <w:r>
        <w:rPr>
          <w:rFonts w:ascii="Arial" w:hAnsi="Arial" w:cs="Arial"/>
          <w:b/>
          <w:iCs/>
        </w:rPr>
        <w:t>Пројекат геолошких истраживања</w:t>
      </w:r>
    </w:p>
    <w:p w:rsidR="002E3135" w:rsidRPr="002E3135" w:rsidRDefault="002E3135" w:rsidP="002E3135">
      <w:pPr>
        <w:jc w:val="both"/>
        <w:rPr>
          <w:rFonts w:ascii="Arial" w:hAnsi="Arial" w:cs="Arial"/>
          <w:iCs/>
        </w:rPr>
      </w:pPr>
      <w:r w:rsidRPr="002E3135">
        <w:rPr>
          <w:rFonts w:ascii="Arial" w:hAnsi="Arial" w:cs="Arial"/>
          <w:iCs/>
        </w:rPr>
        <w:t>На основу увида у постојећу документацију о ранијим геотехничким истражним радовима који су изведени у широј зони предметне локације, израдити програм геотехничких истражних радова.Обим и положај геотехничких истражних радова прилагодити положају и величини планираних објеката.</w:t>
      </w:r>
    </w:p>
    <w:p w:rsidR="002E3135" w:rsidRPr="002E3135" w:rsidRDefault="001839DC" w:rsidP="00ED4196">
      <w:pPr>
        <w:numPr>
          <w:ilvl w:val="0"/>
          <w:numId w:val="12"/>
        </w:numPr>
        <w:ind w:left="0" w:firstLine="284"/>
        <w:jc w:val="both"/>
        <w:rPr>
          <w:rFonts w:ascii="Arial" w:hAnsi="Arial" w:cs="Arial"/>
          <w:b/>
          <w:iCs/>
        </w:rPr>
      </w:pPr>
      <w:r>
        <w:rPr>
          <w:rFonts w:ascii="Arial" w:hAnsi="Arial" w:cs="Arial"/>
          <w:b/>
          <w:iCs/>
        </w:rPr>
        <w:t>Извођење истражних радова</w:t>
      </w:r>
    </w:p>
    <w:p w:rsidR="002E3135" w:rsidRPr="002E3135" w:rsidRDefault="002E3135" w:rsidP="002E3135">
      <w:pPr>
        <w:jc w:val="both"/>
        <w:rPr>
          <w:rFonts w:ascii="Arial" w:hAnsi="Arial" w:cs="Arial"/>
          <w:iCs/>
        </w:rPr>
      </w:pPr>
      <w:r w:rsidRPr="002E3135">
        <w:rPr>
          <w:rFonts w:ascii="Arial" w:hAnsi="Arial" w:cs="Arial"/>
          <w:iCs/>
        </w:rPr>
        <w:t xml:space="preserve">Од геотехничких истражних радова потребно је извести: истражно бушење, узимање непоремећених узорака тла и лабораторијска геомеханичка испитивања (идентификационо-класификационе опите, опите едометарске стишљивости и опите директног смицања). </w:t>
      </w:r>
    </w:p>
    <w:p w:rsidR="002E3135" w:rsidRPr="002E3135" w:rsidRDefault="002E3135" w:rsidP="00ED4196">
      <w:pPr>
        <w:numPr>
          <w:ilvl w:val="0"/>
          <w:numId w:val="12"/>
        </w:numPr>
        <w:ind w:left="0" w:firstLine="284"/>
        <w:jc w:val="both"/>
        <w:rPr>
          <w:rFonts w:ascii="Arial" w:hAnsi="Arial" w:cs="Arial"/>
          <w:b/>
          <w:iCs/>
        </w:rPr>
      </w:pPr>
      <w:r w:rsidRPr="002E3135">
        <w:rPr>
          <w:rFonts w:ascii="Arial" w:hAnsi="Arial" w:cs="Arial"/>
          <w:b/>
          <w:iCs/>
        </w:rPr>
        <w:t xml:space="preserve">Геотехнички елаборат </w:t>
      </w:r>
    </w:p>
    <w:p w:rsidR="002E3135" w:rsidRPr="002E3135" w:rsidRDefault="002E3135" w:rsidP="002E3135">
      <w:pPr>
        <w:jc w:val="both"/>
        <w:rPr>
          <w:rFonts w:ascii="Arial" w:hAnsi="Arial" w:cs="Arial"/>
          <w:iCs/>
        </w:rPr>
      </w:pPr>
      <w:r w:rsidRPr="002E3135">
        <w:rPr>
          <w:rFonts w:ascii="Arial" w:hAnsi="Arial" w:cs="Arial"/>
          <w:iCs/>
        </w:rPr>
        <w:t>На бази добијених резултата геотехничких истраживања урадити геотехнички елаборат у коме треба дати геотехничке услове за пројектовање и реконструкцију,адаптацију и санацију објеката за ниво Пројекта за грађевинску дозволу уз одговарајуће графичке п</w:t>
      </w:r>
      <w:r w:rsidR="001839DC">
        <w:rPr>
          <w:rFonts w:ascii="Arial" w:hAnsi="Arial" w:cs="Arial"/>
          <w:iCs/>
        </w:rPr>
        <w:t>рилоге и геостатичке прорачуне.</w:t>
      </w:r>
      <w:r w:rsidRPr="002E3135">
        <w:rPr>
          <w:rFonts w:ascii="Arial" w:hAnsi="Arial" w:cs="Arial"/>
          <w:iCs/>
        </w:rPr>
        <w:t>Елаборатом обухватити и микросеизмичку рејонизацију.</w:t>
      </w:r>
    </w:p>
    <w:p w:rsidR="002E3135" w:rsidRPr="008E0CDB" w:rsidRDefault="002E3135" w:rsidP="002E3135">
      <w:pPr>
        <w:jc w:val="both"/>
        <w:rPr>
          <w:rFonts w:ascii="Arial" w:hAnsi="Arial" w:cs="Arial"/>
          <w:iCs/>
        </w:rPr>
      </w:pPr>
      <w:r w:rsidRPr="008E0CDB">
        <w:rPr>
          <w:rFonts w:ascii="Arial" w:hAnsi="Arial" w:cs="Arial"/>
          <w:iCs/>
        </w:rPr>
        <w:t>НАПОМЕНА:</w:t>
      </w:r>
      <w:r w:rsidR="008E0CDB">
        <w:rPr>
          <w:rFonts w:ascii="Arial" w:hAnsi="Arial" w:cs="Arial"/>
          <w:iCs/>
        </w:rPr>
        <w:t>,</w:t>
      </w:r>
      <w:r w:rsidRPr="008E0CDB">
        <w:rPr>
          <w:rFonts w:ascii="Arial" w:hAnsi="Arial" w:cs="Arial"/>
          <w:iCs/>
        </w:rPr>
        <w:t>С обзиром да здравствени објекти, у складу са категоризацијом објеката високоградње (члан 4</w:t>
      </w:r>
      <w:r w:rsidR="008E0CDB">
        <w:rPr>
          <w:rFonts w:ascii="Arial" w:hAnsi="Arial" w:cs="Arial"/>
          <w:iCs/>
        </w:rPr>
        <w:t>.</w:t>
      </w:r>
      <w:r w:rsidRPr="008E0CDB">
        <w:rPr>
          <w:rFonts w:ascii="Arial" w:hAnsi="Arial" w:cs="Arial"/>
          <w:iCs/>
        </w:rPr>
        <w:t>) Правилника о техничким нормативима за изградњу објеката високоградње у сеизмичким подручјима, припадају I категорији, за њих се у складу са чланом 7</w:t>
      </w:r>
      <w:r w:rsidR="008E0CDB">
        <w:rPr>
          <w:rFonts w:ascii="Arial" w:hAnsi="Arial" w:cs="Arial"/>
          <w:iCs/>
        </w:rPr>
        <w:t>.</w:t>
      </w:r>
      <w:r w:rsidRPr="008E0CDB">
        <w:rPr>
          <w:rFonts w:ascii="Arial" w:hAnsi="Arial" w:cs="Arial"/>
          <w:iCs/>
        </w:rPr>
        <w:t xml:space="preserve"> овог Правилника, мора претходно дефинисати коефицијент сеизмичког интензитета сеизмичком микро</w:t>
      </w:r>
      <w:r w:rsidR="00CF3963">
        <w:rPr>
          <w:rFonts w:ascii="Arial" w:hAnsi="Arial" w:cs="Arial"/>
          <w:iCs/>
        </w:rPr>
        <w:t xml:space="preserve"> </w:t>
      </w:r>
      <w:r w:rsidRPr="008E0CDB">
        <w:rPr>
          <w:rFonts w:ascii="Arial" w:hAnsi="Arial" w:cs="Arial"/>
          <w:iCs/>
        </w:rPr>
        <w:t xml:space="preserve">рејонизацијом грађевинске површине. </w:t>
      </w:r>
    </w:p>
    <w:p w:rsidR="00CF3963" w:rsidRPr="00CF3963" w:rsidRDefault="00CF3963" w:rsidP="002E3135">
      <w:pPr>
        <w:rPr>
          <w:rFonts w:ascii="Arial" w:hAnsi="Arial" w:cs="Arial"/>
          <w:b/>
          <w:strike/>
        </w:rPr>
      </w:pPr>
    </w:p>
    <w:p w:rsidR="002E3135" w:rsidRPr="002E3135" w:rsidRDefault="002E3135" w:rsidP="002E3135">
      <w:pPr>
        <w:shd w:val="clear" w:color="auto" w:fill="D9D9D9" w:themeFill="background1" w:themeFillShade="D9"/>
        <w:jc w:val="center"/>
        <w:rPr>
          <w:rFonts w:ascii="Arial" w:hAnsi="Arial" w:cs="Arial"/>
          <w:iCs/>
        </w:rPr>
      </w:pPr>
      <w:r w:rsidRPr="002E3135">
        <w:rPr>
          <w:rFonts w:ascii="Arial" w:hAnsi="Arial" w:cs="Arial"/>
          <w:b/>
          <w:iCs/>
        </w:rPr>
        <w:t>ПЛАН ПРЕВЕНТИВНИХ МЕРА</w:t>
      </w:r>
    </w:p>
    <w:p w:rsidR="002E3135" w:rsidRDefault="002E3135" w:rsidP="002E3135">
      <w:pPr>
        <w:jc w:val="both"/>
        <w:rPr>
          <w:rFonts w:ascii="Arial" w:hAnsi="Arial" w:cs="Arial"/>
          <w:iCs/>
        </w:rPr>
      </w:pPr>
      <w:r w:rsidRPr="002E3135">
        <w:rPr>
          <w:rFonts w:ascii="Arial" w:hAnsi="Arial" w:cs="Arial"/>
          <w:iCs/>
        </w:rPr>
        <w:t>План превентивних мераурадити у складу са Уредбом о безбедности и здрављу на раду на привременим или покретним градилиштима.</w:t>
      </w:r>
    </w:p>
    <w:p w:rsidR="007949E5" w:rsidRDefault="007949E5" w:rsidP="00FC11D3">
      <w:pPr>
        <w:jc w:val="both"/>
        <w:rPr>
          <w:rFonts w:ascii="Arial" w:hAnsi="Arial" w:cs="Arial"/>
          <w:b/>
          <w:lang w:val="ru-RU"/>
        </w:rPr>
      </w:pPr>
    </w:p>
    <w:p w:rsidR="00CF3963" w:rsidRPr="00FC11D3" w:rsidRDefault="00CF3963" w:rsidP="00FC11D3">
      <w:pPr>
        <w:jc w:val="both"/>
        <w:rPr>
          <w:rFonts w:ascii="Arial" w:hAnsi="Arial" w:cs="Arial"/>
          <w:b/>
          <w:lang w:val="ru-RU"/>
        </w:rPr>
      </w:pPr>
    </w:p>
    <w:p w:rsidR="003678A7" w:rsidRPr="001148F5" w:rsidRDefault="003678A7" w:rsidP="003678A7">
      <w:pPr>
        <w:autoSpaceDE w:val="0"/>
        <w:autoSpaceDN w:val="0"/>
        <w:adjustRightInd w:val="0"/>
        <w:jc w:val="both"/>
        <w:rPr>
          <w:rFonts w:ascii="Arial" w:hAnsi="Arial" w:cs="Arial"/>
          <w:b/>
          <w:bCs/>
          <w:lang w:val="ru-RU"/>
        </w:rPr>
      </w:pPr>
      <w:r w:rsidRPr="001148F5">
        <w:rPr>
          <w:rFonts w:ascii="Arial" w:hAnsi="Arial" w:cs="Arial"/>
          <w:b/>
          <w:bCs/>
          <w:lang w:val="sr-Latn-CS"/>
        </w:rPr>
        <w:t xml:space="preserve">Место, ___________ </w:t>
      </w:r>
      <w:r w:rsidR="005B4EA8" w:rsidRPr="001148F5">
        <w:rPr>
          <w:rFonts w:ascii="Arial" w:hAnsi="Arial" w:cs="Arial"/>
          <w:b/>
          <w:bCs/>
        </w:rPr>
        <w:t xml:space="preserve">               </w:t>
      </w:r>
      <w:r w:rsidR="00AE728B">
        <w:rPr>
          <w:rFonts w:ascii="Arial" w:hAnsi="Arial" w:cs="Arial"/>
          <w:b/>
          <w:bCs/>
        </w:rPr>
        <w:t xml:space="preserve">  </w:t>
      </w:r>
      <w:r w:rsidRPr="001148F5">
        <w:rPr>
          <w:rFonts w:ascii="Arial" w:hAnsi="Arial" w:cs="Arial"/>
          <w:b/>
          <w:bCs/>
          <w:lang w:val="sr-Latn-CS"/>
        </w:rPr>
        <w:t xml:space="preserve">Сагласан са условима </w:t>
      </w:r>
      <w:r w:rsidRPr="001148F5">
        <w:rPr>
          <w:rFonts w:ascii="Arial" w:hAnsi="Arial" w:cs="Arial"/>
          <w:b/>
          <w:bCs/>
        </w:rPr>
        <w:t>Техничке с</w:t>
      </w:r>
      <w:r w:rsidRPr="001148F5">
        <w:rPr>
          <w:rFonts w:ascii="Arial" w:hAnsi="Arial" w:cs="Arial"/>
          <w:b/>
          <w:bCs/>
          <w:lang w:val="sr-Latn-CS"/>
        </w:rPr>
        <w:t xml:space="preserve">пецификације </w:t>
      </w:r>
    </w:p>
    <w:p w:rsidR="003678A7" w:rsidRPr="001148F5" w:rsidRDefault="00E10866" w:rsidP="003678A7">
      <w:pPr>
        <w:autoSpaceDE w:val="0"/>
        <w:autoSpaceDN w:val="0"/>
        <w:adjustRightInd w:val="0"/>
        <w:jc w:val="both"/>
        <w:rPr>
          <w:rFonts w:ascii="Arial" w:hAnsi="Arial" w:cs="Arial"/>
          <w:b/>
          <w:bCs/>
          <w:lang w:val="ru-RU"/>
        </w:rPr>
      </w:pPr>
      <w:r w:rsidRPr="001148F5">
        <w:rPr>
          <w:rFonts w:ascii="Arial" w:hAnsi="Arial" w:cs="Arial"/>
          <w:b/>
          <w:bCs/>
        </w:rPr>
        <w:t xml:space="preserve">                                                                                    </w:t>
      </w:r>
      <w:r w:rsidR="003678A7" w:rsidRPr="001148F5">
        <w:rPr>
          <w:rFonts w:ascii="Arial" w:hAnsi="Arial" w:cs="Arial"/>
          <w:b/>
          <w:bCs/>
          <w:lang w:val="sr-Latn-CS"/>
        </w:rPr>
        <w:t>Понуђач:</w:t>
      </w:r>
    </w:p>
    <w:p w:rsidR="003678A7" w:rsidRPr="001148F5" w:rsidRDefault="00E10866" w:rsidP="003678A7">
      <w:pPr>
        <w:autoSpaceDE w:val="0"/>
        <w:autoSpaceDN w:val="0"/>
        <w:adjustRightInd w:val="0"/>
        <w:jc w:val="both"/>
        <w:rPr>
          <w:rFonts w:ascii="Arial" w:hAnsi="Arial" w:cs="Arial"/>
          <w:b/>
          <w:bCs/>
        </w:rPr>
      </w:pPr>
      <w:r w:rsidRPr="001148F5">
        <w:rPr>
          <w:rFonts w:ascii="Arial" w:hAnsi="Arial" w:cs="Arial"/>
          <w:b/>
          <w:bCs/>
        </w:rPr>
        <w:t xml:space="preserve">                                                               </w:t>
      </w:r>
      <w:r w:rsidR="003678A7" w:rsidRPr="001148F5">
        <w:rPr>
          <w:rFonts w:ascii="Arial" w:hAnsi="Arial" w:cs="Arial"/>
          <w:b/>
          <w:bCs/>
          <w:lang w:val="sr-Latn-CS"/>
        </w:rPr>
        <w:t>_________________________________</w:t>
      </w:r>
    </w:p>
    <w:p w:rsidR="00E10866" w:rsidRPr="001148F5" w:rsidRDefault="003678A7" w:rsidP="003678A7">
      <w:pPr>
        <w:tabs>
          <w:tab w:val="left" w:pos="720"/>
        </w:tabs>
        <w:rPr>
          <w:rFonts w:ascii="Arial" w:hAnsi="Arial" w:cs="Arial"/>
          <w:lang w:val="ru-RU"/>
        </w:rPr>
      </w:pPr>
      <w:r w:rsidRPr="001148F5">
        <w:rPr>
          <w:rFonts w:ascii="Arial" w:hAnsi="Arial" w:cs="Arial"/>
          <w:lang w:val="sr-Cyrl-CS"/>
        </w:rPr>
        <w:t xml:space="preserve">Датум, __________           </w:t>
      </w:r>
      <w:r w:rsidRPr="001148F5">
        <w:rPr>
          <w:rFonts w:ascii="Arial" w:hAnsi="Arial" w:cs="Arial"/>
          <w:lang w:val="ru-RU"/>
        </w:rPr>
        <w:t xml:space="preserve"> (М.П.)         </w:t>
      </w:r>
    </w:p>
    <w:p w:rsidR="00E10866" w:rsidRPr="001148F5" w:rsidRDefault="00E10866" w:rsidP="003678A7">
      <w:pPr>
        <w:tabs>
          <w:tab w:val="left" w:pos="720"/>
        </w:tabs>
        <w:rPr>
          <w:rFonts w:ascii="Arial" w:hAnsi="Arial" w:cs="Arial"/>
          <w:lang w:val="ru-RU"/>
        </w:rPr>
      </w:pPr>
    </w:p>
    <w:p w:rsidR="00CF3963" w:rsidRDefault="00CF3963" w:rsidP="003678A7">
      <w:pPr>
        <w:tabs>
          <w:tab w:val="left" w:pos="720"/>
        </w:tabs>
        <w:rPr>
          <w:rFonts w:ascii="Arial" w:hAnsi="Arial" w:cs="Arial"/>
          <w:lang w:val="ru-RU"/>
        </w:rPr>
      </w:pPr>
    </w:p>
    <w:p w:rsidR="003678A7" w:rsidRPr="00820FCA" w:rsidRDefault="003678A7" w:rsidP="003678A7">
      <w:pPr>
        <w:shd w:val="clear" w:color="auto" w:fill="C6D9F1"/>
        <w:jc w:val="center"/>
        <w:rPr>
          <w:rFonts w:ascii="Arial" w:hAnsi="Arial" w:cs="Arial"/>
          <w:b/>
          <w:bCs/>
          <w:i/>
          <w:iCs/>
          <w:lang w:val="ru-RU"/>
        </w:rPr>
      </w:pPr>
      <w:r w:rsidRPr="00820FCA">
        <w:rPr>
          <w:rFonts w:ascii="Arial" w:eastAsia="TimesNewRomanPSMT" w:hAnsi="Arial" w:cs="Arial"/>
          <w:b/>
          <w:lang w:val="sr-Latn-CS"/>
        </w:rPr>
        <w:lastRenderedPageBreak/>
        <w:t>I</w:t>
      </w:r>
      <w:r w:rsidRPr="00820FCA">
        <w:rPr>
          <w:rFonts w:ascii="Arial" w:eastAsia="TimesNewRomanPSMT" w:hAnsi="Arial" w:cs="Arial"/>
          <w:b/>
        </w:rPr>
        <w:t>V</w:t>
      </w:r>
      <w:r w:rsidRPr="00820FCA">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3678A7" w:rsidRPr="00820FCA" w:rsidRDefault="003678A7" w:rsidP="003678A7">
      <w:pPr>
        <w:jc w:val="both"/>
        <w:rPr>
          <w:rFonts w:ascii="Arial" w:hAnsi="Arial" w:cs="Arial"/>
          <w:b/>
          <w:bCs/>
          <w:i/>
          <w:iCs/>
          <w:lang w:val="sr-Cyrl-CS"/>
        </w:rPr>
      </w:pPr>
    </w:p>
    <w:p w:rsidR="003678A7" w:rsidRPr="00820FCA" w:rsidRDefault="003678A7" w:rsidP="003678A7">
      <w:pPr>
        <w:pStyle w:val="ListParagraph"/>
        <w:numPr>
          <w:ilvl w:val="0"/>
          <w:numId w:val="3"/>
        </w:numPr>
        <w:shd w:val="clear" w:color="auto" w:fill="C6D9F1"/>
        <w:suppressAutoHyphens/>
        <w:spacing w:line="100" w:lineRule="atLeast"/>
        <w:jc w:val="both"/>
        <w:rPr>
          <w:b/>
          <w:bCs w:val="0"/>
          <w:iCs/>
          <w:sz w:val="22"/>
          <w:szCs w:val="22"/>
        </w:rPr>
      </w:pPr>
      <w:r w:rsidRPr="00820FCA">
        <w:rPr>
          <w:b/>
          <w:bCs w:val="0"/>
          <w:iCs/>
          <w:sz w:val="22"/>
          <w:szCs w:val="22"/>
          <w:lang w:val="ru-RU"/>
        </w:rPr>
        <w:t xml:space="preserve">УСЛОВИ ЗА УЧЕШЋЕ У ПОСТУПКУ ЈАВНЕ НАБАВКЕ ИЗ ЧЛ. 75. </w:t>
      </w:r>
      <w:r w:rsidRPr="00820FCA">
        <w:rPr>
          <w:b/>
          <w:bCs w:val="0"/>
          <w:iCs/>
          <w:sz w:val="22"/>
          <w:szCs w:val="22"/>
        </w:rPr>
        <w:t>И 76. ЗАКОНА</w:t>
      </w:r>
    </w:p>
    <w:p w:rsidR="00436F18" w:rsidRDefault="00436F18" w:rsidP="003678A7">
      <w:pPr>
        <w:pStyle w:val="Default"/>
        <w:jc w:val="both"/>
        <w:rPr>
          <w:b/>
          <w:bCs/>
          <w:sz w:val="22"/>
          <w:szCs w:val="22"/>
          <w:lang w:val="ru-RU"/>
        </w:rPr>
      </w:pPr>
    </w:p>
    <w:p w:rsidR="003678A7" w:rsidRPr="00820FCA" w:rsidRDefault="003678A7" w:rsidP="003678A7">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1) </w:t>
      </w:r>
      <w:r w:rsidRPr="002D1D9D">
        <w:rPr>
          <w:b/>
          <w:sz w:val="22"/>
          <w:szCs w:val="22"/>
          <w:lang w:val="ru-RU"/>
        </w:rPr>
        <w:t>Да је</w:t>
      </w:r>
      <w:r w:rsidRPr="00820FCA">
        <w:rPr>
          <w:sz w:val="22"/>
          <w:szCs w:val="22"/>
          <w:lang w:val="ru-RU"/>
        </w:rPr>
        <w:t xml:space="preserve">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3678A7" w:rsidRPr="002D1D9D" w:rsidRDefault="003678A7" w:rsidP="003678A7">
      <w:pPr>
        <w:pStyle w:val="Default"/>
        <w:spacing w:after="23"/>
        <w:jc w:val="both"/>
        <w:rPr>
          <w:i/>
          <w:iCs/>
          <w:sz w:val="22"/>
          <w:szCs w:val="22"/>
          <w:lang w:val="ru-RU"/>
        </w:rPr>
      </w:pPr>
      <w:r w:rsidRPr="00820FCA">
        <w:rPr>
          <w:sz w:val="22"/>
          <w:szCs w:val="22"/>
          <w:lang w:val="ru-RU"/>
        </w:rPr>
        <w:t xml:space="preserve">2) </w:t>
      </w:r>
      <w:r w:rsidRPr="002D1D9D">
        <w:rPr>
          <w:b/>
          <w:sz w:val="22"/>
          <w:szCs w:val="22"/>
          <w:lang w:val="ru-RU"/>
        </w:rPr>
        <w:t>Да</w:t>
      </w:r>
      <w:r w:rsidRPr="002D1D9D">
        <w:rPr>
          <w:sz w:val="22"/>
          <w:szCs w:val="22"/>
          <w:lang w:val="ru-RU"/>
        </w:rPr>
        <w:t xml:space="preserve"> </w:t>
      </w:r>
      <w:r w:rsidRPr="002D1D9D">
        <w:rPr>
          <w:b/>
          <w:sz w:val="22"/>
          <w:szCs w:val="22"/>
          <w:lang w:val="ru-RU"/>
        </w:rPr>
        <w:t>он и његов законски заступник није осуђиван за неко од кривичних дела</w:t>
      </w:r>
      <w:r w:rsidRPr="002D1D9D">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D1D9D">
        <w:rPr>
          <w:i/>
          <w:iCs/>
          <w:sz w:val="22"/>
          <w:szCs w:val="22"/>
          <w:lang w:val="ru-RU"/>
        </w:rPr>
        <w:t>(чл. 75. ст. 1. тач. 2) Закона);</w:t>
      </w:r>
    </w:p>
    <w:p w:rsidR="003678A7" w:rsidRPr="002D1D9D" w:rsidRDefault="003678A7" w:rsidP="003678A7">
      <w:pPr>
        <w:pStyle w:val="Default"/>
        <w:spacing w:after="23"/>
        <w:jc w:val="both"/>
        <w:rPr>
          <w:i/>
          <w:iCs/>
          <w:sz w:val="22"/>
          <w:szCs w:val="22"/>
        </w:rPr>
      </w:pPr>
      <w:r w:rsidRPr="002D1D9D">
        <w:rPr>
          <w:sz w:val="22"/>
          <w:szCs w:val="22"/>
          <w:lang w:val="ru-RU"/>
        </w:rPr>
        <w:t xml:space="preserve">3) </w:t>
      </w:r>
      <w:r w:rsidRPr="002D1D9D">
        <w:rPr>
          <w:b/>
          <w:sz w:val="22"/>
          <w:szCs w:val="22"/>
          <w:lang w:val="ru-RU"/>
        </w:rPr>
        <w:t>Да је</w:t>
      </w:r>
      <w:r w:rsidRPr="002D1D9D">
        <w:rPr>
          <w:sz w:val="22"/>
          <w:szCs w:val="22"/>
          <w:lang w:val="ru-RU"/>
        </w:rPr>
        <w:t xml:space="preserve"> </w:t>
      </w:r>
      <w:r w:rsidRPr="002D1D9D">
        <w:rPr>
          <w:b/>
          <w:sz w:val="22"/>
          <w:szCs w:val="22"/>
          <w:lang w:val="ru-RU"/>
        </w:rPr>
        <w:t>измирио доспеле порезе, доприносе и друге јавне дажбине</w:t>
      </w:r>
      <w:r w:rsidRPr="002D1D9D">
        <w:rPr>
          <w:sz w:val="22"/>
          <w:szCs w:val="22"/>
          <w:lang w:val="ru-RU"/>
        </w:rPr>
        <w:t xml:space="preserve"> у складу са прописима Републике Србије или стране државе када има седиште на њеној територији </w:t>
      </w:r>
      <w:r w:rsidR="00A60F89" w:rsidRPr="002D1D9D">
        <w:rPr>
          <w:i/>
          <w:iCs/>
          <w:sz w:val="22"/>
          <w:szCs w:val="22"/>
          <w:lang w:val="ru-RU"/>
        </w:rPr>
        <w:t>(чл. 75. ст. 1. тач. 4. Закона).</w:t>
      </w:r>
    </w:p>
    <w:p w:rsidR="002D1D9D" w:rsidRPr="002D1D9D" w:rsidRDefault="002D1D9D" w:rsidP="002D1D9D">
      <w:pPr>
        <w:tabs>
          <w:tab w:val="num" w:pos="1560"/>
        </w:tabs>
        <w:suppressAutoHyphens/>
        <w:spacing w:line="100" w:lineRule="atLeast"/>
        <w:jc w:val="both"/>
        <w:rPr>
          <w:rFonts w:ascii="Arial" w:hAnsi="Arial" w:cs="Arial"/>
          <w:iCs/>
        </w:rPr>
      </w:pPr>
      <w:r w:rsidRPr="002D1D9D">
        <w:rPr>
          <w:rFonts w:ascii="Arial" w:hAnsi="Arial" w:cs="Arial"/>
          <w:iCs/>
        </w:rPr>
        <w:t xml:space="preserve">4) </w:t>
      </w:r>
      <w:r w:rsidRPr="002D1D9D">
        <w:rPr>
          <w:rFonts w:ascii="Arial" w:hAnsi="Arial" w:cs="Arial"/>
          <w:b/>
          <w:iCs/>
          <w:lang w:val="sr-Cyrl-CS"/>
        </w:rPr>
        <w:t>Да има</w:t>
      </w:r>
      <w:r w:rsidRPr="002D1D9D">
        <w:rPr>
          <w:rFonts w:ascii="Arial" w:hAnsi="Arial" w:cs="Arial"/>
          <w:iCs/>
          <w:lang w:val="sr-Cyrl-CS"/>
        </w:rPr>
        <w:t xml:space="preserve"> </w:t>
      </w:r>
      <w:r w:rsidRPr="002D1D9D">
        <w:rPr>
          <w:rFonts w:ascii="Arial" w:hAnsi="Arial" w:cs="Arial"/>
          <w:b/>
          <w:iCs/>
          <w:lang w:val="sr-Cyrl-CS"/>
        </w:rPr>
        <w:t>важећу дозволу надлежног органа за обављање делатности</w:t>
      </w:r>
      <w:r w:rsidRPr="002D1D9D">
        <w:rPr>
          <w:rFonts w:ascii="Arial" w:hAnsi="Arial" w:cs="Arial"/>
          <w:iCs/>
          <w:lang w:val="sr-Cyrl-CS"/>
        </w:rPr>
        <w:t xml:space="preserve"> која је предмет јавне набавке, ако је таква дозвола предвиђена посебним прописом </w:t>
      </w:r>
      <w:r w:rsidRPr="002D1D9D">
        <w:rPr>
          <w:rFonts w:ascii="Arial" w:hAnsi="Arial" w:cs="Arial"/>
          <w:iCs/>
        </w:rPr>
        <w:t xml:space="preserve">(чл. 75. ст. 1. тач. </w:t>
      </w:r>
      <w:r w:rsidRPr="002D1D9D">
        <w:rPr>
          <w:rFonts w:ascii="Arial" w:hAnsi="Arial" w:cs="Arial"/>
          <w:iCs/>
          <w:lang w:val="sr-Cyrl-CS"/>
        </w:rPr>
        <w:t>5</w:t>
      </w:r>
      <w:r w:rsidRPr="002D1D9D">
        <w:rPr>
          <w:rFonts w:ascii="Arial" w:hAnsi="Arial" w:cs="Arial"/>
          <w:iCs/>
        </w:rPr>
        <w:t>) Закона)</w:t>
      </w:r>
      <w:r w:rsidRPr="002D1D9D">
        <w:rPr>
          <w:rFonts w:ascii="Arial" w:hAnsi="Arial" w:cs="Arial"/>
          <w:iCs/>
          <w:lang w:val="sr-Cyrl-CS"/>
        </w:rPr>
        <w:t>, и то:</w:t>
      </w:r>
    </w:p>
    <w:p w:rsidR="002D1D9D" w:rsidRPr="002D1D9D" w:rsidRDefault="002D1D9D" w:rsidP="002D1D9D">
      <w:pPr>
        <w:tabs>
          <w:tab w:val="left" w:pos="2160"/>
        </w:tabs>
        <w:jc w:val="both"/>
        <w:rPr>
          <w:rFonts w:ascii="Arial" w:hAnsi="Arial" w:cs="Arial"/>
          <w:iCs/>
          <w:lang w:val="sr-Cyrl-CS"/>
        </w:rPr>
      </w:pPr>
      <w:r w:rsidRPr="002D1D9D">
        <w:rPr>
          <w:rFonts w:ascii="Arial" w:hAnsi="Arial" w:cs="Arial"/>
          <w:iCs/>
          <w:lang w:val="sr-Cyrl-CS"/>
        </w:rPr>
        <w:t xml:space="preserve">а) Овлашћење – Решење Министарства унутрашњих послова за израду Главног пројекта заштите од пожара – лиценца А, у складу са чланом 32. Закона о заштите од пожара (''Сл. гласник РС'', бр. 111/09 и 20/15); </w:t>
      </w:r>
    </w:p>
    <w:p w:rsidR="002D1D9D" w:rsidRPr="002D1D9D" w:rsidRDefault="002D1D9D" w:rsidP="002D1D9D">
      <w:pPr>
        <w:tabs>
          <w:tab w:val="left" w:pos="2160"/>
        </w:tabs>
        <w:jc w:val="both"/>
        <w:rPr>
          <w:rFonts w:ascii="Arial" w:hAnsi="Arial" w:cs="Arial"/>
          <w:iCs/>
          <w:lang w:val="sr-Cyrl-CS"/>
        </w:rPr>
      </w:pPr>
      <w:r w:rsidRPr="002D1D9D">
        <w:rPr>
          <w:rFonts w:ascii="Arial" w:hAnsi="Arial" w:cs="Arial"/>
          <w:iCs/>
          <w:lang w:val="sr-Cyrl-CS"/>
        </w:rPr>
        <w:t>б)</w:t>
      </w:r>
      <w:r w:rsidRPr="002D1D9D">
        <w:rPr>
          <w:rFonts w:ascii="Arial" w:hAnsi="Arial" w:cs="Arial"/>
          <w:iCs/>
        </w:rPr>
        <w:t xml:space="preserve"> </w:t>
      </w:r>
      <w:r w:rsidRPr="002D1D9D">
        <w:rPr>
          <w:rFonts w:ascii="Arial" w:hAnsi="Arial" w:cs="Arial"/>
          <w:iCs/>
          <w:lang w:val="sr-Cyrl-CS"/>
        </w:rPr>
        <w:t>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 израду пројеката стабилних система за детекцију експлозивних гасова и пара – лиценца Б3, и израду пројеката система за одвођ</w:t>
      </w:r>
      <w:r w:rsidR="00293202">
        <w:rPr>
          <w:rFonts w:ascii="Arial" w:hAnsi="Arial" w:cs="Arial"/>
          <w:iCs/>
          <w:lang w:val="sr-Cyrl-CS"/>
        </w:rPr>
        <w:t>ење дима и топлоте – лиценца Б6;</w:t>
      </w:r>
    </w:p>
    <w:p w:rsidR="002D1D9D" w:rsidRPr="002D1D9D" w:rsidRDefault="002D1D9D" w:rsidP="002D1D9D">
      <w:pPr>
        <w:tabs>
          <w:tab w:val="left" w:pos="2160"/>
        </w:tabs>
        <w:jc w:val="both"/>
        <w:rPr>
          <w:rFonts w:ascii="Arial" w:hAnsi="Arial" w:cs="Arial"/>
          <w:iCs/>
          <w:lang w:val="sr-Cyrl-CS"/>
        </w:rPr>
      </w:pPr>
      <w:r w:rsidRPr="002D1D9D">
        <w:rPr>
          <w:rFonts w:ascii="Arial" w:hAnsi="Arial" w:cs="Arial"/>
          <w:iCs/>
          <w:lang w:val="sr-Cyrl-CS"/>
        </w:rPr>
        <w:t>в)</w:t>
      </w:r>
      <w:r>
        <w:rPr>
          <w:rFonts w:ascii="Arial" w:hAnsi="Arial" w:cs="Arial"/>
          <w:iCs/>
        </w:rPr>
        <w:t xml:space="preserve"> </w:t>
      </w:r>
      <w:r w:rsidRPr="002D1D9D">
        <w:rPr>
          <w:rFonts w:ascii="Arial" w:hAnsi="Arial" w:cs="Arial"/>
          <w:iCs/>
          <w:lang w:val="sr-Cyrl-CS"/>
        </w:rPr>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о енергетским својствима зграда (''Сл. гласник РС'', бр. 69/12).</w:t>
      </w:r>
    </w:p>
    <w:p w:rsidR="002D1D9D" w:rsidRPr="002D1D9D" w:rsidRDefault="002D1D9D" w:rsidP="002D1D9D">
      <w:pPr>
        <w:jc w:val="both"/>
        <w:rPr>
          <w:rFonts w:ascii="Arial" w:hAnsi="Arial" w:cs="Arial"/>
          <w:b/>
          <w:iCs/>
          <w:u w:val="single"/>
          <w:lang w:val="sr-Cyrl-CS"/>
        </w:rPr>
      </w:pPr>
      <w:r w:rsidRPr="002D1D9D">
        <w:rPr>
          <w:rFonts w:ascii="Arial" w:hAnsi="Arial" w:cs="Arial"/>
          <w:b/>
          <w:iCs/>
          <w:u w:val="single"/>
          <w:lang w:val="sr-Cyrl-CS"/>
        </w:rPr>
        <w:t xml:space="preserve">Напомена: </w:t>
      </w:r>
    </w:p>
    <w:p w:rsidR="002D1D9D" w:rsidRPr="002D1D9D" w:rsidRDefault="002D1D9D" w:rsidP="002D1D9D">
      <w:pPr>
        <w:jc w:val="both"/>
        <w:rPr>
          <w:rFonts w:ascii="Arial" w:hAnsi="Arial" w:cs="Arial"/>
          <w:iCs/>
        </w:rPr>
      </w:pPr>
      <w:r w:rsidRPr="002D1D9D">
        <w:rPr>
          <w:rFonts w:ascii="Arial" w:hAnsi="Arial" w:cs="Arial"/>
          <w:iCs/>
          <w:lang w:val="sr-Cyrl-CS"/>
        </w:rPr>
        <w:t>Овај доказ, уколико понуду подноси група понуђача, доставља понуђач из групе понуђача коме је поверено извршење дела набавке за које је неопходна испуњеност наведеног услова. Понуђач који наступа са подизвођачем, може доказати испуњеност овог услова преко подизвођача којем је поверио извршење тог дела набавке, а чија вредност не прелази 10% укупне вредности јавне набавке сагласно члану 80. став 6. Закона.</w:t>
      </w:r>
    </w:p>
    <w:p w:rsidR="002D1D9D" w:rsidRPr="002D1D9D" w:rsidRDefault="002D1D9D" w:rsidP="003678A7">
      <w:pPr>
        <w:pStyle w:val="Default"/>
        <w:spacing w:after="23"/>
        <w:jc w:val="both"/>
        <w:rPr>
          <w:i/>
          <w:iCs/>
          <w:sz w:val="22"/>
          <w:szCs w:val="22"/>
        </w:rPr>
      </w:pPr>
    </w:p>
    <w:p w:rsidR="003678A7" w:rsidRPr="00820FCA" w:rsidRDefault="003678A7" w:rsidP="003678A7">
      <w:pPr>
        <w:pStyle w:val="Default"/>
        <w:spacing w:after="23"/>
        <w:jc w:val="both"/>
        <w:rPr>
          <w:sz w:val="22"/>
          <w:szCs w:val="22"/>
          <w:lang w:val="ru-RU"/>
        </w:rPr>
      </w:pPr>
      <w:r w:rsidRPr="00820FCA">
        <w:rPr>
          <w:b/>
          <w:sz w:val="22"/>
          <w:szCs w:val="22"/>
          <w:lang w:val="ru-RU"/>
        </w:rPr>
        <w:lastRenderedPageBreak/>
        <w:t>Понуђач је дужан да при састављању понуде</w:t>
      </w:r>
      <w:r w:rsidR="00E36F52">
        <w:rPr>
          <w:b/>
          <w:sz w:val="22"/>
          <w:szCs w:val="22"/>
        </w:rPr>
        <w:t xml:space="preserve"> </w:t>
      </w:r>
      <w:r w:rsidRPr="00820FCA">
        <w:rPr>
          <w:b/>
          <w:sz w:val="22"/>
          <w:szCs w:val="22"/>
          <w:lang w:val="ru-RU"/>
        </w:rPr>
        <w:t>изричито наведе да је поштовао обавезе које произ</w:t>
      </w:r>
      <w:r w:rsidR="00EF3FE2">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820FCA">
        <w:rPr>
          <w:i/>
          <w:iCs/>
          <w:sz w:val="22"/>
          <w:szCs w:val="22"/>
          <w:lang w:val="ru-RU"/>
        </w:rPr>
        <w:t>(чл. 75. ст. 2. Закона).</w:t>
      </w:r>
    </w:p>
    <w:p w:rsidR="003678A7" w:rsidRPr="00820FCA" w:rsidRDefault="003678A7" w:rsidP="003678A7">
      <w:pPr>
        <w:widowControl w:val="0"/>
        <w:autoSpaceDE w:val="0"/>
        <w:autoSpaceDN w:val="0"/>
        <w:adjustRightInd w:val="0"/>
        <w:rPr>
          <w:rFonts w:ascii="Arial" w:hAnsi="Arial" w:cs="Arial"/>
          <w:color w:val="FF0000"/>
          <w:lang w:val="ru-RU"/>
        </w:rPr>
      </w:pPr>
    </w:p>
    <w:p w:rsidR="002131C2" w:rsidRDefault="003678A7" w:rsidP="003678A7">
      <w:pPr>
        <w:pStyle w:val="ListParagraph"/>
        <w:ind w:left="0"/>
        <w:jc w:val="both"/>
        <w:rPr>
          <w:iCs/>
          <w:sz w:val="22"/>
          <w:szCs w:val="22"/>
          <w:lang w:val="ru-RU"/>
        </w:rPr>
      </w:pPr>
      <w:r w:rsidRPr="00820FCA">
        <w:rPr>
          <w:b/>
          <w:bCs w:val="0"/>
          <w:iCs/>
          <w:sz w:val="22"/>
          <w:szCs w:val="22"/>
          <w:lang w:val="sr-Cyrl-CS"/>
        </w:rPr>
        <w:t xml:space="preserve">1.2. </w:t>
      </w:r>
      <w:r w:rsidRPr="00820FCA">
        <w:rPr>
          <w:bCs w:val="0"/>
          <w:iCs/>
          <w:sz w:val="22"/>
          <w:szCs w:val="22"/>
          <w:lang w:val="ru-RU"/>
        </w:rPr>
        <w:t xml:space="preserve">Понуђач који </w:t>
      </w:r>
      <w:r w:rsidRPr="00820FCA">
        <w:rPr>
          <w:iCs/>
          <w:sz w:val="22"/>
          <w:szCs w:val="22"/>
          <w:lang w:val="ru-RU"/>
        </w:rPr>
        <w:t xml:space="preserve">учествује </w:t>
      </w:r>
      <w:r w:rsidRPr="00050C55">
        <w:rPr>
          <w:iCs/>
          <w:sz w:val="22"/>
          <w:szCs w:val="22"/>
          <w:lang w:val="ru-RU"/>
        </w:rPr>
        <w:t xml:space="preserve">у поступку предметне јавне набавке, мора испунити </w:t>
      </w:r>
      <w:r w:rsidRPr="00050C55">
        <w:rPr>
          <w:b/>
          <w:iCs/>
          <w:sz w:val="22"/>
          <w:szCs w:val="22"/>
          <w:lang w:val="ru-RU"/>
        </w:rPr>
        <w:t>додатне услове</w:t>
      </w:r>
      <w:r w:rsidRPr="00050C55">
        <w:rPr>
          <w:iCs/>
          <w:sz w:val="22"/>
          <w:szCs w:val="22"/>
          <w:lang w:val="ru-RU"/>
        </w:rPr>
        <w:t xml:space="preserve"> за учешће у поступку јавне набавке,  дефинисане чл. 76. Закона, и то:</w:t>
      </w:r>
    </w:p>
    <w:p w:rsidR="006846E4" w:rsidRDefault="003678A7" w:rsidP="006846E4">
      <w:pPr>
        <w:pStyle w:val="ListParagraph"/>
        <w:ind w:left="0"/>
        <w:jc w:val="both"/>
        <w:rPr>
          <w:iCs/>
          <w:sz w:val="22"/>
          <w:szCs w:val="22"/>
          <w:lang w:val="ru-RU"/>
        </w:rPr>
      </w:pPr>
      <w:r w:rsidRPr="00050C55">
        <w:rPr>
          <w:iCs/>
          <w:sz w:val="22"/>
          <w:szCs w:val="22"/>
          <w:lang w:val="ru-RU"/>
        </w:rPr>
        <w:t xml:space="preserve"> </w:t>
      </w:r>
    </w:p>
    <w:p w:rsidR="006846E4" w:rsidRPr="00C81224" w:rsidRDefault="006846E4" w:rsidP="006846E4">
      <w:pPr>
        <w:pStyle w:val="ListParagraph"/>
        <w:ind w:left="0"/>
        <w:jc w:val="both"/>
        <w:rPr>
          <w:iCs/>
          <w:sz w:val="22"/>
          <w:szCs w:val="22"/>
          <w:lang w:val="ru-RU"/>
        </w:rPr>
      </w:pPr>
      <w:r w:rsidRPr="00B50C1D">
        <w:rPr>
          <w:b/>
          <w:i/>
          <w:sz w:val="22"/>
          <w:szCs w:val="22"/>
          <w:lang w:val="sr-Cyrl-CS"/>
        </w:rPr>
        <w:t xml:space="preserve">1) </w:t>
      </w:r>
      <w:r w:rsidR="0032435F">
        <w:rPr>
          <w:b/>
          <w:i/>
          <w:sz w:val="22"/>
          <w:szCs w:val="22"/>
        </w:rPr>
        <w:t xml:space="preserve"> </w:t>
      </w:r>
      <w:r w:rsidRPr="00B50C1D">
        <w:rPr>
          <w:b/>
          <w:i/>
          <w:sz w:val="22"/>
          <w:szCs w:val="22"/>
          <w:lang w:val="ru-RU"/>
        </w:rPr>
        <w:t xml:space="preserve">да </w:t>
      </w:r>
      <w:r w:rsidRPr="00C81224">
        <w:rPr>
          <w:b/>
          <w:i/>
          <w:sz w:val="22"/>
          <w:szCs w:val="22"/>
          <w:lang w:val="ru-RU"/>
        </w:rPr>
        <w:t>располаже</w:t>
      </w:r>
      <w:r w:rsidRPr="00C81224">
        <w:rPr>
          <w:sz w:val="22"/>
          <w:szCs w:val="22"/>
          <w:lang w:val="ru-RU"/>
        </w:rPr>
        <w:t xml:space="preserve"> </w:t>
      </w:r>
      <w:r w:rsidRPr="00C81224">
        <w:rPr>
          <w:b/>
          <w:i/>
          <w:sz w:val="22"/>
          <w:szCs w:val="22"/>
          <w:lang w:val="ru-RU"/>
        </w:rPr>
        <w:t>неопходним финансијским капацитетом</w:t>
      </w:r>
      <w:r w:rsidRPr="00C81224">
        <w:rPr>
          <w:b/>
          <w:sz w:val="22"/>
          <w:szCs w:val="22"/>
          <w:lang w:val="ru-RU"/>
        </w:rPr>
        <w:t>:</w:t>
      </w:r>
    </w:p>
    <w:p w:rsidR="006846E4" w:rsidRPr="00C81224" w:rsidRDefault="00386DAC" w:rsidP="006846E4">
      <w:pPr>
        <w:pStyle w:val="ListParagraph"/>
        <w:ind w:left="0"/>
        <w:jc w:val="both"/>
        <w:rPr>
          <w:sz w:val="22"/>
          <w:szCs w:val="22"/>
          <w:lang w:val="ru-RU"/>
        </w:rPr>
      </w:pPr>
      <w:r>
        <w:rPr>
          <w:sz w:val="22"/>
          <w:szCs w:val="22"/>
          <w:lang w:val="ru-RU"/>
        </w:rPr>
        <w:t xml:space="preserve">  </w:t>
      </w:r>
      <w:r w:rsidR="006846E4" w:rsidRPr="00C81224">
        <w:rPr>
          <w:sz w:val="22"/>
          <w:szCs w:val="22"/>
          <w:lang w:val="ru-RU"/>
        </w:rPr>
        <w:t>- да у понуђач периоду од годин</w:t>
      </w:r>
      <w:r w:rsidR="006846E4" w:rsidRPr="00C81224">
        <w:rPr>
          <w:sz w:val="22"/>
          <w:szCs w:val="22"/>
        </w:rPr>
        <w:t>у</w:t>
      </w:r>
      <w:r w:rsidR="006846E4" w:rsidRPr="00C81224">
        <w:rPr>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6846E4" w:rsidRPr="00C81224" w:rsidRDefault="006846E4" w:rsidP="006846E4">
      <w:pPr>
        <w:pStyle w:val="ListParagraph"/>
        <w:ind w:left="0"/>
        <w:jc w:val="both"/>
        <w:rPr>
          <w:sz w:val="22"/>
          <w:szCs w:val="22"/>
          <w:lang w:val="ru-RU"/>
        </w:rPr>
      </w:pPr>
    </w:p>
    <w:p w:rsidR="00E95167" w:rsidRPr="00C81224" w:rsidRDefault="00E95167" w:rsidP="00E95167">
      <w:pPr>
        <w:ind w:left="-270"/>
        <w:jc w:val="both"/>
        <w:rPr>
          <w:rFonts w:ascii="Arial" w:hAnsi="Arial" w:cs="Arial"/>
          <w:b/>
          <w:i/>
        </w:rPr>
      </w:pPr>
      <w:r w:rsidRPr="00C81224">
        <w:rPr>
          <w:rFonts w:ascii="Arial" w:hAnsi="Arial" w:cs="Arial"/>
          <w:b/>
          <w:i/>
        </w:rPr>
        <w:t xml:space="preserve">   </w:t>
      </w:r>
      <w:r w:rsidR="006846E4" w:rsidRPr="00C81224">
        <w:rPr>
          <w:rFonts w:ascii="Arial" w:hAnsi="Arial" w:cs="Arial"/>
          <w:b/>
          <w:i/>
        </w:rPr>
        <w:t xml:space="preserve"> 2</w:t>
      </w:r>
      <w:r w:rsidRPr="00C81224">
        <w:rPr>
          <w:rFonts w:ascii="Arial" w:hAnsi="Arial" w:cs="Arial"/>
          <w:b/>
          <w:i/>
        </w:rPr>
        <w:t>)  да располаже неопходним пословним капацитетом  и  то:</w:t>
      </w:r>
    </w:p>
    <w:p w:rsidR="006846E4" w:rsidRPr="00AD41CF" w:rsidRDefault="00E95167" w:rsidP="006846E4">
      <w:pPr>
        <w:ind w:left="-270"/>
        <w:jc w:val="both"/>
        <w:rPr>
          <w:rFonts w:ascii="Arial" w:hAnsi="Arial" w:cs="Arial"/>
          <w:lang w:val="sr-Cyrl-CS"/>
        </w:rPr>
      </w:pPr>
      <w:r w:rsidRPr="00C81224">
        <w:rPr>
          <w:rFonts w:ascii="Arial" w:hAnsi="Arial" w:cs="Arial"/>
        </w:rPr>
        <w:t xml:space="preserve">       - да је понуђач у претходне </w:t>
      </w:r>
      <w:r w:rsidR="00C81224">
        <w:rPr>
          <w:rFonts w:ascii="Arial" w:hAnsi="Arial" w:cs="Arial"/>
        </w:rPr>
        <w:t xml:space="preserve">три </w:t>
      </w:r>
      <w:r w:rsidR="00286087" w:rsidRPr="00C81224">
        <w:rPr>
          <w:rFonts w:ascii="Arial" w:hAnsi="Arial" w:cs="Arial"/>
        </w:rPr>
        <w:t>(</w:t>
      </w:r>
      <w:r w:rsidR="00C81224">
        <w:rPr>
          <w:rFonts w:ascii="Arial" w:hAnsi="Arial" w:cs="Arial"/>
        </w:rPr>
        <w:t>2015.,</w:t>
      </w:r>
      <w:r w:rsidR="00286087" w:rsidRPr="00C81224">
        <w:rPr>
          <w:rFonts w:ascii="Arial" w:hAnsi="Arial" w:cs="Arial"/>
        </w:rPr>
        <w:t>201</w:t>
      </w:r>
      <w:r w:rsidR="002149FB" w:rsidRPr="00C81224">
        <w:rPr>
          <w:rFonts w:ascii="Arial" w:hAnsi="Arial" w:cs="Arial"/>
        </w:rPr>
        <w:t>6</w:t>
      </w:r>
      <w:r w:rsidR="00157BDF" w:rsidRPr="00C81224">
        <w:rPr>
          <w:rFonts w:ascii="Arial" w:hAnsi="Arial" w:cs="Arial"/>
        </w:rPr>
        <w:t>.</w:t>
      </w:r>
      <w:r w:rsidR="00286087" w:rsidRPr="00C81224">
        <w:rPr>
          <w:rFonts w:ascii="Arial" w:hAnsi="Arial" w:cs="Arial"/>
        </w:rPr>
        <w:t xml:space="preserve"> и 201</w:t>
      </w:r>
      <w:r w:rsidR="002149FB" w:rsidRPr="00C81224">
        <w:rPr>
          <w:rFonts w:ascii="Arial" w:hAnsi="Arial" w:cs="Arial"/>
        </w:rPr>
        <w:t>7</w:t>
      </w:r>
      <w:r w:rsidR="00286087" w:rsidRPr="00C81224">
        <w:rPr>
          <w:rFonts w:ascii="Arial" w:hAnsi="Arial" w:cs="Arial"/>
        </w:rPr>
        <w:t xml:space="preserve">.) </w:t>
      </w:r>
      <w:r w:rsidRPr="00C81224">
        <w:rPr>
          <w:rFonts w:ascii="Arial" w:hAnsi="Arial" w:cs="Arial"/>
        </w:rPr>
        <w:t xml:space="preserve">године, рачунајући од дана објављивања јавног позива </w:t>
      </w:r>
      <w:r w:rsidR="006846E4" w:rsidRPr="00C81224">
        <w:rPr>
          <w:rFonts w:ascii="Arial" w:hAnsi="Arial" w:cs="Arial"/>
          <w:lang w:val="sr-Cyrl-CS"/>
        </w:rPr>
        <w:t xml:space="preserve">реализовао најмање </w:t>
      </w:r>
      <w:r w:rsidR="00C81224" w:rsidRPr="00C81224">
        <w:rPr>
          <w:rFonts w:ascii="Arial" w:hAnsi="Arial" w:cs="Arial"/>
          <w:lang w:val="sr-Cyrl-CS"/>
        </w:rPr>
        <w:t>три</w:t>
      </w:r>
      <w:r w:rsidR="006846E4" w:rsidRPr="00C81224">
        <w:rPr>
          <w:rFonts w:ascii="Arial" w:hAnsi="Arial" w:cs="Arial"/>
          <w:lang w:val="sr-Cyrl-CS"/>
        </w:rPr>
        <w:t xml:space="preserve"> уговор</w:t>
      </w:r>
      <w:r w:rsidR="00C81224" w:rsidRPr="00C81224">
        <w:rPr>
          <w:rFonts w:ascii="Arial" w:hAnsi="Arial" w:cs="Arial"/>
          <w:lang w:val="sr-Cyrl-CS"/>
        </w:rPr>
        <w:t>а</w:t>
      </w:r>
      <w:r w:rsidR="006846E4" w:rsidRPr="00C81224">
        <w:rPr>
          <w:rFonts w:ascii="Arial" w:hAnsi="Arial" w:cs="Arial"/>
          <w:lang w:val="sr-Cyrl-CS"/>
        </w:rPr>
        <w:t xml:space="preserve"> у укупној минималној </w:t>
      </w:r>
      <w:r w:rsidR="006846E4" w:rsidRPr="00AD41CF">
        <w:rPr>
          <w:rFonts w:ascii="Arial" w:hAnsi="Arial" w:cs="Arial"/>
          <w:lang w:val="sr-Cyrl-CS"/>
        </w:rPr>
        <w:t xml:space="preserve">вредности од </w:t>
      </w:r>
      <w:r w:rsidR="008A29B1">
        <w:rPr>
          <w:rFonts w:ascii="Arial" w:hAnsi="Arial" w:cs="Arial"/>
          <w:lang w:val="sr-Cyrl-CS"/>
        </w:rPr>
        <w:t>42</w:t>
      </w:r>
      <w:r w:rsidR="006846E4" w:rsidRPr="00AD41CF">
        <w:rPr>
          <w:rFonts w:ascii="Arial" w:hAnsi="Arial" w:cs="Arial"/>
          <w:lang w:val="sr-Cyrl-CS"/>
        </w:rPr>
        <w:t>.000.000,00 динара без пдв-а, на услугама које су исте или сличне предмету јавне набавке.</w:t>
      </w:r>
    </w:p>
    <w:p w:rsidR="00C81224" w:rsidRPr="00AD41CF" w:rsidRDefault="00C81224" w:rsidP="006846E4">
      <w:pPr>
        <w:ind w:left="-270"/>
        <w:jc w:val="both"/>
        <w:rPr>
          <w:rFonts w:ascii="Arial" w:hAnsi="Arial" w:cs="Arial"/>
          <w:lang w:val="sr-Cyrl-CS"/>
        </w:rPr>
      </w:pPr>
      <w:r w:rsidRPr="00AD41CF">
        <w:rPr>
          <w:rFonts w:ascii="Arial" w:hAnsi="Arial" w:cs="Arial"/>
          <w:lang w:val="sr-Cyrl-CS"/>
        </w:rPr>
        <w:t xml:space="preserve">      - </w:t>
      </w:r>
      <w:r w:rsidRPr="00AD41CF">
        <w:rPr>
          <w:rFonts w:ascii="Arial" w:hAnsi="Arial" w:cs="Arial"/>
        </w:rPr>
        <w:t xml:space="preserve">да је понуђач у претходне три (2015.,2016. и 2017.) године, рачунајући од дана објављивања јавног позива </w:t>
      </w:r>
      <w:r w:rsidRPr="00AD41CF">
        <w:rPr>
          <w:rFonts w:ascii="Arial" w:hAnsi="Arial" w:cs="Arial"/>
          <w:lang w:val="sr-Cyrl-CS"/>
        </w:rPr>
        <w:t xml:space="preserve">реализовао: </w:t>
      </w:r>
    </w:p>
    <w:p w:rsidR="00C81224" w:rsidRPr="00AD41CF" w:rsidRDefault="00C81224" w:rsidP="00C81224">
      <w:pPr>
        <w:numPr>
          <w:ilvl w:val="1"/>
          <w:numId w:val="14"/>
        </w:numPr>
        <w:autoSpaceDE w:val="0"/>
        <w:autoSpaceDN w:val="0"/>
        <w:adjustRightInd w:val="0"/>
        <w:ind w:left="2410"/>
        <w:jc w:val="both"/>
        <w:rPr>
          <w:rFonts w:ascii="Arial" w:hAnsi="Arial" w:cs="Arial"/>
          <w:lang w:val="sr-Cyrl-CS" w:eastAsia="sr-Latn-CS"/>
        </w:rPr>
      </w:pPr>
      <w:r w:rsidRPr="00AD41CF">
        <w:rPr>
          <w:rFonts w:ascii="Arial" w:hAnsi="Arial" w:cs="Arial"/>
          <w:lang w:val="sr-Cyrl-CS" w:eastAsia="sr-Latn-CS"/>
        </w:rPr>
        <w:t>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p>
    <w:p w:rsidR="00130016" w:rsidRPr="00AD41CF" w:rsidRDefault="00C81224" w:rsidP="00C81224">
      <w:pPr>
        <w:numPr>
          <w:ilvl w:val="1"/>
          <w:numId w:val="14"/>
        </w:numPr>
        <w:autoSpaceDE w:val="0"/>
        <w:autoSpaceDN w:val="0"/>
        <w:adjustRightInd w:val="0"/>
        <w:ind w:left="2410"/>
        <w:jc w:val="both"/>
        <w:rPr>
          <w:rFonts w:ascii="Arial" w:hAnsi="Arial" w:cs="Arial"/>
          <w:lang w:val="sr-Cyrl-CS" w:eastAsia="sr-Latn-CS"/>
        </w:rPr>
      </w:pPr>
      <w:r w:rsidRPr="00AD41CF">
        <w:rPr>
          <w:rFonts w:ascii="Arial" w:hAnsi="Arial" w:cs="Arial"/>
          <w:lang w:val="sr-Cyrl-CS" w:eastAsia="sr-Latn-CS"/>
        </w:rPr>
        <w:t>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 при чему бар један од наведених треба да је</w:t>
      </w:r>
      <w:r w:rsidRPr="00AD41CF">
        <w:rPr>
          <w:rFonts w:ascii="Arial" w:hAnsi="Arial" w:cs="Arial"/>
          <w:lang w:val="en-US" w:eastAsia="sr-Latn-CS"/>
        </w:rPr>
        <w:t xml:space="preserve"> </w:t>
      </w:r>
      <w:r w:rsidRPr="00AD41CF">
        <w:rPr>
          <w:rFonts w:ascii="Arial" w:hAnsi="Arial" w:cs="Arial"/>
          <w:lang w:val="sr-Cyrl-CS" w:eastAsia="sr-Latn-CS"/>
        </w:rPr>
        <w:t>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w:t>
      </w:r>
      <w:r w:rsidR="00CF3963">
        <w:rPr>
          <w:rFonts w:ascii="Arial" w:hAnsi="Arial" w:cs="Arial"/>
          <w:lang w:val="sr-Cyrl-CS" w:eastAsia="sr-Latn-CS"/>
        </w:rPr>
        <w:t>а високим хигијенским захтевима;</w:t>
      </w:r>
    </w:p>
    <w:p w:rsidR="00C81224" w:rsidRPr="00AD41CF" w:rsidRDefault="00C81224" w:rsidP="00C81224">
      <w:pPr>
        <w:numPr>
          <w:ilvl w:val="1"/>
          <w:numId w:val="14"/>
        </w:numPr>
        <w:autoSpaceDE w:val="0"/>
        <w:autoSpaceDN w:val="0"/>
        <w:adjustRightInd w:val="0"/>
        <w:ind w:left="2410"/>
        <w:jc w:val="both"/>
        <w:rPr>
          <w:rFonts w:ascii="Arial" w:hAnsi="Arial" w:cs="Arial"/>
          <w:lang w:val="sr-Cyrl-CS" w:eastAsia="sr-Latn-CS"/>
        </w:rPr>
      </w:pPr>
      <w:r w:rsidRPr="00AD41CF">
        <w:rPr>
          <w:rFonts w:ascii="Arial" w:hAnsi="Arial" w:cs="Arial"/>
          <w:lang w:val="sr-Cyrl-CS" w:eastAsia="sr-Latn-CS"/>
        </w:rPr>
        <w:t xml:space="preserve">најмање 3 (три) пројекта за изградњу система за загревање санитарне топле воде у објектима јавне намене, коришћењем сунчеве енергије помоћу соларних колектора, од чега бар један објекат </w:t>
      </w:r>
      <w:r w:rsidR="004E5E6C" w:rsidRPr="00AD41CF">
        <w:rPr>
          <w:rFonts w:ascii="Arial" w:hAnsi="Arial" w:cs="Arial"/>
          <w:lang w:val="sr-Cyrl-CS" w:eastAsia="sr-Latn-CS"/>
        </w:rPr>
        <w:t xml:space="preserve">мора бити </w:t>
      </w:r>
      <w:r w:rsidR="003511D5" w:rsidRPr="00AD41CF">
        <w:rPr>
          <w:rFonts w:ascii="Arial" w:hAnsi="Arial" w:cs="Arial"/>
          <w:lang w:val="sr-Cyrl-CS" w:eastAsia="sr-Latn-CS"/>
        </w:rPr>
        <w:t>здравствене намене</w:t>
      </w:r>
      <w:r w:rsidRPr="00AD41CF">
        <w:rPr>
          <w:rFonts w:ascii="Arial" w:hAnsi="Arial" w:cs="Arial"/>
          <w:lang w:val="sr-Cyrl-CS" w:eastAsia="sr-Latn-CS"/>
        </w:rPr>
        <w:t>.</w:t>
      </w:r>
    </w:p>
    <w:p w:rsidR="00E37375" w:rsidRPr="00AD41CF" w:rsidRDefault="00E37375" w:rsidP="006846E4">
      <w:pPr>
        <w:ind w:left="-270"/>
        <w:jc w:val="both"/>
        <w:rPr>
          <w:rFonts w:ascii="Arial" w:hAnsi="Arial" w:cs="Arial"/>
          <w:lang w:val="sr-Cyrl-CS"/>
        </w:rPr>
      </w:pPr>
    </w:p>
    <w:p w:rsidR="002B4EC3" w:rsidRPr="00AD41CF" w:rsidRDefault="002B4EC3" w:rsidP="00AD41CF">
      <w:pPr>
        <w:pStyle w:val="ListParagraph"/>
        <w:ind w:left="0"/>
        <w:jc w:val="both"/>
        <w:rPr>
          <w:sz w:val="22"/>
          <w:szCs w:val="22"/>
          <w:lang w:val="ru-RU"/>
        </w:rPr>
      </w:pPr>
      <w:r w:rsidRPr="00AD41CF">
        <w:rPr>
          <w:b/>
          <w:i/>
          <w:sz w:val="22"/>
          <w:szCs w:val="22"/>
          <w:lang w:val="ru-RU"/>
        </w:rPr>
        <w:t>3)</w:t>
      </w:r>
      <w:r w:rsidRPr="00AD41CF">
        <w:rPr>
          <w:sz w:val="22"/>
          <w:szCs w:val="22"/>
          <w:lang w:val="ru-RU"/>
        </w:rPr>
        <w:t xml:space="preserve"> </w:t>
      </w:r>
      <w:r w:rsidRPr="00AD41CF">
        <w:rPr>
          <w:b/>
          <w:i/>
          <w:sz w:val="22"/>
          <w:szCs w:val="22"/>
          <w:lang w:val="ru-RU"/>
        </w:rPr>
        <w:t>да располаже неопходним техничким капацитетом</w:t>
      </w:r>
      <w:r w:rsidRPr="00AD41CF">
        <w:rPr>
          <w:sz w:val="22"/>
          <w:szCs w:val="22"/>
          <w:lang w:val="ru-RU"/>
        </w:rPr>
        <w:t>:</w:t>
      </w:r>
    </w:p>
    <w:p w:rsidR="002B4EC3" w:rsidRPr="00AD41CF" w:rsidRDefault="002B4EC3" w:rsidP="00AD41CF">
      <w:pPr>
        <w:pStyle w:val="ListParagraph"/>
        <w:autoSpaceDE w:val="0"/>
        <w:autoSpaceDN w:val="0"/>
        <w:adjustRightInd w:val="0"/>
        <w:ind w:left="0"/>
        <w:jc w:val="both"/>
        <w:rPr>
          <w:kern w:val="0"/>
          <w:sz w:val="22"/>
          <w:szCs w:val="22"/>
          <w:lang w:val="sr-Cyrl-CS"/>
        </w:rPr>
      </w:pPr>
      <w:r w:rsidRPr="00AD41CF">
        <w:rPr>
          <w:sz w:val="22"/>
          <w:szCs w:val="22"/>
          <w:lang w:val="ru-RU"/>
        </w:rPr>
        <w:t xml:space="preserve">             - </w:t>
      </w:r>
      <w:r w:rsidRPr="00AD41CF">
        <w:rPr>
          <w:kern w:val="0"/>
          <w:sz w:val="22"/>
          <w:szCs w:val="22"/>
          <w:lang w:val="sr-Latn-CS"/>
        </w:rPr>
        <w:t xml:space="preserve">да </w:t>
      </w:r>
      <w:r w:rsidRPr="00AD41CF">
        <w:rPr>
          <w:kern w:val="0"/>
          <w:sz w:val="22"/>
          <w:szCs w:val="22"/>
        </w:rPr>
        <w:t xml:space="preserve">понуђач </w:t>
      </w:r>
      <w:r w:rsidRPr="00AD41CF">
        <w:rPr>
          <w:kern w:val="0"/>
          <w:sz w:val="22"/>
          <w:szCs w:val="22"/>
          <w:lang w:val="sr-Latn-CS"/>
        </w:rPr>
        <w:t xml:space="preserve">у </w:t>
      </w:r>
      <w:r w:rsidRPr="00AD41CF">
        <w:rPr>
          <w:kern w:val="0"/>
          <w:sz w:val="22"/>
          <w:szCs w:val="22"/>
        </w:rPr>
        <w:t>поседује сертификате за управљање квалитетом</w:t>
      </w:r>
      <w:r w:rsidRPr="00AD41CF">
        <w:rPr>
          <w:kern w:val="0"/>
          <w:sz w:val="22"/>
          <w:szCs w:val="22"/>
          <w:lang w:val="sr-Cyrl-CS"/>
        </w:rPr>
        <w:t xml:space="preserve"> </w:t>
      </w:r>
      <w:r w:rsidR="00AD41CF" w:rsidRPr="00AD41CF">
        <w:rPr>
          <w:kern w:val="0"/>
          <w:sz w:val="22"/>
          <w:szCs w:val="22"/>
          <w:lang w:val="sr-Cyrl-CS"/>
        </w:rPr>
        <w:t>и то:</w:t>
      </w:r>
    </w:p>
    <w:p w:rsidR="002B4EC3" w:rsidRPr="00AD41CF" w:rsidRDefault="002B4EC3" w:rsidP="00AD41CF">
      <w:pPr>
        <w:tabs>
          <w:tab w:val="num" w:pos="1985"/>
        </w:tabs>
        <w:jc w:val="both"/>
        <w:rPr>
          <w:rFonts w:ascii="Arial" w:hAnsi="Arial" w:cs="Arial"/>
          <w:lang w:val="sr-Cyrl-CS"/>
        </w:rPr>
      </w:pPr>
      <w:r w:rsidRPr="00AD41CF">
        <w:rPr>
          <w:rFonts w:ascii="Arial" w:hAnsi="Arial" w:cs="Arial"/>
          <w:lang w:val="sr-Cyrl-CS"/>
        </w:rPr>
        <w:t xml:space="preserve"> </w:t>
      </w:r>
    </w:p>
    <w:p w:rsidR="00AD41CF" w:rsidRDefault="002B4EC3" w:rsidP="00AD41CF">
      <w:pPr>
        <w:numPr>
          <w:ilvl w:val="0"/>
          <w:numId w:val="16"/>
        </w:numPr>
        <w:tabs>
          <w:tab w:val="clear" w:pos="1080"/>
        </w:tabs>
        <w:ind w:left="2410"/>
        <w:jc w:val="both"/>
        <w:rPr>
          <w:rFonts w:ascii="Arial" w:hAnsi="Arial" w:cs="Arial"/>
          <w:lang w:val="sr-Cyrl-CS"/>
        </w:rPr>
      </w:pPr>
      <w:r w:rsidRPr="00AD41CF">
        <w:rPr>
          <w:rFonts w:ascii="Arial" w:hAnsi="Arial" w:cs="Arial"/>
          <w:lang w:val="sr-Cyrl-CS"/>
        </w:rPr>
        <w:t>СРПС ИСО 9001 систем менаџмента квалитетом за област инжењерске услуге у области пројектовања високоградње</w:t>
      </w:r>
      <w:r w:rsidR="00AD41CF">
        <w:rPr>
          <w:rFonts w:ascii="Arial" w:hAnsi="Arial" w:cs="Arial"/>
          <w:lang w:val="sr-Cyrl-CS"/>
        </w:rPr>
        <w:t>;</w:t>
      </w:r>
    </w:p>
    <w:p w:rsidR="002B4EC3" w:rsidRPr="00AD41CF" w:rsidRDefault="002B4EC3" w:rsidP="00AD41CF">
      <w:pPr>
        <w:numPr>
          <w:ilvl w:val="0"/>
          <w:numId w:val="16"/>
        </w:numPr>
        <w:tabs>
          <w:tab w:val="clear" w:pos="1080"/>
        </w:tabs>
        <w:ind w:left="2410"/>
        <w:jc w:val="both"/>
        <w:rPr>
          <w:rFonts w:ascii="Arial" w:hAnsi="Arial" w:cs="Arial"/>
          <w:lang w:val="sr-Cyrl-CS"/>
        </w:rPr>
      </w:pPr>
      <w:r w:rsidRPr="00AD41CF">
        <w:rPr>
          <w:rFonts w:ascii="Arial" w:hAnsi="Arial" w:cs="Arial"/>
          <w:lang w:val="sr-Cyrl-CS"/>
        </w:rPr>
        <w:lastRenderedPageBreak/>
        <w:t>СРПС ОХСАС 18001 систем управљања заштитом и безбедношћу на раду за област инжењерске услуге у области пројектовања високоградње (заштиту здравља и безбедност на раду)</w:t>
      </w:r>
      <w:r w:rsidR="00AD41CF" w:rsidRPr="00AD41CF">
        <w:rPr>
          <w:rFonts w:ascii="Arial" w:hAnsi="Arial" w:cs="Arial"/>
          <w:lang w:val="sr-Cyrl-CS"/>
        </w:rPr>
        <w:t>;</w:t>
      </w:r>
    </w:p>
    <w:p w:rsidR="00AD41CF" w:rsidRDefault="002B4EC3" w:rsidP="002B4EC3">
      <w:pPr>
        <w:numPr>
          <w:ilvl w:val="0"/>
          <w:numId w:val="16"/>
        </w:numPr>
        <w:tabs>
          <w:tab w:val="clear" w:pos="1080"/>
        </w:tabs>
        <w:ind w:left="2410"/>
        <w:jc w:val="both"/>
        <w:rPr>
          <w:rFonts w:ascii="Arial" w:hAnsi="Arial" w:cs="Arial"/>
          <w:lang w:val="sr-Cyrl-CS"/>
        </w:rPr>
      </w:pPr>
      <w:r w:rsidRPr="00AD41CF">
        <w:rPr>
          <w:rFonts w:ascii="Arial" w:hAnsi="Arial" w:cs="Arial"/>
          <w:lang w:val="sr-Cyrl-CS"/>
        </w:rPr>
        <w:t>СРПС ИСО 14001 систем управљања заштитом животне средине (заштита животне средине) за област инжењерске услуге у области пројектовања високоградње</w:t>
      </w:r>
      <w:r w:rsidR="00AD41CF">
        <w:rPr>
          <w:rFonts w:ascii="Arial" w:hAnsi="Arial" w:cs="Arial"/>
          <w:lang w:val="sr-Cyrl-CS"/>
        </w:rPr>
        <w:t>;</w:t>
      </w:r>
    </w:p>
    <w:p w:rsidR="002B4EC3" w:rsidRPr="00AD41CF" w:rsidRDefault="002B4EC3" w:rsidP="002B4EC3">
      <w:pPr>
        <w:numPr>
          <w:ilvl w:val="0"/>
          <w:numId w:val="16"/>
        </w:numPr>
        <w:tabs>
          <w:tab w:val="clear" w:pos="1080"/>
        </w:tabs>
        <w:ind w:left="2410"/>
        <w:jc w:val="both"/>
        <w:rPr>
          <w:rFonts w:ascii="Arial" w:hAnsi="Arial" w:cs="Arial"/>
          <w:lang w:val="sr-Cyrl-CS"/>
        </w:rPr>
      </w:pPr>
      <w:r w:rsidRPr="00AD41CF">
        <w:rPr>
          <w:rFonts w:ascii="Arial" w:hAnsi="Arial" w:cs="Arial"/>
          <w:lang w:val="sr-Cyrl-CS"/>
        </w:rPr>
        <w:t>СРПС ИСО/ИЕЦ 27001 систем менаџмента безбедности информација за област инжењерске услуге у области пројектовања високоградње</w:t>
      </w:r>
      <w:r w:rsidR="00AD41CF" w:rsidRPr="00AD41CF">
        <w:rPr>
          <w:rFonts w:ascii="Arial" w:hAnsi="Arial" w:cs="Arial"/>
          <w:lang w:val="sr-Cyrl-CS"/>
        </w:rPr>
        <w:t>;</w:t>
      </w:r>
    </w:p>
    <w:p w:rsidR="002B4EC3" w:rsidRDefault="002B4EC3" w:rsidP="002B4EC3">
      <w:pPr>
        <w:numPr>
          <w:ilvl w:val="0"/>
          <w:numId w:val="16"/>
        </w:numPr>
        <w:tabs>
          <w:tab w:val="clear" w:pos="1080"/>
        </w:tabs>
        <w:ind w:left="2410"/>
        <w:jc w:val="both"/>
        <w:rPr>
          <w:rFonts w:ascii="Arial" w:hAnsi="Arial" w:cs="Arial"/>
          <w:lang w:val="sr-Cyrl-CS"/>
        </w:rPr>
      </w:pPr>
      <w:r w:rsidRPr="00AD41CF">
        <w:rPr>
          <w:rFonts w:ascii="Arial" w:hAnsi="Arial" w:cs="Arial"/>
          <w:lang w:val="sr-Cyrl-CS"/>
        </w:rPr>
        <w:t>СРПС ЕН ИСО 50001 систем менаџмента енергијомза област инжењерске услуге у области пројектовања</w:t>
      </w:r>
      <w:r w:rsidR="00AD41CF">
        <w:rPr>
          <w:rFonts w:ascii="Arial" w:hAnsi="Arial" w:cs="Arial"/>
          <w:lang w:val="sr-Cyrl-CS"/>
        </w:rPr>
        <w:t xml:space="preserve"> високоградње.</w:t>
      </w:r>
    </w:p>
    <w:p w:rsidR="0058443A" w:rsidRDefault="0058443A" w:rsidP="001839DC">
      <w:pPr>
        <w:ind w:left="2410"/>
        <w:jc w:val="both"/>
        <w:rPr>
          <w:rFonts w:ascii="Arial" w:hAnsi="Arial" w:cs="Arial"/>
          <w:lang w:val="sr-Cyrl-CS"/>
        </w:rPr>
      </w:pPr>
    </w:p>
    <w:p w:rsidR="00293202" w:rsidRPr="00293202" w:rsidRDefault="00293202" w:rsidP="00293202">
      <w:pPr>
        <w:autoSpaceDE w:val="0"/>
        <w:autoSpaceDN w:val="0"/>
        <w:adjustRightInd w:val="0"/>
        <w:jc w:val="both"/>
        <w:rPr>
          <w:lang w:val="sr-Cyrl-CS"/>
        </w:rPr>
      </w:pPr>
      <w:r>
        <w:rPr>
          <w:lang w:val="ru-RU"/>
        </w:rPr>
        <w:t xml:space="preserve">  </w:t>
      </w:r>
      <w:r w:rsidRPr="00293202">
        <w:rPr>
          <w:lang w:val="ru-RU"/>
        </w:rPr>
        <w:t xml:space="preserve"> - </w:t>
      </w:r>
      <w:r w:rsidRPr="00293202">
        <w:rPr>
          <w:lang w:val="sr-Latn-CS"/>
        </w:rPr>
        <w:t xml:space="preserve">да </w:t>
      </w:r>
      <w:r w:rsidRPr="00293202">
        <w:t xml:space="preserve">понуђач </w:t>
      </w:r>
      <w:r w:rsidRPr="00293202">
        <w:rPr>
          <w:lang w:val="sr-Latn-CS"/>
        </w:rPr>
        <w:t xml:space="preserve">у </w:t>
      </w:r>
      <w:r w:rsidRPr="00293202">
        <w:t xml:space="preserve">поседује </w:t>
      </w:r>
      <w:r w:rsidRPr="00293202">
        <w:rPr>
          <w:lang w:val="sr-Cyrl-CS"/>
        </w:rPr>
        <w:t>лиценциране софтвере и то:</w:t>
      </w:r>
    </w:p>
    <w:p w:rsidR="002B4EC3" w:rsidRPr="00AD41CF" w:rsidRDefault="002B4EC3" w:rsidP="002B4EC3">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лиценцирани софтвер за израду графичке документације (AutoCAD или слично) – минимум 10 (десет) лиценци;</w:t>
      </w:r>
    </w:p>
    <w:p w:rsidR="002B4EC3" w:rsidRPr="00AD41CF" w:rsidRDefault="002B4EC3" w:rsidP="002B4EC3">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лиценцирани софтвер за израду графичке документације (AutoCAD или слично) – минимум 10 (десет) лиценци;</w:t>
      </w:r>
    </w:p>
    <w:p w:rsidR="002B4EC3" w:rsidRPr="00AD41CF" w:rsidRDefault="002B4EC3" w:rsidP="002B4EC3">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 xml:space="preserve">лиценцирани софтвер за статички прорачун конструкције </w:t>
      </w:r>
      <w:r w:rsidRPr="00AD41CF">
        <w:rPr>
          <w:rFonts w:ascii="Arial" w:hAnsi="Arial" w:cs="Arial"/>
          <w:lang w:val="en-US"/>
        </w:rPr>
        <w:t xml:space="preserve">(Tower </w:t>
      </w:r>
      <w:r w:rsidRPr="00AD41CF">
        <w:rPr>
          <w:rFonts w:ascii="Arial" w:hAnsi="Arial" w:cs="Arial"/>
        </w:rPr>
        <w:t>, или слично)</w:t>
      </w:r>
      <w:r w:rsidRPr="00AD41CF">
        <w:rPr>
          <w:rFonts w:ascii="Arial" w:hAnsi="Arial" w:cs="Arial"/>
          <w:lang w:val="sr-Cyrl-CS"/>
        </w:rPr>
        <w:t>– минимум 2 (две) лиценце</w:t>
      </w:r>
      <w:r w:rsidR="00AD41CF">
        <w:rPr>
          <w:rFonts w:ascii="Arial" w:hAnsi="Arial" w:cs="Arial"/>
          <w:lang w:val="sr-Cyrl-CS"/>
        </w:rPr>
        <w:t>;</w:t>
      </w:r>
    </w:p>
    <w:p w:rsidR="002B4EC3" w:rsidRPr="00AD41CF" w:rsidRDefault="002B4EC3" w:rsidP="002B4EC3">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лиценцирани софтвер за израду детаља арматуре (</w:t>
      </w:r>
      <w:r w:rsidRPr="00AD41CF">
        <w:rPr>
          <w:rFonts w:ascii="Arial" w:hAnsi="Arial" w:cs="Arial"/>
        </w:rPr>
        <w:t>ArmCAD или слично)</w:t>
      </w:r>
      <w:r w:rsidR="00AD41CF">
        <w:rPr>
          <w:rFonts w:ascii="Arial" w:hAnsi="Arial" w:cs="Arial"/>
        </w:rPr>
        <w:t xml:space="preserve"> </w:t>
      </w:r>
      <w:r w:rsidRPr="00AD41CF">
        <w:rPr>
          <w:rFonts w:ascii="Arial" w:hAnsi="Arial" w:cs="Arial"/>
          <w:lang w:val="sr-Cyrl-CS"/>
        </w:rPr>
        <w:t>– минимум 1 (једна) лиценца</w:t>
      </w:r>
      <w:r w:rsidR="00AD41CF">
        <w:rPr>
          <w:rFonts w:ascii="Arial" w:hAnsi="Arial" w:cs="Arial"/>
          <w:lang w:val="sr-Cyrl-CS"/>
        </w:rPr>
        <w:t>;</w:t>
      </w:r>
    </w:p>
    <w:p w:rsidR="002B4EC3" w:rsidRPr="00AD41CF" w:rsidRDefault="002B4EC3" w:rsidP="002B4EC3">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лиценцирани софтвер за нумеричко симулирање понашања објеката (Design Builder, Virtual Enviromental, или слич</w:t>
      </w:r>
      <w:r w:rsidR="00AD41CF">
        <w:rPr>
          <w:rFonts w:ascii="Arial" w:hAnsi="Arial" w:cs="Arial"/>
          <w:lang w:val="sr-Cyrl-CS"/>
        </w:rPr>
        <w:t>но) – минимум 1 (једна) лиценца.</w:t>
      </w:r>
    </w:p>
    <w:p w:rsidR="002B4EC3" w:rsidRPr="00AD41CF" w:rsidRDefault="002B4EC3" w:rsidP="002B4EC3">
      <w:pPr>
        <w:pStyle w:val="ListParagraph"/>
        <w:autoSpaceDE w:val="0"/>
        <w:autoSpaceDN w:val="0"/>
        <w:adjustRightInd w:val="0"/>
        <w:ind w:left="0"/>
        <w:jc w:val="both"/>
        <w:rPr>
          <w:kern w:val="0"/>
          <w:sz w:val="22"/>
          <w:szCs w:val="22"/>
        </w:rPr>
      </w:pPr>
    </w:p>
    <w:p w:rsidR="00002771" w:rsidRPr="00AD41CF" w:rsidRDefault="00E95167" w:rsidP="00E95167">
      <w:pPr>
        <w:ind w:left="-270"/>
        <w:jc w:val="both"/>
        <w:rPr>
          <w:rFonts w:ascii="Arial" w:hAnsi="Arial" w:cs="Arial"/>
          <w:b/>
          <w:i/>
        </w:rPr>
      </w:pPr>
      <w:r w:rsidRPr="00AD41CF">
        <w:rPr>
          <w:rFonts w:ascii="Arial" w:hAnsi="Arial" w:cs="Arial"/>
        </w:rPr>
        <w:t xml:space="preserve"> </w:t>
      </w:r>
      <w:r w:rsidRPr="00AD41CF">
        <w:rPr>
          <w:rFonts w:ascii="Arial" w:hAnsi="Arial" w:cs="Arial"/>
          <w:b/>
          <w:i/>
        </w:rPr>
        <w:t xml:space="preserve">   </w:t>
      </w:r>
      <w:r w:rsidR="002B4EC3" w:rsidRPr="00AD41CF">
        <w:rPr>
          <w:rFonts w:ascii="Arial" w:hAnsi="Arial" w:cs="Arial"/>
          <w:b/>
          <w:i/>
        </w:rPr>
        <w:t>4</w:t>
      </w:r>
      <w:r w:rsidRPr="00AD41CF">
        <w:rPr>
          <w:rFonts w:ascii="Arial" w:hAnsi="Arial" w:cs="Arial"/>
          <w:b/>
          <w:i/>
        </w:rPr>
        <w:t xml:space="preserve">)  да  располаже  неопходним кадровским капацитетом и то:      </w:t>
      </w:r>
    </w:p>
    <w:p w:rsidR="00002771" w:rsidRPr="00AD41CF" w:rsidRDefault="00E95167" w:rsidP="00E95167">
      <w:pPr>
        <w:ind w:left="-270"/>
        <w:jc w:val="both"/>
        <w:rPr>
          <w:rFonts w:ascii="Arial" w:hAnsi="Arial" w:cs="Arial"/>
        </w:rPr>
      </w:pPr>
      <w:r w:rsidRPr="00AD41CF">
        <w:rPr>
          <w:rFonts w:ascii="Arial" w:hAnsi="Arial" w:cs="Arial"/>
          <w:b/>
          <w:i/>
        </w:rPr>
        <w:t xml:space="preserve">           </w:t>
      </w:r>
      <w:r w:rsidRPr="00AD41CF">
        <w:rPr>
          <w:rFonts w:ascii="Arial" w:hAnsi="Arial" w:cs="Arial"/>
        </w:rPr>
        <w:t xml:space="preserve">       - да понуђач</w:t>
      </w:r>
      <w:r w:rsidR="00C81224" w:rsidRPr="00AD41CF">
        <w:rPr>
          <w:rFonts w:ascii="Arial" w:hAnsi="Arial" w:cs="Arial"/>
        </w:rPr>
        <w:t xml:space="preserve"> у моменту подношења понуде има:</w:t>
      </w:r>
    </w:p>
    <w:p w:rsidR="00002771" w:rsidRPr="00AD41CF" w:rsidRDefault="0032435F" w:rsidP="00002771">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 xml:space="preserve">најмање </w:t>
      </w:r>
      <w:r w:rsidR="002B4EC3" w:rsidRPr="00AD41CF">
        <w:rPr>
          <w:rFonts w:ascii="Arial" w:hAnsi="Arial" w:cs="Arial"/>
          <w:lang w:val="sr-Cyrl-CS"/>
        </w:rPr>
        <w:t>3</w:t>
      </w:r>
      <w:r w:rsidRPr="00AD41CF">
        <w:rPr>
          <w:rFonts w:ascii="Arial" w:hAnsi="Arial" w:cs="Arial"/>
          <w:lang w:val="sr-Cyrl-CS"/>
        </w:rPr>
        <w:t xml:space="preserve"> (</w:t>
      </w:r>
      <w:r w:rsidR="002B4EC3" w:rsidRPr="00AD41CF">
        <w:rPr>
          <w:rFonts w:ascii="Arial" w:hAnsi="Arial" w:cs="Arial"/>
          <w:lang w:val="sr-Cyrl-CS"/>
        </w:rPr>
        <w:t>три) дипломирана</w:t>
      </w:r>
      <w:r w:rsidRPr="00AD41CF">
        <w:rPr>
          <w:rFonts w:ascii="Arial" w:hAnsi="Arial" w:cs="Arial"/>
          <w:lang w:val="sr-Cyrl-CS"/>
        </w:rPr>
        <w:t xml:space="preserve"> инжењера </w:t>
      </w:r>
      <w:r w:rsidR="00002771" w:rsidRPr="00AD41CF">
        <w:rPr>
          <w:rFonts w:ascii="Arial" w:hAnsi="Arial" w:cs="Arial"/>
          <w:lang w:val="sr-Cyrl-CS"/>
        </w:rPr>
        <w:t>архитектуре, са важећом лиценцом ИКС за одговорног пројектанта архитектонских пројеката, уређења слободних простора и унутрашњих инсталација водовода и канализације, бр. 300;</w:t>
      </w:r>
    </w:p>
    <w:p w:rsidR="00002771" w:rsidRPr="00AD41CF" w:rsidRDefault="00002771" w:rsidP="00002771">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 xml:space="preserve">најмање </w:t>
      </w:r>
      <w:r w:rsidR="002B4EC3" w:rsidRPr="00AD41CF">
        <w:rPr>
          <w:rFonts w:ascii="Arial" w:hAnsi="Arial" w:cs="Arial"/>
          <w:lang w:val="sr-Cyrl-CS"/>
        </w:rPr>
        <w:t>2</w:t>
      </w:r>
      <w:r w:rsidRPr="00AD41CF">
        <w:rPr>
          <w:rFonts w:ascii="Arial" w:hAnsi="Arial" w:cs="Arial"/>
          <w:lang w:val="sr-Cyrl-CS"/>
        </w:rPr>
        <w:t xml:space="preserve"> (</w:t>
      </w:r>
      <w:r w:rsidR="002B4EC3" w:rsidRPr="00AD41CF">
        <w:rPr>
          <w:rFonts w:ascii="Arial" w:hAnsi="Arial" w:cs="Arial"/>
        </w:rPr>
        <w:t>два</w:t>
      </w:r>
      <w:r w:rsidR="0032435F" w:rsidRPr="00AD41CF">
        <w:rPr>
          <w:rFonts w:ascii="Arial" w:hAnsi="Arial" w:cs="Arial"/>
          <w:lang w:val="sr-Cyrl-CS"/>
        </w:rPr>
        <w:t xml:space="preserve">) </w:t>
      </w:r>
      <w:r w:rsidR="0032435F" w:rsidRPr="00AD41CF">
        <w:rPr>
          <w:rFonts w:ascii="Arial" w:hAnsi="Arial" w:cs="Arial"/>
        </w:rPr>
        <w:t>дипломиран</w:t>
      </w:r>
      <w:r w:rsidR="002B4EC3" w:rsidRPr="00AD41CF">
        <w:rPr>
          <w:rFonts w:ascii="Arial" w:hAnsi="Arial" w:cs="Arial"/>
        </w:rPr>
        <w:t>а</w:t>
      </w:r>
      <w:r w:rsidR="0032435F" w:rsidRPr="00AD41CF">
        <w:rPr>
          <w:rFonts w:ascii="Arial" w:hAnsi="Arial" w:cs="Arial"/>
          <w:lang w:val="sr-Cyrl-CS"/>
        </w:rPr>
        <w:t xml:space="preserve"> грађевинск</w:t>
      </w:r>
      <w:r w:rsidR="002B4EC3" w:rsidRPr="00AD41CF">
        <w:rPr>
          <w:rFonts w:ascii="Arial" w:hAnsi="Arial" w:cs="Arial"/>
          <w:lang w:val="sr-Cyrl-CS"/>
        </w:rPr>
        <w:t>а</w:t>
      </w:r>
      <w:r w:rsidRPr="00AD41CF">
        <w:rPr>
          <w:rFonts w:ascii="Arial" w:hAnsi="Arial" w:cs="Arial"/>
          <w:lang w:val="sr-Cyrl-CS"/>
        </w:rPr>
        <w:t xml:space="preserve"> инжењера са важећом лиценцом ИКС за одговорног пројектанта грађевинских конструкција објеката високоградње, нискоградње и хидроградње бр. 310;</w:t>
      </w:r>
    </w:p>
    <w:p w:rsidR="00002771" w:rsidRPr="00AD41CF" w:rsidRDefault="0032435F" w:rsidP="00002771">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 xml:space="preserve">најмање </w:t>
      </w:r>
      <w:r w:rsidR="002B4EC3" w:rsidRPr="00AD41CF">
        <w:rPr>
          <w:rFonts w:ascii="Arial" w:hAnsi="Arial" w:cs="Arial"/>
          <w:lang w:val="sr-Cyrl-CS"/>
        </w:rPr>
        <w:t>2</w:t>
      </w:r>
      <w:r w:rsidRPr="00AD41CF">
        <w:rPr>
          <w:rFonts w:ascii="Arial" w:hAnsi="Arial" w:cs="Arial"/>
          <w:lang w:val="sr-Cyrl-CS"/>
        </w:rPr>
        <w:t xml:space="preserve"> (</w:t>
      </w:r>
      <w:r w:rsidR="002B4EC3" w:rsidRPr="00AD41CF">
        <w:rPr>
          <w:rFonts w:ascii="Arial" w:hAnsi="Arial" w:cs="Arial"/>
        </w:rPr>
        <w:t>два</w:t>
      </w:r>
      <w:r w:rsidRPr="00AD41CF">
        <w:rPr>
          <w:rFonts w:ascii="Arial" w:hAnsi="Arial" w:cs="Arial"/>
          <w:lang w:val="sr-Cyrl-CS"/>
        </w:rPr>
        <w:t xml:space="preserve">) </w:t>
      </w:r>
      <w:r w:rsidRPr="00AD41CF">
        <w:rPr>
          <w:rFonts w:ascii="Arial" w:hAnsi="Arial" w:cs="Arial"/>
        </w:rPr>
        <w:t>дипломиран</w:t>
      </w:r>
      <w:r w:rsidR="002B4EC3" w:rsidRPr="00AD41CF">
        <w:rPr>
          <w:rFonts w:ascii="Arial" w:hAnsi="Arial" w:cs="Arial"/>
        </w:rPr>
        <w:t>а</w:t>
      </w:r>
      <w:r w:rsidRPr="00AD41CF">
        <w:rPr>
          <w:rFonts w:ascii="Arial" w:hAnsi="Arial" w:cs="Arial"/>
        </w:rPr>
        <w:t xml:space="preserve"> инжењера </w:t>
      </w:r>
      <w:r w:rsidR="00002771" w:rsidRPr="00AD41CF">
        <w:rPr>
          <w:rFonts w:ascii="Arial" w:hAnsi="Arial" w:cs="Arial"/>
          <w:lang w:val="sr-Cyrl-CS"/>
        </w:rPr>
        <w:t>архитектуре, грађевине, машинства или електротехнике, са важећом лиценцом ИКС за одговорног пројектанта енергетске ефикасности, бр. 381;</w:t>
      </w:r>
    </w:p>
    <w:p w:rsidR="00002771" w:rsidRPr="00AD41CF" w:rsidRDefault="00002771" w:rsidP="00002771">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t>најмање 1 (једног)</w:t>
      </w:r>
      <w:r w:rsidR="0032435F" w:rsidRPr="00AD41CF">
        <w:rPr>
          <w:rFonts w:ascii="Arial" w:hAnsi="Arial" w:cs="Arial"/>
          <w:lang w:val="sr-Cyrl-CS"/>
        </w:rPr>
        <w:t xml:space="preserve"> </w:t>
      </w:r>
      <w:r w:rsidRPr="00AD41CF">
        <w:rPr>
          <w:rFonts w:ascii="Arial" w:hAnsi="Arial" w:cs="Arial"/>
        </w:rPr>
        <w:t>дипломираног инжењера машинства</w:t>
      </w:r>
      <w:r w:rsidRPr="00AD41CF">
        <w:rPr>
          <w:rFonts w:ascii="Arial" w:hAnsi="Arial" w:cs="Arial"/>
          <w:lang w:val="sr-Cyrl-CS"/>
        </w:rPr>
        <w:t>, са важећом лиценцом ИКС за одговорног пројектанта термотехнике, процесне и гасне технике, бр. 330;</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AD41CF">
        <w:rPr>
          <w:rFonts w:ascii="Arial" w:hAnsi="Arial" w:cs="Arial"/>
          <w:lang w:val="sr-Cyrl-CS"/>
        </w:rPr>
        <w:lastRenderedPageBreak/>
        <w:t>најмање 1 (једног) дипломираног грађевинског инжењера са важећом лиценцом ИКС за одговорног пројектанта хидротехничких</w:t>
      </w:r>
      <w:r w:rsidRPr="00C81224">
        <w:rPr>
          <w:rFonts w:ascii="Arial" w:hAnsi="Arial" w:cs="Arial"/>
          <w:lang w:val="sr-Cyrl-CS"/>
        </w:rPr>
        <w:t xml:space="preserve"> објеката и инсталација водовода и канализације бр. 314;</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најмање 1 (једног) дипломираног грађевинског инжењера са важећом лиценцом ИКС за одговорног пројектанта саобраћајница бр. 315;</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најмање 1 (једног) дипломираног инжењера електротехнике са важећом лиценцомодговорног пројектанта електроенергетских инсталација ниског и средњег напона, бр 350;</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најмање 1 (једног) дипломираног инжењера електротехнике са важећом лиценцом одговорног пројектанта упревљања електромоторним погонима – аутоматика, мерења и регулација, бр 352;</w:t>
      </w:r>
    </w:p>
    <w:p w:rsidR="00002771" w:rsidRPr="00C81224" w:rsidRDefault="00C81224"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 xml:space="preserve">најмање </w:t>
      </w:r>
      <w:r w:rsidR="00002771" w:rsidRPr="00C81224">
        <w:rPr>
          <w:rFonts w:ascii="Arial" w:hAnsi="Arial" w:cs="Arial"/>
          <w:lang w:val="sr-Cyrl-CS"/>
        </w:rPr>
        <w:t>1 (једног) дипломираног инжењера електротехнике, са важећом лиценцом ИКС за одговорног пројектанта телекомуникационих мрежа и система, бр. 353;</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 xml:space="preserve">да бар један од горе наведених </w:t>
      </w:r>
      <w:r w:rsidR="00C81224">
        <w:rPr>
          <w:rFonts w:ascii="Arial" w:hAnsi="Arial" w:cs="Arial"/>
          <w:lang w:val="sr-Cyrl-CS"/>
        </w:rPr>
        <w:t xml:space="preserve">лица </w:t>
      </w:r>
      <w:r w:rsidRPr="00C81224">
        <w:rPr>
          <w:rFonts w:ascii="Arial" w:hAnsi="Arial" w:cs="Arial"/>
          <w:lang w:val="sr-Cyrl-CS"/>
        </w:rPr>
        <w:t>поседује лиценце МУП-а Републике Србије, Сектор за ванредне ситуације за израду пројеката заштите од пожара;</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 xml:space="preserve">да бар један од горе наведених </w:t>
      </w:r>
      <w:r w:rsidR="00C81224">
        <w:rPr>
          <w:rFonts w:ascii="Arial" w:hAnsi="Arial" w:cs="Arial"/>
          <w:lang w:val="sr-Cyrl-CS"/>
        </w:rPr>
        <w:t xml:space="preserve">лица </w:t>
      </w:r>
      <w:r w:rsidRPr="00C81224">
        <w:rPr>
          <w:rFonts w:ascii="Arial" w:hAnsi="Arial" w:cs="Arial"/>
          <w:lang w:val="sr-Cyrl-CS"/>
        </w:rPr>
        <w:t xml:space="preserve">поседује лиценце МУП-а Републике Србије, Сектор за ванредне ситуације за пројектовање посебних система и мера заштите од пожара, и то: за израду пројеката </w:t>
      </w:r>
      <w:r w:rsidRPr="00C81224">
        <w:rPr>
          <w:rFonts w:ascii="Arial" w:hAnsi="Arial" w:cs="Arial"/>
          <w:iCs/>
          <w:lang w:val="sr-Cyrl-CS"/>
        </w:rPr>
        <w:t>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w:t>
      </w:r>
    </w:p>
    <w:p w:rsidR="00002771" w:rsidRPr="00C81224" w:rsidRDefault="00002771" w:rsidP="00002771">
      <w:pPr>
        <w:numPr>
          <w:ilvl w:val="0"/>
          <w:numId w:val="13"/>
        </w:numPr>
        <w:tabs>
          <w:tab w:val="clear" w:pos="1080"/>
          <w:tab w:val="num" w:pos="1985"/>
        </w:tabs>
        <w:ind w:left="1985" w:hanging="284"/>
        <w:jc w:val="both"/>
        <w:rPr>
          <w:rFonts w:ascii="Arial" w:hAnsi="Arial" w:cs="Arial"/>
          <w:lang w:val="sr-Cyrl-CS"/>
        </w:rPr>
      </w:pPr>
      <w:r w:rsidRPr="00C81224">
        <w:rPr>
          <w:rFonts w:ascii="Arial" w:hAnsi="Arial" w:cs="Arial"/>
          <w:lang w:val="sr-Cyrl-CS"/>
        </w:rPr>
        <w:t xml:space="preserve">да бар један од горе наведених </w:t>
      </w:r>
      <w:r w:rsidR="00C81224">
        <w:rPr>
          <w:rFonts w:ascii="Arial" w:hAnsi="Arial" w:cs="Arial"/>
          <w:lang w:val="sr-Cyrl-CS"/>
        </w:rPr>
        <w:t xml:space="preserve">лица </w:t>
      </w:r>
      <w:r w:rsidRPr="00C81224">
        <w:rPr>
          <w:rFonts w:ascii="Arial" w:hAnsi="Arial" w:cs="Arial"/>
          <w:lang w:val="sr-Cyrl-CS"/>
        </w:rPr>
        <w:t xml:space="preserve">поседује </w:t>
      </w:r>
      <w:r w:rsidRPr="00C81224">
        <w:rPr>
          <w:rFonts w:ascii="Arial" w:hAnsi="Arial" w:cs="Arial"/>
        </w:rPr>
        <w:t>лиценцу за обављање послова енергетског менаџера за област енергетике зграда, издату од стране Министарства рударства и енергетике РС</w:t>
      </w:r>
      <w:r w:rsidRPr="00C81224">
        <w:rPr>
          <w:rFonts w:ascii="Arial" w:hAnsi="Arial" w:cs="Arial"/>
          <w:lang w:val="sr-Cyrl-CS"/>
        </w:rPr>
        <w:t>.</w:t>
      </w:r>
      <w:r w:rsidRPr="00C81224">
        <w:rPr>
          <w:rFonts w:ascii="Arial" w:hAnsi="Arial" w:cs="Arial"/>
        </w:rPr>
        <w:t xml:space="preserve"> </w:t>
      </w:r>
    </w:p>
    <w:p w:rsidR="00C81224" w:rsidRPr="00C81224" w:rsidRDefault="00C81224" w:rsidP="00C81224">
      <w:pPr>
        <w:ind w:left="1985"/>
        <w:jc w:val="both"/>
        <w:rPr>
          <w:rFonts w:ascii="Arial" w:hAnsi="Arial" w:cs="Arial"/>
          <w:lang w:val="sr-Cyrl-CS"/>
        </w:rPr>
      </w:pPr>
    </w:p>
    <w:p w:rsidR="00002771" w:rsidRPr="00C81224" w:rsidRDefault="00002771" w:rsidP="00002771">
      <w:pPr>
        <w:tabs>
          <w:tab w:val="num" w:pos="1985"/>
        </w:tabs>
        <w:ind w:left="1985"/>
        <w:jc w:val="both"/>
        <w:rPr>
          <w:rFonts w:ascii="Arial" w:hAnsi="Arial" w:cs="Arial"/>
          <w:b/>
        </w:rPr>
      </w:pPr>
      <w:r w:rsidRPr="00C81224">
        <w:rPr>
          <w:rFonts w:ascii="Arial" w:hAnsi="Arial" w:cs="Arial"/>
          <w:b/>
        </w:rPr>
        <w:t>Сва горе наведена лица морају бити у радном односу на неодређено или одређено време или  ангажована уговором о привременим и повременим пословима</w:t>
      </w:r>
      <w:r w:rsidR="00293202">
        <w:rPr>
          <w:rFonts w:ascii="Arial" w:hAnsi="Arial" w:cs="Arial"/>
          <w:b/>
        </w:rPr>
        <w:t>.</w:t>
      </w:r>
    </w:p>
    <w:p w:rsidR="00002771" w:rsidRPr="00C81224" w:rsidRDefault="00002771" w:rsidP="00E95167">
      <w:pPr>
        <w:ind w:left="-270"/>
        <w:jc w:val="both"/>
        <w:rPr>
          <w:rFonts w:ascii="Arial" w:hAnsi="Arial" w:cs="Arial"/>
        </w:rPr>
      </w:pPr>
    </w:p>
    <w:p w:rsidR="0072652D" w:rsidRPr="00C81224" w:rsidRDefault="003678A7" w:rsidP="00591D59">
      <w:pPr>
        <w:pStyle w:val="ListParagraph"/>
        <w:autoSpaceDE w:val="0"/>
        <w:autoSpaceDN w:val="0"/>
        <w:adjustRightInd w:val="0"/>
        <w:ind w:left="0"/>
        <w:jc w:val="both"/>
        <w:rPr>
          <w:iCs/>
          <w:sz w:val="22"/>
          <w:szCs w:val="22"/>
          <w:lang w:val="ru-RU"/>
        </w:rPr>
      </w:pPr>
      <w:r w:rsidRPr="00C81224">
        <w:rPr>
          <w:b/>
          <w:iCs/>
          <w:sz w:val="22"/>
          <w:szCs w:val="22"/>
          <w:lang w:val="sr-Cyrl-CS"/>
        </w:rPr>
        <w:t>1.3.</w:t>
      </w:r>
      <w:r w:rsidRPr="00C81224">
        <w:rPr>
          <w:b/>
          <w:iCs/>
          <w:sz w:val="22"/>
          <w:szCs w:val="22"/>
          <w:u w:val="single"/>
          <w:lang w:val="ru-RU"/>
        </w:rPr>
        <w:t>Уколико понуђач подноси понуду са подизвођачем</w:t>
      </w:r>
      <w:r w:rsidRPr="00C81224">
        <w:rPr>
          <w:iCs/>
          <w:sz w:val="22"/>
          <w:szCs w:val="22"/>
          <w:lang w:val="ru-RU"/>
        </w:rPr>
        <w:t xml:space="preserve">, у складу са чланом 80. Закона, подизвођач мора да испуњава </w:t>
      </w:r>
      <w:r w:rsidRPr="00C81224">
        <w:rPr>
          <w:b/>
          <w:iCs/>
          <w:sz w:val="22"/>
          <w:szCs w:val="22"/>
          <w:lang w:val="ru-RU"/>
        </w:rPr>
        <w:t>обавезне услове</w:t>
      </w:r>
      <w:r w:rsidRPr="00C81224">
        <w:rPr>
          <w:iCs/>
          <w:sz w:val="22"/>
          <w:szCs w:val="22"/>
          <w:lang w:val="ru-RU"/>
        </w:rPr>
        <w:t xml:space="preserve"> из члана 75. став 1. тач. 1) до 4) Закона.</w:t>
      </w:r>
    </w:p>
    <w:p w:rsidR="0072652D" w:rsidRDefault="0072652D" w:rsidP="00591D59">
      <w:pPr>
        <w:pStyle w:val="ListParagraph"/>
        <w:autoSpaceDE w:val="0"/>
        <w:autoSpaceDN w:val="0"/>
        <w:adjustRightInd w:val="0"/>
        <w:ind w:left="0"/>
        <w:jc w:val="both"/>
        <w:rPr>
          <w:bCs w:val="0"/>
          <w:iCs/>
          <w:sz w:val="22"/>
          <w:szCs w:val="22"/>
          <w:lang w:val="ru-RU"/>
        </w:rPr>
      </w:pPr>
      <w:bookmarkStart w:id="0" w:name="_GoBack"/>
      <w:bookmarkEnd w:id="0"/>
      <w:r w:rsidRPr="00C81224">
        <w:rPr>
          <w:bCs w:val="0"/>
          <w:iCs/>
          <w:sz w:val="22"/>
          <w:szCs w:val="22"/>
          <w:lang w:val="ru-RU"/>
        </w:rPr>
        <w:t xml:space="preserve"> </w:t>
      </w:r>
    </w:p>
    <w:p w:rsidR="003678A7" w:rsidRPr="00C81224" w:rsidRDefault="003678A7" w:rsidP="003678A7">
      <w:pPr>
        <w:jc w:val="both"/>
        <w:rPr>
          <w:rFonts w:ascii="Arial" w:hAnsi="Arial" w:cs="Arial"/>
          <w:bCs/>
          <w:iCs/>
          <w:lang w:val="ru-RU"/>
        </w:rPr>
      </w:pPr>
      <w:r w:rsidRPr="00C81224">
        <w:rPr>
          <w:rFonts w:ascii="Arial" w:hAnsi="Arial" w:cs="Arial"/>
          <w:b/>
          <w:bCs/>
          <w:iCs/>
          <w:lang w:val="ru-RU"/>
        </w:rPr>
        <w:t>Додатне услове</w:t>
      </w:r>
      <w:r w:rsidRPr="00C81224">
        <w:rPr>
          <w:rFonts w:ascii="Arial" w:hAnsi="Arial" w:cs="Arial"/>
          <w:bCs/>
          <w:iCs/>
          <w:lang w:val="ru-RU"/>
        </w:rPr>
        <w:t xml:space="preserve"> из члана 76. ЗЈН  и из конкурсне документације понуђач мора самостално испуњавати.</w:t>
      </w:r>
    </w:p>
    <w:p w:rsidR="00436F18" w:rsidRDefault="00436F18" w:rsidP="003678A7">
      <w:pPr>
        <w:pStyle w:val="ListParagraph"/>
        <w:ind w:left="0"/>
        <w:jc w:val="both"/>
        <w:rPr>
          <w:b/>
          <w:bCs w:val="0"/>
          <w:iCs/>
          <w:sz w:val="22"/>
          <w:szCs w:val="22"/>
          <w:lang w:val="ru-RU"/>
        </w:rPr>
      </w:pPr>
    </w:p>
    <w:p w:rsidR="00EF5B50" w:rsidRPr="00C81224" w:rsidRDefault="00EF5B50" w:rsidP="003678A7">
      <w:pPr>
        <w:pStyle w:val="ListParagraph"/>
        <w:ind w:left="0"/>
        <w:jc w:val="both"/>
        <w:rPr>
          <w:b/>
          <w:bCs w:val="0"/>
          <w:iCs/>
          <w:sz w:val="22"/>
          <w:szCs w:val="22"/>
          <w:lang w:val="ru-RU"/>
        </w:rPr>
      </w:pPr>
    </w:p>
    <w:p w:rsidR="003678A7" w:rsidRPr="00C81224" w:rsidRDefault="003678A7" w:rsidP="003678A7">
      <w:pPr>
        <w:pStyle w:val="ListParagraph"/>
        <w:ind w:left="0"/>
        <w:jc w:val="both"/>
        <w:rPr>
          <w:bCs w:val="0"/>
          <w:iCs/>
          <w:sz w:val="22"/>
          <w:szCs w:val="22"/>
          <w:lang w:val="ru-RU"/>
        </w:rPr>
      </w:pPr>
      <w:r w:rsidRPr="00C81224">
        <w:rPr>
          <w:b/>
          <w:bCs w:val="0"/>
          <w:iCs/>
          <w:sz w:val="22"/>
          <w:szCs w:val="22"/>
          <w:lang w:val="ru-RU"/>
        </w:rPr>
        <w:lastRenderedPageBreak/>
        <w:t>1.4.</w:t>
      </w:r>
      <w:r w:rsidRPr="00C81224">
        <w:rPr>
          <w:b/>
          <w:bCs w:val="0"/>
          <w:iCs/>
          <w:sz w:val="22"/>
          <w:szCs w:val="22"/>
          <w:u w:val="single"/>
          <w:lang w:val="ru-RU"/>
        </w:rPr>
        <w:t>Уколико понуду подноси група понуђача</w:t>
      </w:r>
      <w:r w:rsidRPr="00C81224">
        <w:rPr>
          <w:b/>
          <w:bCs w:val="0"/>
          <w:iCs/>
          <w:sz w:val="22"/>
          <w:szCs w:val="22"/>
          <w:lang w:val="ru-RU"/>
        </w:rPr>
        <w:t>,</w:t>
      </w:r>
      <w:r w:rsidRPr="00C81224">
        <w:rPr>
          <w:bCs w:val="0"/>
          <w:iCs/>
          <w:sz w:val="22"/>
          <w:szCs w:val="22"/>
          <w:lang w:val="ru-RU"/>
        </w:rPr>
        <w:t xml:space="preserve"> сваки понуђач из групе понуђача, мора да испуни </w:t>
      </w:r>
      <w:r w:rsidRPr="00C81224">
        <w:rPr>
          <w:b/>
          <w:bCs w:val="0"/>
          <w:iCs/>
          <w:sz w:val="22"/>
          <w:szCs w:val="22"/>
          <w:lang w:val="ru-RU"/>
        </w:rPr>
        <w:t>обавезне услове</w:t>
      </w:r>
      <w:r w:rsidRPr="00C81224">
        <w:rPr>
          <w:bCs w:val="0"/>
          <w:iCs/>
          <w:sz w:val="22"/>
          <w:szCs w:val="22"/>
          <w:lang w:val="ru-RU"/>
        </w:rPr>
        <w:t xml:space="preserve"> из члана 75. став 1. тач. 1) до 4) Закона. </w:t>
      </w:r>
    </w:p>
    <w:p w:rsidR="003678A7" w:rsidRPr="00C81224" w:rsidRDefault="003678A7" w:rsidP="003678A7">
      <w:pPr>
        <w:jc w:val="both"/>
        <w:rPr>
          <w:rFonts w:ascii="Arial" w:hAnsi="Arial" w:cs="Arial"/>
          <w:bCs/>
          <w:iCs/>
          <w:lang w:val="ru-RU"/>
        </w:rPr>
      </w:pPr>
      <w:r w:rsidRPr="00C81224">
        <w:rPr>
          <w:rFonts w:ascii="Arial" w:hAnsi="Arial" w:cs="Arial"/>
          <w:b/>
          <w:bCs/>
          <w:iCs/>
          <w:lang w:val="sr-Cyrl-CS"/>
        </w:rPr>
        <w:t>Додатне услове</w:t>
      </w:r>
      <w:r w:rsidRPr="00C81224">
        <w:rPr>
          <w:rFonts w:ascii="Arial" w:hAnsi="Arial" w:cs="Arial"/>
          <w:bCs/>
          <w:iCs/>
          <w:lang w:val="sr-Cyrl-CS"/>
        </w:rPr>
        <w:t xml:space="preserve"> група понуђача испуњава заједно</w:t>
      </w:r>
      <w:r w:rsidRPr="00C81224">
        <w:rPr>
          <w:rFonts w:ascii="Arial" w:hAnsi="Arial" w:cs="Arial"/>
          <w:bCs/>
          <w:iCs/>
          <w:lang w:val="ru-RU"/>
        </w:rPr>
        <w:t>.</w:t>
      </w:r>
    </w:p>
    <w:p w:rsidR="00E0285E" w:rsidRDefault="00E0285E" w:rsidP="003678A7">
      <w:pPr>
        <w:jc w:val="both"/>
        <w:rPr>
          <w:rFonts w:ascii="Arial" w:hAnsi="Arial" w:cs="Arial"/>
          <w:bCs/>
          <w:i/>
          <w:iCs/>
          <w:color w:val="C00000"/>
          <w:lang w:val="ru-RU"/>
        </w:rPr>
      </w:pPr>
    </w:p>
    <w:p w:rsidR="003678A7" w:rsidRPr="00C81224" w:rsidRDefault="003678A7" w:rsidP="003678A7">
      <w:pPr>
        <w:pStyle w:val="ListParagraph"/>
        <w:numPr>
          <w:ilvl w:val="0"/>
          <w:numId w:val="3"/>
        </w:numPr>
        <w:shd w:val="clear" w:color="auto" w:fill="C6D9F1"/>
        <w:suppressAutoHyphens/>
        <w:spacing w:line="100" w:lineRule="atLeast"/>
        <w:jc w:val="center"/>
        <w:rPr>
          <w:b/>
          <w:bCs w:val="0"/>
          <w:iCs/>
          <w:sz w:val="22"/>
          <w:szCs w:val="22"/>
          <w:lang w:val="ru-RU"/>
        </w:rPr>
      </w:pPr>
      <w:r w:rsidRPr="00C81224">
        <w:rPr>
          <w:b/>
          <w:bCs w:val="0"/>
          <w:iCs/>
          <w:sz w:val="22"/>
          <w:szCs w:val="22"/>
          <w:lang w:val="ru-RU"/>
        </w:rPr>
        <w:t>УПУТСТВО КАКО СЕ ДОКАЗУЈЕ ИСПУЊЕНОСТ УСЛОВА</w:t>
      </w:r>
    </w:p>
    <w:p w:rsidR="003678A7" w:rsidRPr="00C81224" w:rsidRDefault="003678A7" w:rsidP="003678A7">
      <w:pPr>
        <w:jc w:val="both"/>
        <w:rPr>
          <w:rFonts w:ascii="Arial" w:hAnsi="Arial" w:cs="Arial"/>
          <w:bCs/>
          <w:i/>
          <w:iCs/>
          <w:color w:val="C00000"/>
          <w:lang w:val="sr-Cyrl-CS"/>
        </w:rPr>
      </w:pPr>
    </w:p>
    <w:p w:rsidR="003678A7" w:rsidRPr="00C81224" w:rsidRDefault="003678A7" w:rsidP="003678A7">
      <w:pPr>
        <w:pStyle w:val="ListParagraph"/>
        <w:ind w:left="0"/>
        <w:jc w:val="both"/>
        <w:rPr>
          <w:sz w:val="22"/>
          <w:szCs w:val="22"/>
          <w:lang w:val="ru-RU"/>
        </w:rPr>
      </w:pPr>
      <w:r w:rsidRPr="00C81224">
        <w:rPr>
          <w:b/>
          <w:sz w:val="22"/>
          <w:szCs w:val="22"/>
          <w:lang w:val="sr-Cyrl-CS"/>
        </w:rPr>
        <w:t>2.1.</w:t>
      </w:r>
      <w:r w:rsidRPr="00C81224">
        <w:rPr>
          <w:sz w:val="22"/>
          <w:szCs w:val="22"/>
          <w:lang w:val="ru-RU"/>
        </w:rPr>
        <w:t xml:space="preserve">Испуњеност </w:t>
      </w:r>
      <w:r w:rsidRPr="00C81224">
        <w:rPr>
          <w:b/>
          <w:sz w:val="22"/>
          <w:szCs w:val="22"/>
          <w:lang w:val="ru-RU"/>
        </w:rPr>
        <w:t xml:space="preserve">обавезних </w:t>
      </w:r>
      <w:r w:rsidRPr="00C81224">
        <w:rPr>
          <w:b/>
          <w:sz w:val="22"/>
          <w:szCs w:val="22"/>
          <w:lang w:val="sr-Cyrl-CS"/>
        </w:rPr>
        <w:t xml:space="preserve">услова </w:t>
      </w:r>
      <w:r w:rsidRPr="00C81224">
        <w:rPr>
          <w:sz w:val="22"/>
          <w:szCs w:val="22"/>
          <w:lang w:val="ru-RU"/>
        </w:rPr>
        <w:t xml:space="preserve">за учешће у поступку предметне јавне набавке, </w:t>
      </w:r>
      <w:r w:rsidRPr="00C81224">
        <w:rPr>
          <w:sz w:val="22"/>
          <w:szCs w:val="22"/>
          <w:lang w:val="sr-Cyrl-CS"/>
        </w:rPr>
        <w:t>понуђач доказује достављањем следећих доказа:</w:t>
      </w:r>
    </w:p>
    <w:p w:rsidR="003678A7" w:rsidRPr="00C81224" w:rsidRDefault="003678A7" w:rsidP="003678A7">
      <w:pPr>
        <w:pStyle w:val="ListParagraph"/>
        <w:ind w:left="360"/>
        <w:rPr>
          <w:iCs/>
          <w:sz w:val="22"/>
          <w:szCs w:val="22"/>
          <w:lang w:val="sr-Cyrl-CS"/>
        </w:rPr>
      </w:pPr>
      <w:r w:rsidRPr="00C81224">
        <w:rPr>
          <w:b/>
          <w:iCs/>
          <w:sz w:val="22"/>
          <w:szCs w:val="22"/>
          <w:lang w:val="sr-Cyrl-CS"/>
        </w:rPr>
        <w:t xml:space="preserve">1) </w:t>
      </w:r>
      <w:r w:rsidRPr="00C81224">
        <w:rPr>
          <w:iCs/>
          <w:sz w:val="22"/>
          <w:szCs w:val="22"/>
          <w:lang w:val="sr-Cyrl-CS"/>
        </w:rPr>
        <w:t xml:space="preserve">Услов из чл. 75. ст. 1. тач. 1) Закона - </w:t>
      </w:r>
      <w:r w:rsidRPr="00C81224">
        <w:rPr>
          <w:b/>
          <w:iCs/>
          <w:sz w:val="22"/>
          <w:szCs w:val="22"/>
          <w:lang w:val="sr-Cyrl-CS"/>
        </w:rPr>
        <w:t>Доказ</w:t>
      </w:r>
      <w:r w:rsidRPr="00C81224">
        <w:rPr>
          <w:iCs/>
          <w:sz w:val="22"/>
          <w:szCs w:val="22"/>
          <w:lang w:val="sr-Cyrl-CS"/>
        </w:rPr>
        <w:t>:</w:t>
      </w:r>
    </w:p>
    <w:p w:rsidR="003678A7" w:rsidRPr="00C81224" w:rsidRDefault="003678A7" w:rsidP="003678A7">
      <w:pPr>
        <w:pStyle w:val="ListParagraph"/>
        <w:ind w:left="360"/>
        <w:rPr>
          <w:sz w:val="22"/>
          <w:szCs w:val="22"/>
          <w:lang w:val="sr-Cyrl-CS"/>
        </w:rPr>
      </w:pPr>
      <w:r w:rsidRPr="00C81224">
        <w:rPr>
          <w:iCs/>
          <w:sz w:val="22"/>
          <w:szCs w:val="22"/>
          <w:u w:val="single"/>
          <w:lang w:val="sr-Cyrl-CS"/>
        </w:rPr>
        <w:t xml:space="preserve">За </w:t>
      </w:r>
      <w:r w:rsidRPr="00C81224">
        <w:rPr>
          <w:sz w:val="22"/>
          <w:szCs w:val="22"/>
          <w:u w:val="single"/>
          <w:lang w:val="sr-Cyrl-CS"/>
        </w:rPr>
        <w:t>пр</w:t>
      </w:r>
      <w:r w:rsidRPr="00C81224">
        <w:rPr>
          <w:bCs w:val="0"/>
          <w:sz w:val="22"/>
          <w:szCs w:val="22"/>
          <w:u w:val="single"/>
          <w:lang w:val="ru-RU"/>
        </w:rPr>
        <w:t>авна лица:</w:t>
      </w:r>
      <w:r w:rsidRPr="00C81224">
        <w:rPr>
          <w:iCs/>
          <w:sz w:val="22"/>
          <w:szCs w:val="22"/>
          <w:lang w:val="sr-Cyrl-CS"/>
        </w:rPr>
        <w:t xml:space="preserve">Извод </w:t>
      </w:r>
      <w:r w:rsidRPr="00C81224">
        <w:rPr>
          <w:sz w:val="22"/>
          <w:szCs w:val="22"/>
          <w:lang w:val="ru-RU"/>
        </w:rPr>
        <w:t>из регистра Агенције за привредне регистре (Регистар медија), односно извод из регистра надлежног Привредног суда</w:t>
      </w:r>
      <w:r w:rsidRPr="00C81224">
        <w:rPr>
          <w:sz w:val="22"/>
          <w:szCs w:val="22"/>
          <w:lang w:val="sr-Cyrl-CS"/>
        </w:rPr>
        <w:t>;</w:t>
      </w:r>
    </w:p>
    <w:p w:rsidR="003678A7" w:rsidRPr="00C81224" w:rsidRDefault="003678A7" w:rsidP="003678A7">
      <w:pPr>
        <w:pStyle w:val="ListParagraph"/>
        <w:ind w:left="360"/>
        <w:rPr>
          <w:sz w:val="22"/>
          <w:szCs w:val="22"/>
          <w:lang w:val="sr-Cyrl-CS"/>
        </w:rPr>
      </w:pPr>
      <w:r w:rsidRPr="00C81224">
        <w:rPr>
          <w:sz w:val="22"/>
          <w:szCs w:val="22"/>
          <w:u w:val="single"/>
          <w:lang w:val="sr-Cyrl-CS"/>
        </w:rPr>
        <w:t>За п</w:t>
      </w:r>
      <w:r w:rsidRPr="00C81224">
        <w:rPr>
          <w:bCs w:val="0"/>
          <w:sz w:val="22"/>
          <w:szCs w:val="22"/>
          <w:u w:val="single"/>
          <w:lang w:val="ru-RU"/>
        </w:rPr>
        <w:t>редузетни</w:t>
      </w:r>
      <w:r w:rsidRPr="00C81224">
        <w:rPr>
          <w:bCs w:val="0"/>
          <w:sz w:val="22"/>
          <w:szCs w:val="22"/>
          <w:u w:val="single"/>
          <w:lang w:val="sr-Cyrl-CS"/>
        </w:rPr>
        <w:t>ке</w:t>
      </w:r>
      <w:r w:rsidRPr="00C81224">
        <w:rPr>
          <w:iCs/>
          <w:sz w:val="22"/>
          <w:szCs w:val="22"/>
          <w:lang w:val="sr-Cyrl-CS"/>
        </w:rPr>
        <w:t xml:space="preserve">: Извод </w:t>
      </w:r>
      <w:r w:rsidRPr="00C81224">
        <w:rPr>
          <w:sz w:val="22"/>
          <w:szCs w:val="22"/>
          <w:lang w:val="ru-RU"/>
        </w:rPr>
        <w:t xml:space="preserve">из регистра Агенције за привредне регистре(Регистар медија),, односно извод из </w:t>
      </w:r>
      <w:r w:rsidRPr="00C81224">
        <w:rPr>
          <w:sz w:val="22"/>
          <w:szCs w:val="22"/>
          <w:lang w:val="sr-Cyrl-CS"/>
        </w:rPr>
        <w:t xml:space="preserve"> одговарајућег </w:t>
      </w:r>
      <w:r w:rsidRPr="00C81224">
        <w:rPr>
          <w:sz w:val="22"/>
          <w:szCs w:val="22"/>
          <w:lang w:val="ru-RU"/>
        </w:rPr>
        <w:t>регистра</w:t>
      </w:r>
      <w:r w:rsidRPr="00C81224">
        <w:rPr>
          <w:sz w:val="22"/>
          <w:szCs w:val="22"/>
          <w:lang w:val="sr-Cyrl-CS"/>
        </w:rPr>
        <w:t>;</w:t>
      </w:r>
    </w:p>
    <w:p w:rsidR="003678A7" w:rsidRPr="00C81224" w:rsidRDefault="003678A7" w:rsidP="003678A7">
      <w:pPr>
        <w:pStyle w:val="ListParagraph"/>
        <w:ind w:left="360"/>
        <w:rPr>
          <w:bCs w:val="0"/>
          <w:sz w:val="22"/>
          <w:szCs w:val="22"/>
          <w:u w:val="single"/>
          <w:lang w:val="sr-Cyrl-CS"/>
        </w:rPr>
      </w:pPr>
      <w:r w:rsidRPr="00C81224">
        <w:rPr>
          <w:sz w:val="22"/>
          <w:szCs w:val="22"/>
          <w:u w:val="single"/>
          <w:lang w:val="sr-Cyrl-CS"/>
        </w:rPr>
        <w:t xml:space="preserve">За </w:t>
      </w:r>
      <w:r w:rsidRPr="00C81224">
        <w:rPr>
          <w:bCs w:val="0"/>
          <w:sz w:val="22"/>
          <w:szCs w:val="22"/>
          <w:u w:val="single"/>
          <w:lang w:val="sr-Cyrl-CS"/>
        </w:rPr>
        <w:t>ф</w:t>
      </w:r>
      <w:r w:rsidRPr="00C81224">
        <w:rPr>
          <w:bCs w:val="0"/>
          <w:sz w:val="22"/>
          <w:szCs w:val="22"/>
          <w:u w:val="single"/>
          <w:lang w:val="ru-RU"/>
        </w:rPr>
        <w:t>изичка лица:</w:t>
      </w:r>
      <w:r w:rsidRPr="00C81224">
        <w:rPr>
          <w:bCs w:val="0"/>
          <w:sz w:val="22"/>
          <w:szCs w:val="22"/>
          <w:u w:val="single"/>
          <w:lang w:val="sr-Cyrl-CS"/>
        </w:rPr>
        <w:t xml:space="preserve"> / .</w:t>
      </w:r>
    </w:p>
    <w:p w:rsidR="003678A7" w:rsidRPr="00C81224" w:rsidRDefault="003678A7" w:rsidP="003678A7">
      <w:pPr>
        <w:pStyle w:val="ListParagraph"/>
        <w:ind w:left="360"/>
        <w:jc w:val="both"/>
        <w:rPr>
          <w:b/>
          <w:sz w:val="22"/>
          <w:szCs w:val="22"/>
          <w:lang w:val="ru-RU"/>
        </w:rPr>
      </w:pPr>
      <w:r w:rsidRPr="00C81224">
        <w:rPr>
          <w:b/>
          <w:iCs/>
          <w:sz w:val="22"/>
          <w:szCs w:val="22"/>
          <w:lang w:val="sr-Cyrl-CS"/>
        </w:rPr>
        <w:t xml:space="preserve"> 2) </w:t>
      </w:r>
      <w:r w:rsidRPr="00C81224">
        <w:rPr>
          <w:iCs/>
          <w:sz w:val="22"/>
          <w:szCs w:val="22"/>
          <w:lang w:val="sr-Cyrl-CS"/>
        </w:rPr>
        <w:t xml:space="preserve">Услов из чл. 75. ст. 1. тач. 2) Закона </w:t>
      </w:r>
      <w:r w:rsidRPr="00C81224">
        <w:rPr>
          <w:sz w:val="22"/>
          <w:szCs w:val="22"/>
          <w:lang w:val="sr-Cyrl-CS"/>
        </w:rPr>
        <w:t xml:space="preserve">- </w:t>
      </w:r>
      <w:r w:rsidRPr="00C81224">
        <w:rPr>
          <w:b/>
          <w:sz w:val="22"/>
          <w:szCs w:val="22"/>
          <w:lang w:val="ru-RU"/>
        </w:rPr>
        <w:t>Доказ:</w:t>
      </w:r>
    </w:p>
    <w:p w:rsidR="003678A7" w:rsidRPr="00820FCA" w:rsidRDefault="003678A7" w:rsidP="003678A7">
      <w:pPr>
        <w:pStyle w:val="ListParagraph"/>
        <w:ind w:left="360"/>
        <w:jc w:val="both"/>
        <w:rPr>
          <w:bCs w:val="0"/>
          <w:sz w:val="22"/>
          <w:szCs w:val="22"/>
          <w:u w:val="single"/>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p>
    <w:p w:rsidR="003678A7" w:rsidRPr="0083586B" w:rsidRDefault="003678A7" w:rsidP="003678A7">
      <w:pPr>
        <w:pStyle w:val="ListParagraph"/>
        <w:ind w:left="360"/>
        <w:jc w:val="both"/>
        <w:rPr>
          <w:sz w:val="22"/>
          <w:szCs w:val="22"/>
          <w:lang w:val="ru-RU"/>
        </w:rPr>
      </w:pPr>
      <w:r w:rsidRPr="00820FCA">
        <w:rPr>
          <w:bCs w:val="0"/>
          <w:sz w:val="22"/>
          <w:szCs w:val="22"/>
          <w:lang w:val="ru-RU"/>
        </w:rPr>
        <w:t xml:space="preserve"> 1)</w:t>
      </w:r>
      <w:r w:rsidRPr="00820FCA">
        <w:rPr>
          <w:sz w:val="22"/>
          <w:szCs w:val="22"/>
          <w:lang w:val="ru-RU"/>
        </w:rPr>
        <w:t xml:space="preserve"> Извод из казнене евиденције, односно </w:t>
      </w:r>
      <w:r w:rsidRPr="00820FCA">
        <w:rPr>
          <w:b/>
          <w:sz w:val="22"/>
          <w:szCs w:val="22"/>
          <w:lang w:val="ru-RU"/>
        </w:rPr>
        <w:t>уверењ</w:t>
      </w:r>
      <w:r w:rsidRPr="00820FCA">
        <w:rPr>
          <w:b/>
          <w:sz w:val="22"/>
          <w:szCs w:val="22"/>
        </w:rPr>
        <w:t>e</w:t>
      </w:r>
      <w:r w:rsidRPr="00820FCA">
        <w:rPr>
          <w:b/>
          <w:sz w:val="22"/>
          <w:szCs w:val="22"/>
          <w:lang w:val="ru-RU"/>
        </w:rPr>
        <w:t xml:space="preserve"> Основног суда</w:t>
      </w:r>
      <w:r w:rsidRPr="00820FCA">
        <w:rPr>
          <w:b/>
          <w:i/>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820FCA">
        <w:rPr>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FCA">
        <w:rPr>
          <w:sz w:val="22"/>
          <w:szCs w:val="22"/>
        </w:rPr>
        <w:t xml:space="preserve">. </w:t>
      </w:r>
      <w:r w:rsidRPr="00820FCA">
        <w:rPr>
          <w:sz w:val="22"/>
          <w:szCs w:val="22"/>
          <w:u w:val="single"/>
        </w:rPr>
        <w:t>Напомена</w:t>
      </w:r>
      <w:r w:rsidRPr="00820FCA">
        <w:rPr>
          <w:sz w:val="22"/>
          <w:szCs w:val="22"/>
        </w:rPr>
        <w:t xml:space="preserve">: </w:t>
      </w:r>
      <w:r w:rsidRPr="00820FCA">
        <w:rPr>
          <w:b/>
          <w:i/>
          <w:sz w:val="22"/>
          <w:szCs w:val="22"/>
        </w:rPr>
        <w:t xml:space="preserve">Уколико уверење Основног суда не обухвата </w:t>
      </w:r>
      <w:r w:rsidRPr="00820FCA">
        <w:rPr>
          <w:b/>
          <w:i/>
          <w:sz w:val="22"/>
          <w:szCs w:val="22"/>
          <w:lang w:val="ru-RU"/>
        </w:rPr>
        <w:t>податке из казнене евиденције за кривична дела која су у надлежности редовног кривичног одељења Вишег суда</w:t>
      </w:r>
      <w:r w:rsidRPr="00820FCA">
        <w:rPr>
          <w:b/>
          <w:i/>
          <w:sz w:val="22"/>
          <w:szCs w:val="22"/>
        </w:rPr>
        <w:t>,</w:t>
      </w:r>
      <w:r w:rsidRPr="00820FCA">
        <w:rPr>
          <w:sz w:val="22"/>
          <w:szCs w:val="22"/>
        </w:rPr>
        <w:t xml:space="preserve"> потребно је поред </w:t>
      </w:r>
      <w:r w:rsidRPr="0083586B">
        <w:rPr>
          <w:sz w:val="22"/>
          <w:szCs w:val="22"/>
        </w:rPr>
        <w:t xml:space="preserve">уверења Основног суда доставити и </w:t>
      </w:r>
      <w:r w:rsidRPr="0083586B">
        <w:rPr>
          <w:b/>
          <w:sz w:val="22"/>
          <w:szCs w:val="22"/>
        </w:rPr>
        <w:t xml:space="preserve">УВЕРЕЊЕ </w:t>
      </w:r>
      <w:r w:rsidRPr="0083586B">
        <w:rPr>
          <w:b/>
          <w:sz w:val="22"/>
          <w:szCs w:val="22"/>
          <w:lang w:val="ru-RU"/>
        </w:rPr>
        <w:t>ВИШЕГ СУДА</w:t>
      </w:r>
      <w:r w:rsidRPr="0083586B">
        <w:rPr>
          <w:sz w:val="22"/>
          <w:szCs w:val="22"/>
          <w:lang w:val="ru-RU"/>
        </w:rPr>
        <w:t>на чијем подручју је седиште домаћег правног лица</w:t>
      </w:r>
      <w:r w:rsidRPr="0083586B">
        <w:rPr>
          <w:sz w:val="22"/>
          <w:szCs w:val="22"/>
        </w:rPr>
        <w:t xml:space="preserve">, </w:t>
      </w:r>
      <w:r w:rsidRPr="0083586B">
        <w:rPr>
          <w:sz w:val="22"/>
          <w:szCs w:val="22"/>
          <w:lang w:val="ru-RU"/>
        </w:rPr>
        <w:t xml:space="preserve">односно седиште представништва или огранка страног правног лица, којом се потврђује да </w:t>
      </w:r>
      <w:r w:rsidRPr="0083586B">
        <w:rPr>
          <w:sz w:val="22"/>
          <w:szCs w:val="22"/>
        </w:rPr>
        <w:t xml:space="preserve">правно лице </w:t>
      </w:r>
      <w:r w:rsidRPr="0083586B">
        <w:rPr>
          <w:sz w:val="22"/>
          <w:szCs w:val="22"/>
          <w:lang w:val="ru-RU"/>
        </w:rPr>
        <w:t>није осуђиван</w:t>
      </w:r>
      <w:r w:rsidRPr="0083586B">
        <w:rPr>
          <w:sz w:val="22"/>
          <w:szCs w:val="22"/>
        </w:rPr>
        <w:t>о</w:t>
      </w:r>
      <w:r w:rsidRPr="0083586B">
        <w:rPr>
          <w:sz w:val="22"/>
          <w:szCs w:val="22"/>
          <w:lang w:val="ru-RU"/>
        </w:rPr>
        <w:t xml:space="preserve"> за кривична дела против привреде</w:t>
      </w:r>
      <w:r w:rsidRPr="0083586B">
        <w:rPr>
          <w:sz w:val="22"/>
          <w:szCs w:val="22"/>
        </w:rPr>
        <w:t xml:space="preserve"> и</w:t>
      </w:r>
      <w:r w:rsidRPr="0083586B">
        <w:rPr>
          <w:sz w:val="22"/>
          <w:szCs w:val="22"/>
          <w:lang w:val="ru-RU"/>
        </w:rPr>
        <w:t xml:space="preserve"> кривично дело примања мита.</w:t>
      </w:r>
    </w:p>
    <w:p w:rsidR="003678A7" w:rsidRPr="0083586B" w:rsidRDefault="003678A7" w:rsidP="003678A7">
      <w:pPr>
        <w:pStyle w:val="ListParagraph"/>
        <w:ind w:left="360"/>
        <w:jc w:val="both"/>
        <w:rPr>
          <w:sz w:val="22"/>
          <w:szCs w:val="22"/>
          <w:lang w:val="sr-Cyrl-CS"/>
        </w:rPr>
      </w:pPr>
      <w:r w:rsidRPr="0083586B">
        <w:rPr>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78A7" w:rsidRPr="0083586B" w:rsidRDefault="003678A7" w:rsidP="003678A7">
      <w:pPr>
        <w:pStyle w:val="ListParagraph"/>
        <w:ind w:left="360"/>
        <w:jc w:val="both"/>
        <w:rPr>
          <w:sz w:val="22"/>
          <w:szCs w:val="22"/>
          <w:lang w:val="sr-Cyrl-CS"/>
        </w:rPr>
      </w:pPr>
      <w:r w:rsidRPr="0083586B">
        <w:rPr>
          <w:sz w:val="22"/>
          <w:szCs w:val="22"/>
          <w:u w:val="single"/>
          <w:lang w:val="sr-Cyrl-CS"/>
        </w:rPr>
        <w:t>За законске заступнике правних лица</w:t>
      </w:r>
      <w:r w:rsidRPr="0083586B">
        <w:rPr>
          <w:sz w:val="22"/>
          <w:szCs w:val="22"/>
          <w:lang w:val="sr-Cyrl-CS"/>
        </w:rPr>
        <w:t>:</w:t>
      </w:r>
    </w:p>
    <w:p w:rsidR="003678A7" w:rsidRPr="0083586B" w:rsidRDefault="003678A7" w:rsidP="003678A7">
      <w:pPr>
        <w:pStyle w:val="ListParagraph"/>
        <w:ind w:left="360"/>
        <w:jc w:val="both"/>
        <w:rPr>
          <w:sz w:val="22"/>
          <w:szCs w:val="22"/>
          <w:lang w:val="sr-Cyrl-CS"/>
        </w:rPr>
      </w:pPr>
      <w:r w:rsidRPr="0083586B">
        <w:rPr>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678A7" w:rsidRPr="0083586B" w:rsidRDefault="003678A7" w:rsidP="003678A7">
      <w:pPr>
        <w:pStyle w:val="ListParagraph"/>
        <w:ind w:left="360"/>
        <w:jc w:val="both"/>
        <w:rPr>
          <w:sz w:val="22"/>
          <w:szCs w:val="22"/>
          <w:lang w:val="sr-Cyrl-CS"/>
        </w:rPr>
      </w:pPr>
      <w:r w:rsidRPr="0083586B">
        <w:rPr>
          <w:sz w:val="22"/>
          <w:szCs w:val="22"/>
          <w:u w:val="single"/>
          <w:lang w:val="sr-Cyrl-CS"/>
        </w:rPr>
        <w:t>За п</w:t>
      </w:r>
      <w:r w:rsidRPr="0083586B">
        <w:rPr>
          <w:bCs w:val="0"/>
          <w:sz w:val="22"/>
          <w:szCs w:val="22"/>
          <w:u w:val="single"/>
          <w:lang w:val="ru-RU"/>
        </w:rPr>
        <w:t>редузетни</w:t>
      </w:r>
      <w:r w:rsidRPr="0083586B">
        <w:rPr>
          <w:bCs w:val="0"/>
          <w:sz w:val="22"/>
          <w:szCs w:val="22"/>
          <w:u w:val="single"/>
          <w:lang w:val="sr-Cyrl-CS"/>
        </w:rPr>
        <w:t>ке</w:t>
      </w:r>
      <w:r w:rsidRPr="0083586B">
        <w:rPr>
          <w:bCs w:val="0"/>
          <w:sz w:val="22"/>
          <w:szCs w:val="22"/>
          <w:u w:val="single"/>
          <w:lang w:val="ru-RU"/>
        </w:rPr>
        <w:t xml:space="preserve"> и физичка лица</w:t>
      </w:r>
      <w:r w:rsidRPr="0083586B">
        <w:rPr>
          <w:sz w:val="22"/>
          <w:szCs w:val="22"/>
          <w:u w:val="single"/>
          <w:lang w:val="ru-RU"/>
        </w:rPr>
        <w:t>:</w:t>
      </w:r>
    </w:p>
    <w:p w:rsidR="003678A7" w:rsidRPr="0083586B" w:rsidRDefault="003678A7" w:rsidP="003678A7">
      <w:pPr>
        <w:pStyle w:val="ListParagraph"/>
        <w:ind w:left="360"/>
        <w:jc w:val="both"/>
        <w:rPr>
          <w:b/>
          <w:sz w:val="22"/>
          <w:szCs w:val="22"/>
          <w:lang w:val="ru-RU"/>
        </w:rPr>
      </w:pPr>
      <w:r w:rsidRPr="0083586B">
        <w:rPr>
          <w:sz w:val="22"/>
          <w:szCs w:val="22"/>
          <w:lang w:val="ru-RU"/>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w:t>
      </w:r>
      <w:r w:rsidRPr="0083586B">
        <w:rPr>
          <w:sz w:val="22"/>
          <w:szCs w:val="22"/>
          <w:lang w:val="ru-RU"/>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78A7" w:rsidRPr="0083586B" w:rsidRDefault="003678A7" w:rsidP="003678A7">
      <w:pPr>
        <w:pStyle w:val="ListParagraph"/>
        <w:jc w:val="both"/>
        <w:rPr>
          <w:b/>
          <w:sz w:val="22"/>
          <w:szCs w:val="22"/>
          <w:lang w:val="ru-RU"/>
        </w:rPr>
      </w:pPr>
      <w:r w:rsidRPr="0083586B">
        <w:rPr>
          <w:b/>
          <w:sz w:val="22"/>
          <w:szCs w:val="22"/>
          <w:lang w:val="ru-RU"/>
        </w:rPr>
        <w:t>Доказ</w:t>
      </w:r>
      <w:r w:rsidRPr="0083586B">
        <w:rPr>
          <w:b/>
          <w:sz w:val="22"/>
          <w:szCs w:val="22"/>
          <w:lang w:val="sr-Cyrl-CS"/>
        </w:rPr>
        <w:t xml:space="preserve">и </w:t>
      </w:r>
      <w:r w:rsidRPr="0083586B">
        <w:rPr>
          <w:b/>
          <w:sz w:val="22"/>
          <w:szCs w:val="22"/>
          <w:lang w:val="ru-RU"/>
        </w:rPr>
        <w:t>не мо</w:t>
      </w:r>
      <w:r w:rsidRPr="0083586B">
        <w:rPr>
          <w:b/>
          <w:sz w:val="22"/>
          <w:szCs w:val="22"/>
          <w:lang w:val="sr-Cyrl-CS"/>
        </w:rPr>
        <w:t>гу</w:t>
      </w:r>
      <w:r w:rsidRPr="0083586B">
        <w:rPr>
          <w:b/>
          <w:sz w:val="22"/>
          <w:szCs w:val="22"/>
          <w:lang w:val="ru-RU"/>
        </w:rPr>
        <w:t xml:space="preserve"> бити старији од два месеца пре отварања понуда. </w:t>
      </w:r>
    </w:p>
    <w:p w:rsidR="003678A7" w:rsidRPr="0083586B" w:rsidRDefault="003678A7" w:rsidP="003678A7">
      <w:pPr>
        <w:pStyle w:val="ListParagraph"/>
        <w:jc w:val="both"/>
        <w:rPr>
          <w:b/>
          <w:sz w:val="22"/>
          <w:szCs w:val="22"/>
          <w:lang w:val="sr-Cyrl-CS"/>
        </w:rPr>
      </w:pPr>
    </w:p>
    <w:p w:rsidR="003678A7" w:rsidRPr="00820FCA" w:rsidRDefault="003678A7" w:rsidP="003678A7">
      <w:pPr>
        <w:pStyle w:val="ListParagraph"/>
        <w:jc w:val="both"/>
        <w:rPr>
          <w:b/>
          <w:sz w:val="22"/>
          <w:szCs w:val="22"/>
          <w:lang w:val="ru-RU"/>
        </w:rPr>
      </w:pPr>
      <w:r w:rsidRPr="0083586B">
        <w:rPr>
          <w:b/>
          <w:iCs/>
          <w:sz w:val="22"/>
          <w:szCs w:val="22"/>
          <w:lang w:val="sr-Cyrl-CS"/>
        </w:rPr>
        <w:t>3)</w:t>
      </w:r>
      <w:r w:rsidRPr="0083586B">
        <w:rPr>
          <w:iCs/>
          <w:sz w:val="22"/>
          <w:szCs w:val="22"/>
          <w:lang w:val="sr-Cyrl-CS"/>
        </w:rPr>
        <w:t xml:space="preserve"> Услов из</w:t>
      </w:r>
      <w:r w:rsidRPr="00820FCA">
        <w:rPr>
          <w:iCs/>
          <w:sz w:val="22"/>
          <w:szCs w:val="22"/>
          <w:lang w:val="sr-Cyrl-CS"/>
        </w:rPr>
        <w:t xml:space="preserve"> чл. 75. ст. 1. тач. 4) Закона - </w:t>
      </w:r>
      <w:r w:rsidRPr="00820FCA">
        <w:rPr>
          <w:b/>
          <w:sz w:val="22"/>
          <w:szCs w:val="22"/>
          <w:lang w:val="ru-RU"/>
        </w:rPr>
        <w:t>Доказ:</w:t>
      </w:r>
    </w:p>
    <w:p w:rsidR="003678A7" w:rsidRPr="00820FCA" w:rsidRDefault="003678A7" w:rsidP="003678A7">
      <w:pPr>
        <w:pStyle w:val="ListParagraph"/>
        <w:ind w:left="360"/>
        <w:jc w:val="both"/>
        <w:rPr>
          <w:b/>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bCs w:val="0"/>
          <w:sz w:val="22"/>
          <w:szCs w:val="22"/>
          <w:u w:val="single"/>
          <w:lang w:val="sr-Cyrl-CS"/>
        </w:rPr>
        <w:t xml:space="preserve"> и предузетнике:</w:t>
      </w:r>
    </w:p>
    <w:p w:rsidR="003678A7" w:rsidRPr="00820FCA" w:rsidRDefault="003678A7" w:rsidP="003678A7">
      <w:pPr>
        <w:pStyle w:val="ListParagraph"/>
        <w:ind w:left="360"/>
        <w:jc w:val="both"/>
        <w:rPr>
          <w:sz w:val="22"/>
          <w:szCs w:val="22"/>
          <w:lang w:val="sr-Cyrl-CS"/>
        </w:rPr>
      </w:pPr>
      <w:r w:rsidRPr="00820FCA">
        <w:rPr>
          <w:b/>
          <w:sz w:val="22"/>
          <w:szCs w:val="22"/>
          <w:lang w:val="ru-RU"/>
        </w:rPr>
        <w:t xml:space="preserve">Уверење </w:t>
      </w:r>
      <w:r w:rsidRPr="00820FCA">
        <w:rPr>
          <w:b/>
          <w:bCs w:val="0"/>
          <w:sz w:val="22"/>
          <w:szCs w:val="22"/>
          <w:lang w:val="ru-RU"/>
        </w:rPr>
        <w:t>Пореске управе</w:t>
      </w:r>
      <w:r w:rsidRPr="00820FCA">
        <w:rPr>
          <w:bCs w:val="0"/>
          <w:sz w:val="22"/>
          <w:szCs w:val="22"/>
          <w:lang w:val="ru-RU"/>
        </w:rPr>
        <w:t xml:space="preserve"> Министарства финансија и привреде </w:t>
      </w:r>
      <w:r w:rsidRPr="00820FCA">
        <w:rPr>
          <w:sz w:val="22"/>
          <w:szCs w:val="22"/>
          <w:lang w:val="ru-RU"/>
        </w:rPr>
        <w:t xml:space="preserve">да је измирио доспеле порезе и доприносе и </w:t>
      </w:r>
      <w:r w:rsidRPr="00820FCA">
        <w:rPr>
          <w:b/>
          <w:sz w:val="22"/>
          <w:szCs w:val="22"/>
          <w:lang w:val="ru-RU"/>
        </w:rPr>
        <w:t xml:space="preserve">Уверење надлежне управе </w:t>
      </w:r>
      <w:r w:rsidRPr="00820FCA">
        <w:rPr>
          <w:b/>
          <w:bCs w:val="0"/>
          <w:sz w:val="22"/>
          <w:szCs w:val="22"/>
          <w:lang w:val="ru-RU"/>
        </w:rPr>
        <w:t>локалне самоуправе</w:t>
      </w:r>
      <w:r w:rsidRPr="00820FCA">
        <w:rPr>
          <w:bCs w:val="0"/>
          <w:sz w:val="22"/>
          <w:szCs w:val="22"/>
          <w:lang w:val="sr-Cyrl-CS"/>
        </w:rPr>
        <w:t xml:space="preserve">–града/општине </w:t>
      </w:r>
      <w:r w:rsidRPr="00820FCA">
        <w:rPr>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78A7" w:rsidRPr="00820FCA" w:rsidRDefault="003678A7" w:rsidP="003678A7">
      <w:pPr>
        <w:pStyle w:val="ListParagraph"/>
        <w:ind w:left="360"/>
        <w:jc w:val="both"/>
        <w:rPr>
          <w:bCs w:val="0"/>
          <w:sz w:val="22"/>
          <w:szCs w:val="22"/>
          <w:u w:val="single"/>
          <w:lang w:val="sr-Cyrl-CS"/>
        </w:rPr>
      </w:pPr>
      <w:r w:rsidRPr="00820FCA">
        <w:rPr>
          <w:sz w:val="22"/>
          <w:szCs w:val="22"/>
          <w:u w:val="single"/>
          <w:lang w:val="sr-Cyrl-CS"/>
        </w:rPr>
        <w:t xml:space="preserve"> 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w:t>
      </w:r>
    </w:p>
    <w:p w:rsidR="003678A7" w:rsidRPr="00820FCA" w:rsidRDefault="003678A7" w:rsidP="003678A7">
      <w:pPr>
        <w:pStyle w:val="ListParagraph"/>
        <w:ind w:left="360"/>
        <w:jc w:val="both"/>
        <w:rPr>
          <w:sz w:val="22"/>
          <w:szCs w:val="22"/>
          <w:lang w:val="ru-RU"/>
        </w:rPr>
      </w:pPr>
      <w:r w:rsidRPr="00820FCA">
        <w:rPr>
          <w:sz w:val="22"/>
          <w:szCs w:val="22"/>
          <w:lang w:val="ru-RU"/>
        </w:rPr>
        <w:t xml:space="preserve">Уверење </w:t>
      </w:r>
      <w:r w:rsidRPr="00820FCA">
        <w:rPr>
          <w:bCs w:val="0"/>
          <w:sz w:val="22"/>
          <w:szCs w:val="22"/>
          <w:lang w:val="ru-RU"/>
        </w:rPr>
        <w:t xml:space="preserve">Пореске управе Министарства финансија и привреде </w:t>
      </w:r>
      <w:r w:rsidRPr="00820FCA">
        <w:rPr>
          <w:sz w:val="22"/>
          <w:szCs w:val="22"/>
          <w:lang w:val="ru-RU"/>
        </w:rPr>
        <w:t xml:space="preserve">да је измирио доспеле порезе и доприносе и уверење надлежне управе </w:t>
      </w:r>
      <w:r w:rsidRPr="00820FCA">
        <w:rPr>
          <w:bCs w:val="0"/>
          <w:sz w:val="22"/>
          <w:szCs w:val="22"/>
          <w:lang w:val="ru-RU"/>
        </w:rPr>
        <w:t xml:space="preserve">локалне самоуправе </w:t>
      </w:r>
      <w:r w:rsidRPr="00820FCA">
        <w:rPr>
          <w:bCs w:val="0"/>
          <w:sz w:val="22"/>
          <w:szCs w:val="22"/>
          <w:lang w:val="sr-Cyrl-CS"/>
        </w:rPr>
        <w:t xml:space="preserve">–града/општине </w:t>
      </w:r>
      <w:r w:rsidRPr="00820FCA">
        <w:rPr>
          <w:sz w:val="22"/>
          <w:szCs w:val="22"/>
          <w:lang w:val="ru-RU"/>
        </w:rPr>
        <w:t>да је измирио обавезе по основу изворних локалних јавних прихода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и</w:t>
      </w:r>
      <w:r w:rsidRPr="00820FCA">
        <w:rPr>
          <w:b/>
          <w:sz w:val="22"/>
          <w:szCs w:val="22"/>
          <w:lang w:val="ru-RU"/>
        </w:rPr>
        <w:t xml:space="preserve"> 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w:t>
      </w:r>
    </w:p>
    <w:p w:rsidR="003678A7" w:rsidRPr="00820FCA" w:rsidRDefault="003678A7" w:rsidP="003678A7">
      <w:pPr>
        <w:pStyle w:val="ListParagraph"/>
        <w:ind w:left="360"/>
        <w:jc w:val="both"/>
        <w:rPr>
          <w:sz w:val="22"/>
          <w:szCs w:val="22"/>
          <w:lang w:val="ru-RU"/>
        </w:rPr>
      </w:pPr>
    </w:p>
    <w:p w:rsidR="003678A7" w:rsidRPr="00820FCA" w:rsidRDefault="003678A7" w:rsidP="003678A7">
      <w:pPr>
        <w:pStyle w:val="ListParagraph"/>
        <w:ind w:left="360"/>
        <w:jc w:val="both"/>
        <w:rPr>
          <w:b/>
          <w:sz w:val="22"/>
          <w:szCs w:val="22"/>
          <w:lang w:val="ru-RU"/>
        </w:rPr>
      </w:pPr>
      <w:r w:rsidRPr="00820FCA">
        <w:rPr>
          <w:b/>
          <w:sz w:val="22"/>
          <w:szCs w:val="22"/>
          <w:lang w:val="ru-RU"/>
        </w:rPr>
        <w:t xml:space="preserve">       УКОЛИКО ЈЕ ПОНУЂАЧ РЕГИСТРОВАН </w:t>
      </w:r>
      <w:r w:rsidRPr="00820FCA">
        <w:rPr>
          <w:b/>
          <w:bCs w:val="0"/>
          <w:sz w:val="22"/>
          <w:szCs w:val="22"/>
          <w:lang w:val="sr-Cyrl-CS"/>
        </w:rPr>
        <w:t>У РЕГИСТРУ ПОНУЂАЧА</w:t>
      </w:r>
      <w:r w:rsidRPr="00820FCA">
        <w:rPr>
          <w:b/>
          <w:sz w:val="22"/>
          <w:szCs w:val="22"/>
          <w:lang w:val="ru-RU"/>
        </w:rPr>
        <w:t xml:space="preserve"> АГЕНЦИЈЕ ЗА ПРИВРЕДНЕ РЕГИСТРЕ - ОБАВЕЗНЕ УСЛОВЕ ИЗ ЧЛ. 75 СТ. 1. ТАЧ. 1 - 4  ДОКАЗУЈЕ ИЗВОДОМ ИЗ РЕГИСТРА ПОНУЂАЧА.</w:t>
      </w:r>
    </w:p>
    <w:p w:rsidR="003678A7" w:rsidRPr="00820FCA" w:rsidRDefault="003678A7" w:rsidP="003678A7">
      <w:pPr>
        <w:pStyle w:val="ListParagraph"/>
        <w:ind w:left="360"/>
        <w:jc w:val="both"/>
        <w:rPr>
          <w:b/>
          <w:color w:val="FF0000"/>
          <w:sz w:val="22"/>
          <w:szCs w:val="22"/>
          <w:lang w:val="ru-RU"/>
        </w:rPr>
      </w:pPr>
    </w:p>
    <w:p w:rsidR="003678A7" w:rsidRPr="00820FCA" w:rsidRDefault="003678A7" w:rsidP="003678A7">
      <w:pPr>
        <w:pStyle w:val="ListParagraph"/>
        <w:ind w:left="360"/>
        <w:jc w:val="both"/>
        <w:rPr>
          <w:b/>
          <w:iCs/>
          <w:sz w:val="22"/>
          <w:szCs w:val="22"/>
          <w:lang w:val="sr-Cyrl-CS"/>
        </w:rPr>
      </w:pPr>
      <w:r w:rsidRPr="00CE36BF">
        <w:rPr>
          <w:b/>
          <w:sz w:val="22"/>
          <w:szCs w:val="22"/>
          <w:lang w:val="sr-Cyrl-CS"/>
        </w:rPr>
        <w:t xml:space="preserve">      Услов из члана </w:t>
      </w:r>
      <w:r w:rsidRPr="00CE36BF">
        <w:rPr>
          <w:b/>
          <w:iCs/>
          <w:sz w:val="22"/>
          <w:szCs w:val="22"/>
          <w:lang w:val="sr-Cyrl-CS"/>
        </w:rPr>
        <w:t xml:space="preserve">чл. 75. ст. 2.- </w:t>
      </w:r>
      <w:r w:rsidRPr="00820FCA">
        <w:rPr>
          <w:b/>
          <w:iCs/>
          <w:sz w:val="22"/>
          <w:szCs w:val="22"/>
          <w:lang w:val="sr-Cyrl-CS"/>
        </w:rPr>
        <w:t>Доказ:</w:t>
      </w:r>
    </w:p>
    <w:p w:rsidR="003678A7" w:rsidRPr="00820FCA" w:rsidRDefault="003678A7" w:rsidP="003678A7">
      <w:pPr>
        <w:pStyle w:val="ListParagraph"/>
        <w:ind w:left="360"/>
        <w:jc w:val="both"/>
        <w:rPr>
          <w:bCs w:val="0"/>
          <w:iCs/>
          <w:sz w:val="22"/>
          <w:szCs w:val="22"/>
          <w:lang w:val="ru-RU"/>
        </w:rPr>
      </w:pPr>
      <w:r w:rsidRPr="00820FCA">
        <w:rPr>
          <w:iCs/>
          <w:sz w:val="22"/>
          <w:szCs w:val="22"/>
          <w:lang w:val="sr-Cyrl-CS"/>
        </w:rPr>
        <w:t xml:space="preserve">Потписан о оверен </w:t>
      </w:r>
      <w:r w:rsidRPr="00820FCA">
        <w:rPr>
          <w:iCs/>
          <w:sz w:val="22"/>
          <w:szCs w:val="22"/>
        </w:rPr>
        <w:t>O</w:t>
      </w:r>
      <w:r w:rsidRPr="00820FCA">
        <w:rPr>
          <w:iCs/>
          <w:sz w:val="22"/>
          <w:szCs w:val="22"/>
          <w:lang w:val="sr-Cyrl-CS"/>
        </w:rPr>
        <w:t xml:space="preserve">бразац </w:t>
      </w:r>
      <w:r w:rsidRPr="00820FCA">
        <w:rPr>
          <w:iCs/>
          <w:sz w:val="22"/>
          <w:szCs w:val="22"/>
          <w:lang w:val="ru-RU"/>
        </w:rPr>
        <w:t>и</w:t>
      </w:r>
      <w:r w:rsidRPr="00820FCA">
        <w:rPr>
          <w:iCs/>
          <w:sz w:val="22"/>
          <w:szCs w:val="22"/>
          <w:lang w:val="sr-Cyrl-CS"/>
        </w:rPr>
        <w:t>зјаве</w:t>
      </w:r>
      <w:r>
        <w:rPr>
          <w:iCs/>
          <w:sz w:val="22"/>
          <w:szCs w:val="22"/>
          <w:lang w:val="sr-Cyrl-CS"/>
        </w:rPr>
        <w:t>.</w:t>
      </w:r>
      <w:r w:rsidRPr="00820FCA">
        <w:rPr>
          <w:sz w:val="22"/>
          <w:szCs w:val="22"/>
          <w:lang w:val="sr-Cyrl-CS"/>
        </w:rPr>
        <w:t xml:space="preserve">Образац изјаве, дат је у поглављу </w:t>
      </w:r>
      <w:r w:rsidRPr="00820FCA">
        <w:rPr>
          <w:b/>
          <w:bCs w:val="0"/>
          <w:iCs/>
          <w:sz w:val="22"/>
          <w:szCs w:val="22"/>
        </w:rPr>
        <w:t>XI</w:t>
      </w:r>
      <w:r>
        <w:rPr>
          <w:b/>
          <w:bCs w:val="0"/>
          <w:iCs/>
          <w:sz w:val="22"/>
          <w:szCs w:val="22"/>
          <w:lang w:val="ru-RU"/>
        </w:rPr>
        <w:t>.</w:t>
      </w:r>
      <w:r w:rsidRPr="00A60F89">
        <w:rPr>
          <w:sz w:val="22"/>
          <w:szCs w:val="22"/>
          <w:lang w:val="ru-RU"/>
        </w:rPr>
        <w:t>Изјав</w:t>
      </w:r>
      <w:r w:rsidRPr="003717BE">
        <w:rPr>
          <w:sz w:val="22"/>
          <w:szCs w:val="22"/>
          <w:lang w:val="ru-RU"/>
        </w:rPr>
        <w:t xml:space="preserve">а </w:t>
      </w:r>
      <w:r w:rsidRPr="00820FCA">
        <w:rPr>
          <w:sz w:val="22"/>
          <w:szCs w:val="22"/>
          <w:lang w:val="ru-RU"/>
        </w:rPr>
        <w:t xml:space="preserve">мора да буде потписана од стране овлашћеног лица понуђача и оверена печатом. </w:t>
      </w:r>
      <w:r w:rsidRPr="00820FCA">
        <w:rPr>
          <w:b/>
          <w:bCs w:val="0"/>
          <w:iCs/>
          <w:sz w:val="22"/>
          <w:szCs w:val="22"/>
          <w:u w:val="single"/>
          <w:lang w:val="ru-RU"/>
        </w:rPr>
        <w:t>Уколико понуду подноси група понуђача</w:t>
      </w:r>
      <w:r w:rsidRPr="00820FCA">
        <w:rPr>
          <w:bCs w:val="0"/>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3678A7" w:rsidRPr="00820FCA" w:rsidRDefault="003678A7" w:rsidP="003678A7">
      <w:pPr>
        <w:pStyle w:val="ListParagraph"/>
        <w:ind w:left="360"/>
        <w:jc w:val="both"/>
        <w:rPr>
          <w:bCs w:val="0"/>
          <w:iCs/>
          <w:sz w:val="22"/>
          <w:szCs w:val="22"/>
          <w:lang w:val="ru-RU"/>
        </w:rPr>
      </w:pPr>
    </w:p>
    <w:p w:rsidR="003678A7" w:rsidRDefault="003678A7" w:rsidP="003678A7">
      <w:pPr>
        <w:pStyle w:val="ListParagraph"/>
        <w:tabs>
          <w:tab w:val="left" w:pos="680"/>
        </w:tabs>
        <w:ind w:left="0"/>
        <w:jc w:val="both"/>
        <w:rPr>
          <w:rFonts w:eastAsia="TimesNewRomanPS-BoldMT"/>
          <w:b/>
          <w:bCs w:val="0"/>
          <w:sz w:val="22"/>
          <w:szCs w:val="22"/>
          <w:lang w:val="sr-Cyrl-CS"/>
        </w:rPr>
      </w:pPr>
      <w:r w:rsidRPr="00820FCA">
        <w:rPr>
          <w:rFonts w:eastAsia="TimesNewRomanPS-BoldMT"/>
          <w:b/>
          <w:bCs w:val="0"/>
          <w:sz w:val="22"/>
          <w:szCs w:val="22"/>
          <w:lang w:val="sr-Cyrl-CS"/>
        </w:rPr>
        <w:t xml:space="preserve">  2.2.</w:t>
      </w:r>
      <w:r w:rsidRPr="00820FCA">
        <w:rPr>
          <w:rFonts w:eastAsia="TimesNewRomanPS-BoldMT"/>
          <w:bCs w:val="0"/>
          <w:sz w:val="22"/>
          <w:szCs w:val="22"/>
          <w:lang w:val="sr-Cyrl-CS"/>
        </w:rPr>
        <w:t xml:space="preserve">  Испуњеност </w:t>
      </w:r>
      <w:r w:rsidRPr="00820FCA">
        <w:rPr>
          <w:rFonts w:eastAsia="TimesNewRomanPS-BoldMT"/>
          <w:b/>
          <w:bCs w:val="0"/>
          <w:sz w:val="22"/>
          <w:szCs w:val="22"/>
          <w:lang w:val="sr-Cyrl-CS"/>
        </w:rPr>
        <w:t xml:space="preserve">додатних услова </w:t>
      </w:r>
      <w:r w:rsidRPr="00820FCA">
        <w:rPr>
          <w:rFonts w:eastAsia="TimesNewRomanPS-BoldMT"/>
          <w:bCs w:val="0"/>
          <w:sz w:val="22"/>
          <w:szCs w:val="22"/>
          <w:lang w:val="sr-Cyrl-CS"/>
        </w:rPr>
        <w:t xml:space="preserve">за учешће у поступку предметне јавне набавке понуђач доказује </w:t>
      </w:r>
      <w:r w:rsidRPr="00820FCA">
        <w:rPr>
          <w:rFonts w:eastAsia="TimesNewRomanPS-BoldMT"/>
          <w:b/>
          <w:bCs w:val="0"/>
          <w:sz w:val="22"/>
          <w:szCs w:val="22"/>
          <w:lang w:val="sr-Cyrl-CS"/>
        </w:rPr>
        <w:t>достављањем следећих доказа:</w:t>
      </w:r>
    </w:p>
    <w:p w:rsidR="00FC58A8" w:rsidRDefault="00FC58A8" w:rsidP="003678A7">
      <w:pPr>
        <w:pStyle w:val="ListParagraph"/>
        <w:tabs>
          <w:tab w:val="left" w:pos="680"/>
        </w:tabs>
        <w:ind w:left="0"/>
        <w:jc w:val="both"/>
        <w:rPr>
          <w:rFonts w:eastAsia="TimesNewRomanPS-BoldMT"/>
          <w:b/>
          <w:bCs w:val="0"/>
          <w:sz w:val="22"/>
          <w:szCs w:val="22"/>
          <w:lang w:val="sr-Cyrl-CS"/>
        </w:rPr>
      </w:pPr>
    </w:p>
    <w:p w:rsidR="006846E4" w:rsidRDefault="006846E4" w:rsidP="006846E4">
      <w:pPr>
        <w:pStyle w:val="ListParagraph"/>
        <w:ind w:left="0"/>
        <w:jc w:val="both"/>
        <w:rPr>
          <w:rFonts w:eastAsia="TimesNewRomanPS-BoldMT"/>
          <w:b/>
          <w:bCs w:val="0"/>
          <w:i/>
          <w:sz w:val="22"/>
          <w:szCs w:val="22"/>
          <w:lang w:val="sr-Cyrl-CS"/>
        </w:rPr>
      </w:pPr>
      <w:r>
        <w:rPr>
          <w:rFonts w:eastAsia="TimesNewRomanPS-BoldMT"/>
          <w:b/>
          <w:bCs w:val="0"/>
          <w:i/>
          <w:sz w:val="22"/>
          <w:szCs w:val="22"/>
          <w:lang w:val="sr-Cyrl-CS"/>
        </w:rPr>
        <w:t>1) да располаже неопходним финансијским капацитетом:</w:t>
      </w:r>
    </w:p>
    <w:p w:rsidR="006846E4" w:rsidRDefault="006846E4" w:rsidP="006846E4">
      <w:pPr>
        <w:tabs>
          <w:tab w:val="left" w:pos="1080"/>
        </w:tabs>
        <w:spacing w:after="120"/>
        <w:jc w:val="both"/>
        <w:rPr>
          <w:rFonts w:ascii="Arial" w:hAnsi="Arial" w:cs="Arial"/>
        </w:rPr>
      </w:pPr>
      <w:r>
        <w:rPr>
          <w:rFonts w:ascii="Arial" w:hAnsi="Arial" w:cs="Arial"/>
          <w:lang w:val="ru-RU"/>
        </w:rPr>
        <w:t xml:space="preserve">     </w:t>
      </w:r>
      <w:r>
        <w:rPr>
          <w:rFonts w:ascii="Arial" w:hAnsi="Arial" w:cs="Arial"/>
          <w:b/>
          <w:lang w:val="ru-RU"/>
        </w:rPr>
        <w:t>Доказ:</w:t>
      </w:r>
      <w:r>
        <w:rPr>
          <w:rFonts w:ascii="Arial" w:hAnsi="Arial" w:cs="Arial"/>
          <w:lang w:val="ru-RU"/>
        </w:rPr>
        <w:t xml:space="preserve"> </w:t>
      </w:r>
      <w:r>
        <w:rPr>
          <w:rFonts w:ascii="Arial" w:hAnsi="Arial" w:cs="Arial"/>
        </w:rPr>
        <w:t>П</w:t>
      </w:r>
      <w:r>
        <w:rPr>
          <w:rFonts w:ascii="Arial" w:hAnsi="Arial" w:cs="Arial"/>
          <w:lang w:val="ru-RU"/>
        </w:rPr>
        <w:t>отврд</w:t>
      </w:r>
      <w:r>
        <w:rPr>
          <w:rFonts w:ascii="Arial" w:hAnsi="Arial" w:cs="Arial"/>
        </w:rPr>
        <w:t>а</w:t>
      </w:r>
      <w:r>
        <w:rPr>
          <w:rFonts w:ascii="Arial" w:hAnsi="Arial" w:cs="Arial"/>
          <w:lang w:val="ru-RU"/>
        </w:rPr>
        <w:t xml:space="preserve"> или уверење Народне банке Србије</w:t>
      </w:r>
      <w:r>
        <w:rPr>
          <w:rFonts w:ascii="Arial" w:hAnsi="Arial" w:cs="Arial"/>
        </w:rPr>
        <w:t>.</w:t>
      </w:r>
      <w:r>
        <w:rPr>
          <w:rFonts w:ascii="Arial" w:hAnsi="Arial" w:cs="Arial"/>
          <w:lang w:val="ru-RU"/>
        </w:rPr>
        <w:t xml:space="preserve"> </w:t>
      </w:r>
    </w:p>
    <w:p w:rsidR="003678A7" w:rsidRPr="00820FCA" w:rsidRDefault="006846E4" w:rsidP="00FC58A8">
      <w:pPr>
        <w:tabs>
          <w:tab w:val="left" w:pos="1080"/>
        </w:tabs>
        <w:jc w:val="both"/>
        <w:rPr>
          <w:rFonts w:ascii="Arial" w:hAnsi="Arial" w:cs="Arial"/>
          <w:b/>
          <w:i/>
          <w:lang w:val="ru-RU"/>
        </w:rPr>
      </w:pPr>
      <w:r>
        <w:rPr>
          <w:rFonts w:ascii="Arial" w:hAnsi="Arial" w:cs="Arial"/>
          <w:b/>
          <w:i/>
          <w:lang w:val="ru-RU"/>
        </w:rPr>
        <w:t>2</w:t>
      </w:r>
      <w:r w:rsidR="003678A7" w:rsidRPr="00820FCA">
        <w:rPr>
          <w:rFonts w:ascii="Arial" w:hAnsi="Arial" w:cs="Arial"/>
          <w:b/>
          <w:i/>
          <w:lang w:val="ru-RU"/>
        </w:rPr>
        <w:t xml:space="preserve">) да располаже неопходним пословним капацитетом:   </w:t>
      </w:r>
    </w:p>
    <w:p w:rsidR="003678A7" w:rsidRPr="00E0285E" w:rsidRDefault="002149FB" w:rsidP="00FC58A8">
      <w:pPr>
        <w:tabs>
          <w:tab w:val="left" w:pos="1080"/>
        </w:tabs>
        <w:jc w:val="both"/>
        <w:rPr>
          <w:rFonts w:ascii="Arial" w:hAnsi="Arial" w:cs="Arial"/>
          <w:lang w:val="ru-RU"/>
        </w:rPr>
      </w:pPr>
      <w:r>
        <w:rPr>
          <w:rFonts w:ascii="Arial" w:hAnsi="Arial" w:cs="Arial"/>
          <w:b/>
          <w:lang w:val="ru-RU"/>
        </w:rPr>
        <w:t xml:space="preserve">   </w:t>
      </w:r>
      <w:r w:rsidR="006846E4">
        <w:rPr>
          <w:rFonts w:ascii="Arial" w:hAnsi="Arial" w:cs="Arial"/>
          <w:b/>
          <w:lang w:val="ru-RU"/>
        </w:rPr>
        <w:t xml:space="preserve"> </w:t>
      </w:r>
      <w:r>
        <w:rPr>
          <w:rFonts w:ascii="Arial" w:hAnsi="Arial" w:cs="Arial"/>
          <w:b/>
          <w:lang w:val="ru-RU"/>
        </w:rPr>
        <w:t xml:space="preserve"> </w:t>
      </w:r>
      <w:r w:rsidR="003678A7" w:rsidRPr="00820FCA">
        <w:rPr>
          <w:rFonts w:ascii="Arial" w:hAnsi="Arial" w:cs="Arial"/>
          <w:b/>
          <w:lang w:val="ru-RU"/>
        </w:rPr>
        <w:t>Доказ:</w:t>
      </w:r>
      <w:r w:rsidR="005F42DF">
        <w:rPr>
          <w:rFonts w:ascii="Arial" w:hAnsi="Arial" w:cs="Arial"/>
          <w:b/>
          <w:lang w:val="ru-RU"/>
        </w:rPr>
        <w:t xml:space="preserve"> </w:t>
      </w:r>
      <w:r w:rsidR="003678A7" w:rsidRPr="00820FCA">
        <w:rPr>
          <w:rFonts w:ascii="Arial" w:hAnsi="Arial" w:cs="Arial"/>
        </w:rPr>
        <w:t xml:space="preserve">Потврда о изведеним </w:t>
      </w:r>
      <w:r w:rsidR="002B03DD">
        <w:rPr>
          <w:rFonts w:ascii="Arial" w:hAnsi="Arial" w:cs="Arial"/>
        </w:rPr>
        <w:t>услугама</w:t>
      </w:r>
      <w:r w:rsidR="003678A7" w:rsidRPr="00820FCA">
        <w:rPr>
          <w:rFonts w:ascii="Arial" w:hAnsi="Arial" w:cs="Arial"/>
        </w:rPr>
        <w:t xml:space="preserve"> </w:t>
      </w:r>
      <w:r w:rsidR="00A60F89">
        <w:rPr>
          <w:rFonts w:ascii="Arial" w:hAnsi="Arial" w:cs="Arial"/>
          <w:lang w:val="ru-RU"/>
        </w:rPr>
        <w:t>издата</w:t>
      </w:r>
      <w:r w:rsidR="003678A7" w:rsidRPr="00820FCA">
        <w:rPr>
          <w:rFonts w:ascii="Arial" w:hAnsi="Arial" w:cs="Arial"/>
          <w:lang w:val="ru-RU"/>
        </w:rPr>
        <w:t xml:space="preserve"> и потписан</w:t>
      </w:r>
      <w:r w:rsidR="00A60F89">
        <w:rPr>
          <w:rFonts w:ascii="Arial" w:hAnsi="Arial" w:cs="Arial"/>
          <w:lang w:val="ru-RU"/>
        </w:rPr>
        <w:t>а</w:t>
      </w:r>
      <w:r w:rsidR="003678A7" w:rsidRPr="00820FCA">
        <w:rPr>
          <w:rFonts w:ascii="Arial" w:hAnsi="Arial" w:cs="Arial"/>
          <w:lang w:val="ru-RU"/>
        </w:rPr>
        <w:t xml:space="preserve"> од стране инвеститора (Наручиоца)</w:t>
      </w:r>
      <w:r w:rsidR="00F0523F">
        <w:rPr>
          <w:rFonts w:ascii="Arial" w:hAnsi="Arial" w:cs="Arial"/>
          <w:lang w:val="ru-RU"/>
        </w:rPr>
        <w:t xml:space="preserve"> – </w:t>
      </w:r>
      <w:r w:rsidR="00F0523F" w:rsidRPr="00E0285E">
        <w:rPr>
          <w:rFonts w:ascii="Arial" w:hAnsi="Arial" w:cs="Arial"/>
          <w:i/>
          <w:lang w:val="ru-RU"/>
        </w:rPr>
        <w:t>Образац бр.</w:t>
      </w:r>
      <w:r w:rsidR="00F0523F" w:rsidRPr="00E0285E">
        <w:rPr>
          <w:rFonts w:ascii="Arial" w:hAnsi="Arial" w:cs="Arial"/>
          <w:i/>
        </w:rPr>
        <w:t>XIII</w:t>
      </w:r>
      <w:r w:rsidR="00F0523F" w:rsidRPr="00E0285E">
        <w:rPr>
          <w:rFonts w:ascii="Arial" w:hAnsi="Arial" w:cs="Arial"/>
        </w:rPr>
        <w:t xml:space="preserve"> конкурсне документације.</w:t>
      </w:r>
      <w:r w:rsidR="00F0523F" w:rsidRPr="00E0285E">
        <w:rPr>
          <w:rFonts w:ascii="Arial" w:hAnsi="Arial" w:cs="Arial"/>
          <w:lang w:val="ru-RU"/>
        </w:rPr>
        <w:t xml:space="preserve"> </w:t>
      </w:r>
    </w:p>
    <w:p w:rsidR="00AD41CF" w:rsidRDefault="00AD41CF" w:rsidP="00FC58A8">
      <w:pPr>
        <w:tabs>
          <w:tab w:val="left" w:pos="1080"/>
        </w:tabs>
        <w:jc w:val="both"/>
        <w:rPr>
          <w:rFonts w:ascii="Arial" w:hAnsi="Arial" w:cs="Arial"/>
          <w:lang w:val="ru-RU"/>
        </w:rPr>
      </w:pPr>
    </w:p>
    <w:p w:rsidR="00AD41CF" w:rsidRPr="00820FCA" w:rsidRDefault="00AD41CF" w:rsidP="00AD41CF">
      <w:pPr>
        <w:pStyle w:val="ListParagraph"/>
        <w:ind w:left="0"/>
        <w:jc w:val="both"/>
        <w:rPr>
          <w:sz w:val="22"/>
          <w:szCs w:val="22"/>
          <w:lang w:val="ru-RU"/>
        </w:rPr>
      </w:pPr>
      <w:r w:rsidRPr="00820FCA">
        <w:rPr>
          <w:b/>
          <w:i/>
          <w:sz w:val="22"/>
          <w:szCs w:val="22"/>
          <w:lang w:val="ru-RU"/>
        </w:rPr>
        <w:t>3)</w:t>
      </w:r>
      <w:r w:rsidRPr="00820FCA">
        <w:rPr>
          <w:sz w:val="22"/>
          <w:szCs w:val="22"/>
          <w:lang w:val="ru-RU"/>
        </w:rPr>
        <w:t xml:space="preserve"> </w:t>
      </w:r>
      <w:r w:rsidRPr="00820FCA">
        <w:rPr>
          <w:b/>
          <w:i/>
          <w:sz w:val="22"/>
          <w:szCs w:val="22"/>
          <w:lang w:val="ru-RU"/>
        </w:rPr>
        <w:t>да располаже неопходним техничким капацитетом</w:t>
      </w:r>
      <w:r w:rsidRPr="00820FCA">
        <w:rPr>
          <w:b/>
          <w:sz w:val="22"/>
          <w:szCs w:val="22"/>
          <w:lang w:val="ru-RU"/>
        </w:rPr>
        <w:t>:</w:t>
      </w:r>
    </w:p>
    <w:p w:rsidR="00002771" w:rsidRDefault="00AD41CF" w:rsidP="00FC58A8">
      <w:pPr>
        <w:tabs>
          <w:tab w:val="left" w:pos="1080"/>
        </w:tabs>
        <w:jc w:val="both"/>
        <w:rPr>
          <w:rFonts w:ascii="Arial" w:hAnsi="Arial" w:cs="Arial"/>
        </w:rPr>
      </w:pPr>
      <w:r>
        <w:rPr>
          <w:rFonts w:ascii="Arial" w:hAnsi="Arial" w:cs="Arial"/>
          <w:lang w:val="ru-RU"/>
        </w:rPr>
        <w:t xml:space="preserve">     </w:t>
      </w:r>
      <w:r w:rsidRPr="00820FCA">
        <w:rPr>
          <w:rFonts w:ascii="Arial" w:hAnsi="Arial" w:cs="Arial"/>
          <w:b/>
          <w:lang w:val="ru-RU"/>
        </w:rPr>
        <w:t>Доказ:</w:t>
      </w:r>
      <w:r>
        <w:rPr>
          <w:rFonts w:ascii="Arial" w:hAnsi="Arial" w:cs="Arial"/>
          <w:b/>
          <w:lang w:val="ru-RU"/>
        </w:rPr>
        <w:t xml:space="preserve"> </w:t>
      </w:r>
      <w:r>
        <w:rPr>
          <w:rFonts w:ascii="Arial" w:hAnsi="Arial" w:cs="Arial"/>
        </w:rPr>
        <w:t>Фотокопије сертификата и лиценци.</w:t>
      </w:r>
    </w:p>
    <w:p w:rsidR="001839DC" w:rsidRDefault="001839DC" w:rsidP="003678A7">
      <w:pPr>
        <w:rPr>
          <w:rFonts w:ascii="Arial" w:hAnsi="Arial" w:cs="Arial"/>
          <w:b/>
          <w:i/>
          <w:lang w:val="ru-RU"/>
        </w:rPr>
      </w:pPr>
    </w:p>
    <w:p w:rsidR="00B33B95" w:rsidRDefault="00B33B95" w:rsidP="003678A7">
      <w:pPr>
        <w:rPr>
          <w:rFonts w:ascii="Arial" w:hAnsi="Arial" w:cs="Arial"/>
          <w:b/>
          <w:i/>
          <w:lang w:val="ru-RU"/>
        </w:rPr>
      </w:pPr>
    </w:p>
    <w:p w:rsidR="00B33B95" w:rsidRDefault="00B33B95" w:rsidP="003678A7">
      <w:pPr>
        <w:rPr>
          <w:rFonts w:ascii="Arial" w:hAnsi="Arial" w:cs="Arial"/>
          <w:b/>
          <w:i/>
          <w:lang w:val="ru-RU"/>
        </w:rPr>
      </w:pPr>
    </w:p>
    <w:p w:rsidR="003678A7" w:rsidRPr="00820FCA" w:rsidRDefault="00AD41CF" w:rsidP="003678A7">
      <w:pPr>
        <w:rPr>
          <w:rFonts w:ascii="Arial" w:hAnsi="Arial" w:cs="Arial"/>
          <w:b/>
          <w:i/>
          <w:lang w:val="ru-RU"/>
        </w:rPr>
      </w:pPr>
      <w:r>
        <w:rPr>
          <w:rFonts w:ascii="Arial" w:hAnsi="Arial" w:cs="Arial"/>
          <w:b/>
          <w:i/>
          <w:lang w:val="ru-RU"/>
        </w:rPr>
        <w:lastRenderedPageBreak/>
        <w:t>4</w:t>
      </w:r>
      <w:r w:rsidR="003678A7" w:rsidRPr="00820FCA">
        <w:rPr>
          <w:rFonts w:ascii="Arial" w:hAnsi="Arial" w:cs="Arial"/>
          <w:b/>
          <w:i/>
          <w:lang w:val="ru-RU"/>
        </w:rPr>
        <w:t>) да  располаже  неопходним кадровским капацитетом:</w:t>
      </w:r>
    </w:p>
    <w:p w:rsidR="003678A7" w:rsidRDefault="003678A7" w:rsidP="003678A7">
      <w:pPr>
        <w:jc w:val="both"/>
        <w:rPr>
          <w:rFonts w:ascii="Arial" w:hAnsi="Arial" w:cs="Arial"/>
          <w:lang w:val="sr-Cyrl-CS"/>
        </w:rPr>
      </w:pPr>
      <w:r w:rsidRPr="00820FCA">
        <w:rPr>
          <w:rFonts w:ascii="Arial" w:hAnsi="Arial" w:cs="Arial"/>
          <w:b/>
          <w:iCs/>
          <w:lang w:val="ru-RU"/>
        </w:rPr>
        <w:t xml:space="preserve">     Доказ:</w:t>
      </w:r>
      <w:r w:rsidR="005F42DF">
        <w:rPr>
          <w:rFonts w:ascii="Arial" w:hAnsi="Arial" w:cs="Arial"/>
          <w:b/>
          <w:iCs/>
          <w:lang w:val="ru-RU"/>
        </w:rPr>
        <w:t xml:space="preserve"> </w:t>
      </w:r>
      <w:r>
        <w:rPr>
          <w:rFonts w:ascii="Arial" w:hAnsi="Arial" w:cs="Arial"/>
          <w:lang w:val="sr-Latn-CS"/>
        </w:rPr>
        <w:t>Ф</w:t>
      </w:r>
      <w:r w:rsidRPr="00820FCA">
        <w:rPr>
          <w:rFonts w:ascii="Arial" w:hAnsi="Arial" w:cs="Arial"/>
          <w:lang w:val="sr-Latn-CS"/>
        </w:rPr>
        <w:t>отокопије обрасца М</w:t>
      </w:r>
      <w:r w:rsidR="00D908CF">
        <w:rPr>
          <w:rFonts w:ascii="Arial" w:hAnsi="Arial" w:cs="Arial"/>
          <w:lang w:val="ru-RU"/>
        </w:rPr>
        <w:t xml:space="preserve"> и</w:t>
      </w:r>
      <w:r w:rsidRPr="00820FCA">
        <w:rPr>
          <w:rFonts w:ascii="Arial" w:hAnsi="Arial" w:cs="Arial"/>
          <w:lang w:val="sr-Latn-CS"/>
        </w:rPr>
        <w:t xml:space="preserve"> фотокопије уговора за сваког радника</w:t>
      </w:r>
      <w:r w:rsidRPr="00820FCA">
        <w:rPr>
          <w:rFonts w:ascii="Arial" w:hAnsi="Arial" w:cs="Arial"/>
        </w:rPr>
        <w:t>, односно радно ангажовано лице</w:t>
      </w:r>
      <w:r w:rsidRPr="00820FCA">
        <w:rPr>
          <w:rFonts w:ascii="Arial" w:hAnsi="Arial" w:cs="Arial"/>
          <w:lang w:val="sr-Cyrl-CS"/>
        </w:rPr>
        <w:t>.</w:t>
      </w:r>
      <w:r w:rsidR="00591D59">
        <w:rPr>
          <w:rFonts w:ascii="Arial" w:hAnsi="Arial" w:cs="Arial"/>
          <w:lang w:val="sr-Cyrl-CS"/>
        </w:rPr>
        <w:t xml:space="preserve"> За </w:t>
      </w:r>
      <w:r w:rsidR="001148F5">
        <w:rPr>
          <w:rFonts w:ascii="Arial" w:hAnsi="Arial" w:cs="Arial"/>
          <w:lang w:val="sr-Cyrl-CS"/>
        </w:rPr>
        <w:t>дипл.</w:t>
      </w:r>
      <w:r w:rsidR="00002771">
        <w:rPr>
          <w:rFonts w:ascii="Arial" w:hAnsi="Arial" w:cs="Arial"/>
          <w:lang w:val="sr-Cyrl-CS"/>
        </w:rPr>
        <w:t xml:space="preserve"> </w:t>
      </w:r>
      <w:r w:rsidR="00591D59">
        <w:rPr>
          <w:rFonts w:ascii="Arial" w:hAnsi="Arial" w:cs="Arial"/>
          <w:lang w:val="sr-Cyrl-CS"/>
        </w:rPr>
        <w:t>инжe</w:t>
      </w:r>
      <w:r>
        <w:rPr>
          <w:rFonts w:ascii="Arial" w:hAnsi="Arial" w:cs="Arial"/>
          <w:lang w:val="sr-Cyrl-CS"/>
        </w:rPr>
        <w:t>њер</w:t>
      </w:r>
      <w:r w:rsidR="001148F5">
        <w:rPr>
          <w:rFonts w:ascii="Arial" w:hAnsi="Arial" w:cs="Arial"/>
          <w:lang w:val="sr-Cyrl-CS"/>
        </w:rPr>
        <w:t>е</w:t>
      </w:r>
      <w:r>
        <w:rPr>
          <w:rFonts w:ascii="Arial" w:hAnsi="Arial" w:cs="Arial"/>
          <w:lang w:val="sr-Cyrl-CS"/>
        </w:rPr>
        <w:t xml:space="preserve"> </w:t>
      </w:r>
      <w:r w:rsidR="00002771">
        <w:rPr>
          <w:rFonts w:ascii="Arial" w:hAnsi="Arial" w:cs="Arial"/>
          <w:lang w:val="sr-Cyrl-CS"/>
        </w:rPr>
        <w:t>поред ф</w:t>
      </w:r>
      <w:r w:rsidR="00002771" w:rsidRPr="00820FCA">
        <w:rPr>
          <w:rFonts w:ascii="Arial" w:hAnsi="Arial" w:cs="Arial"/>
          <w:lang w:val="sr-Latn-CS"/>
        </w:rPr>
        <w:t>отокопије</w:t>
      </w:r>
      <w:r w:rsidR="00002771">
        <w:rPr>
          <w:rFonts w:ascii="Arial" w:hAnsi="Arial" w:cs="Arial"/>
          <w:lang w:val="sr-Cyrl-CS"/>
        </w:rPr>
        <w:t xml:space="preserve"> лиценци, </w:t>
      </w:r>
      <w:r>
        <w:rPr>
          <w:rFonts w:ascii="Arial" w:hAnsi="Arial" w:cs="Arial"/>
        </w:rPr>
        <w:t xml:space="preserve">доставити </w:t>
      </w:r>
      <w:r w:rsidR="00C81224">
        <w:rPr>
          <w:rFonts w:ascii="Arial" w:hAnsi="Arial" w:cs="Arial"/>
        </w:rPr>
        <w:t>ф</w:t>
      </w:r>
      <w:r w:rsidR="00C81224" w:rsidRPr="00820FCA">
        <w:rPr>
          <w:rFonts w:ascii="Arial" w:hAnsi="Arial" w:cs="Arial"/>
          <w:lang w:val="sr-Latn-CS"/>
        </w:rPr>
        <w:t>отокопије</w:t>
      </w:r>
      <w:r w:rsidR="00C81224">
        <w:rPr>
          <w:rFonts w:ascii="Arial" w:hAnsi="Arial" w:cs="Arial"/>
        </w:rPr>
        <w:t xml:space="preserve"> </w:t>
      </w:r>
      <w:r>
        <w:rPr>
          <w:rFonts w:ascii="Arial" w:hAnsi="Arial" w:cs="Arial"/>
        </w:rPr>
        <w:t>п</w:t>
      </w:r>
      <w:r>
        <w:rPr>
          <w:rFonts w:ascii="Arial" w:hAnsi="Arial" w:cs="Arial"/>
          <w:lang w:val="sr-Cyrl-CS"/>
        </w:rPr>
        <w:t>отврд</w:t>
      </w:r>
      <w:r w:rsidR="00C81224">
        <w:rPr>
          <w:rFonts w:ascii="Arial" w:hAnsi="Arial" w:cs="Arial"/>
          <w:lang w:val="sr-Cyrl-CS"/>
        </w:rPr>
        <w:t>а</w:t>
      </w:r>
      <w:r>
        <w:rPr>
          <w:rFonts w:ascii="Arial" w:hAnsi="Arial" w:cs="Arial"/>
          <w:lang w:val="sr-Cyrl-CS"/>
        </w:rPr>
        <w:t xml:space="preserve"> </w:t>
      </w:r>
      <w:r w:rsidR="00BF4D9B">
        <w:rPr>
          <w:rFonts w:ascii="Arial" w:hAnsi="Arial" w:cs="Arial"/>
          <w:lang w:val="sr-Cyrl-CS"/>
        </w:rPr>
        <w:t xml:space="preserve">Инжењерске коморе Србије </w:t>
      </w:r>
      <w:r>
        <w:rPr>
          <w:rFonts w:ascii="Arial" w:hAnsi="Arial" w:cs="Arial"/>
          <w:lang w:val="sr-Cyrl-CS"/>
        </w:rPr>
        <w:t>о важности лиценце.</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2.3. </w:t>
      </w:r>
      <w:r w:rsidRPr="00820FCA">
        <w:rPr>
          <w:rFonts w:ascii="Arial" w:hAnsi="Arial" w:cs="Arial"/>
          <w:b/>
          <w:bCs/>
          <w:iCs/>
          <w:u w:val="single"/>
          <w:lang w:val="ru-RU"/>
        </w:rPr>
        <w:t xml:space="preserve"> Уколико понуђач подноси понуду са подизвођачем</w:t>
      </w:r>
      <w:r w:rsidRPr="00820FCA">
        <w:rPr>
          <w:rFonts w:ascii="Arial" w:hAnsi="Arial" w:cs="Arial"/>
          <w:bCs/>
          <w:iCs/>
          <w:lang w:val="ru-RU"/>
        </w:rPr>
        <w:t xml:space="preserve">, понуђач је дужан да за подизвођача достави доказе да испуњава </w:t>
      </w:r>
      <w:r w:rsidRPr="00820FCA">
        <w:rPr>
          <w:rFonts w:ascii="Arial" w:hAnsi="Arial" w:cs="Arial"/>
          <w:b/>
          <w:bCs/>
          <w:iCs/>
          <w:lang w:val="ru-RU"/>
        </w:rPr>
        <w:t>обавезне услове</w:t>
      </w:r>
      <w:r w:rsidRPr="00820FCA">
        <w:rPr>
          <w:rFonts w:ascii="Arial" w:hAnsi="Arial" w:cs="Arial"/>
          <w:bCs/>
          <w:iCs/>
          <w:lang w:val="ru-RU"/>
        </w:rPr>
        <w:t xml:space="preserve"> из члана 75. став 1. тач. 1) до 4) Закона.</w:t>
      </w:r>
    </w:p>
    <w:p w:rsidR="003678A7" w:rsidRDefault="003678A7" w:rsidP="003678A7">
      <w:pPr>
        <w:jc w:val="both"/>
        <w:rPr>
          <w:rFonts w:ascii="Arial" w:hAnsi="Arial" w:cs="Arial"/>
          <w:bCs/>
          <w:iCs/>
          <w:lang w:val="ru-RU"/>
        </w:rPr>
      </w:pPr>
      <w:r w:rsidRPr="00820FCA">
        <w:rPr>
          <w:rFonts w:ascii="Arial" w:hAnsi="Arial" w:cs="Arial"/>
          <w:b/>
          <w:bCs/>
          <w:iCs/>
          <w:lang w:val="ru-RU"/>
        </w:rPr>
        <w:t xml:space="preserve">     </w:t>
      </w:r>
      <w:r w:rsidR="00436F18">
        <w:rPr>
          <w:rFonts w:ascii="Arial" w:hAnsi="Arial" w:cs="Arial"/>
          <w:b/>
          <w:bCs/>
          <w:iCs/>
          <w:lang w:val="ru-RU"/>
        </w:rPr>
        <w:t xml:space="preserve">     </w:t>
      </w:r>
      <w:r w:rsidRPr="00820FCA">
        <w:rPr>
          <w:rFonts w:ascii="Arial" w:hAnsi="Arial" w:cs="Arial"/>
          <w:b/>
          <w:bCs/>
          <w:iCs/>
          <w:lang w:val="ru-RU"/>
        </w:rPr>
        <w:t xml:space="preserve"> Додатне услове</w:t>
      </w:r>
      <w:r w:rsidRPr="00820FCA">
        <w:rPr>
          <w:rFonts w:ascii="Arial" w:hAnsi="Arial" w:cs="Arial"/>
          <w:bCs/>
          <w:iCs/>
          <w:lang w:val="ru-RU"/>
        </w:rPr>
        <w:t xml:space="preserve"> понуђач мора самостално испуњавати. </w:t>
      </w:r>
    </w:p>
    <w:p w:rsidR="003678A7" w:rsidRPr="00820FCA" w:rsidRDefault="00436F18" w:rsidP="003678A7">
      <w:pPr>
        <w:jc w:val="both"/>
        <w:rPr>
          <w:rFonts w:ascii="Arial" w:hAnsi="Arial" w:cs="Arial"/>
          <w:bCs/>
          <w:iCs/>
          <w:lang w:val="ru-RU"/>
        </w:rPr>
      </w:pPr>
      <w:r>
        <w:rPr>
          <w:rFonts w:ascii="Arial" w:hAnsi="Arial" w:cs="Arial"/>
          <w:bCs/>
          <w:iCs/>
          <w:lang w:val="ru-RU"/>
        </w:rPr>
        <w:t xml:space="preserve">  </w:t>
      </w: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sr-Cyrl-CS"/>
        </w:rPr>
        <w:t xml:space="preserve">2.4 </w:t>
      </w:r>
      <w:r w:rsidRPr="00820FCA">
        <w:rPr>
          <w:b/>
          <w:bCs w:val="0"/>
          <w:iCs/>
          <w:sz w:val="22"/>
          <w:szCs w:val="22"/>
          <w:u w:val="single"/>
          <w:lang w:val="ru-RU"/>
        </w:rPr>
        <w:t>Уколико п</w:t>
      </w:r>
      <w:r w:rsidRPr="00820FCA">
        <w:rPr>
          <w:b/>
          <w:bCs w:val="0"/>
          <w:iCs/>
          <w:sz w:val="22"/>
          <w:szCs w:val="22"/>
          <w:u w:val="single"/>
          <w:lang w:val="sr-Cyrl-CS"/>
        </w:rPr>
        <w:t>онуду</w:t>
      </w:r>
      <w:r w:rsidRPr="00820FCA">
        <w:rPr>
          <w:b/>
          <w:bCs w:val="0"/>
          <w:iCs/>
          <w:sz w:val="22"/>
          <w:szCs w:val="22"/>
          <w:u w:val="single"/>
          <w:lang w:val="ru-RU"/>
        </w:rPr>
        <w:t xml:space="preserve"> подноси </w:t>
      </w:r>
      <w:r w:rsidRPr="00820FCA">
        <w:rPr>
          <w:b/>
          <w:bCs w:val="0"/>
          <w:iCs/>
          <w:sz w:val="22"/>
          <w:szCs w:val="22"/>
          <w:u w:val="single"/>
          <w:lang w:val="sr-Cyrl-CS"/>
        </w:rPr>
        <w:t>група понуђача</w:t>
      </w:r>
      <w:r w:rsidRPr="00820FCA">
        <w:rPr>
          <w:bCs w:val="0"/>
          <w:iCs/>
          <w:sz w:val="22"/>
          <w:szCs w:val="22"/>
          <w:lang w:val="ru-RU"/>
        </w:rPr>
        <w:t xml:space="preserve"> понуђач је дужан да </w:t>
      </w:r>
      <w:r w:rsidRPr="00820FCA">
        <w:rPr>
          <w:bCs w:val="0"/>
          <w:iCs/>
          <w:sz w:val="22"/>
          <w:szCs w:val="22"/>
          <w:lang w:val="sr-Cyrl-CS"/>
        </w:rPr>
        <w:t xml:space="preserve">за  сваког члана групе достави наведене доказе да испуњава </w:t>
      </w:r>
      <w:r w:rsidRPr="00820FCA">
        <w:rPr>
          <w:b/>
          <w:bCs w:val="0"/>
          <w:iCs/>
          <w:sz w:val="22"/>
          <w:szCs w:val="22"/>
          <w:lang w:val="sr-Cyrl-CS"/>
        </w:rPr>
        <w:t>обавезне услове</w:t>
      </w:r>
      <w:r w:rsidRPr="00820FCA">
        <w:rPr>
          <w:bCs w:val="0"/>
          <w:iCs/>
          <w:sz w:val="22"/>
          <w:szCs w:val="22"/>
          <w:lang w:val="sr-Cyrl-CS"/>
        </w:rPr>
        <w:t xml:space="preserve"> из члана 75. став 1. тач. 1) до 4) Закона.</w:t>
      </w:r>
    </w:p>
    <w:p w:rsidR="003678A7" w:rsidRPr="00820FCA" w:rsidRDefault="003678A7" w:rsidP="003678A7">
      <w:pPr>
        <w:pStyle w:val="ListParagraph"/>
        <w:ind w:left="0"/>
        <w:jc w:val="both"/>
        <w:rPr>
          <w:bCs w:val="0"/>
          <w:iCs/>
          <w:sz w:val="22"/>
          <w:szCs w:val="22"/>
          <w:lang w:val="sr-Cyrl-CS"/>
        </w:rPr>
      </w:pPr>
      <w:r w:rsidRPr="00820FCA">
        <w:rPr>
          <w:b/>
          <w:bCs w:val="0"/>
          <w:iCs/>
          <w:sz w:val="22"/>
          <w:szCs w:val="22"/>
          <w:lang w:val="sr-Cyrl-CS"/>
        </w:rPr>
        <w:t xml:space="preserve">          Додатне услове </w:t>
      </w:r>
      <w:r w:rsidRPr="00820FCA">
        <w:rPr>
          <w:bCs w:val="0"/>
          <w:iCs/>
          <w:sz w:val="22"/>
          <w:szCs w:val="22"/>
          <w:lang w:val="sr-Cyrl-CS"/>
        </w:rPr>
        <w:t>група понуђача испуњава заједно,</w:t>
      </w:r>
      <w:r w:rsidRPr="00820FCA">
        <w:rPr>
          <w:bCs w:val="0"/>
          <w:iCs/>
          <w:sz w:val="22"/>
          <w:szCs w:val="22"/>
          <w:lang w:val="ru-RU"/>
        </w:rPr>
        <w:t xml:space="preserve"> па доказе за </w:t>
      </w:r>
      <w:r w:rsidRPr="00820FCA">
        <w:rPr>
          <w:bCs w:val="0"/>
          <w:iCs/>
          <w:sz w:val="22"/>
          <w:szCs w:val="22"/>
          <w:lang w:val="sr-Cyrl-CS"/>
        </w:rPr>
        <w:t xml:space="preserve">додатне </w:t>
      </w:r>
      <w:r w:rsidRPr="00820FCA">
        <w:rPr>
          <w:bCs w:val="0"/>
          <w:iCs/>
          <w:sz w:val="22"/>
          <w:szCs w:val="22"/>
          <w:lang w:val="ru-RU"/>
        </w:rPr>
        <w:t>условеможе доставити за једног или више понуђача из групе понуђача.</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sr-Cyrl-CS"/>
        </w:rPr>
        <w:t xml:space="preserve">          Наведене доказе о испуњености услова понуђач доставља у виду </w:t>
      </w:r>
      <w:r w:rsidRPr="00820FCA">
        <w:rPr>
          <w:rFonts w:eastAsia="TimesNewRomanPS-BoldMT"/>
          <w:b/>
          <w:bCs w:val="0"/>
          <w:sz w:val="22"/>
          <w:szCs w:val="22"/>
          <w:lang w:val="sr-Cyrl-CS"/>
        </w:rPr>
        <w:t>неоверених копија</w:t>
      </w:r>
      <w:r w:rsidRPr="00820FCA">
        <w:rPr>
          <w:rFonts w:eastAsia="TimesNewRomanPS-BoldMT"/>
          <w:bCs w:val="0"/>
          <w:sz w:val="22"/>
          <w:szCs w:val="22"/>
          <w:lang w:val="sr-Cyrl-CS"/>
        </w:rPr>
        <w:t xml:space="preserve">, а наручилац може </w:t>
      </w:r>
      <w:r w:rsidRPr="00820FCA">
        <w:rPr>
          <w:rFonts w:eastAsia="TimesNewRomanPS-BoldMT"/>
          <w:b/>
          <w:bCs w:val="0"/>
          <w:sz w:val="22"/>
          <w:szCs w:val="22"/>
          <w:lang w:val="sr-Cyrl-CS"/>
        </w:rPr>
        <w:t>пре доношења одлуке о додели уговора</w:t>
      </w:r>
      <w:r w:rsidRPr="00820FCA">
        <w:rPr>
          <w:rFonts w:eastAsia="TimesNewRomanPS-BoldMT"/>
          <w:bCs w:val="0"/>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eastAsia="TimesNewRomanPS-BoldMT"/>
          <w:b/>
          <w:bCs w:val="0"/>
          <w:sz w:val="22"/>
          <w:szCs w:val="22"/>
          <w:lang w:val="sr-Cyrl-CS"/>
        </w:rPr>
        <w:t>на увид оригинал или оверену копију свих или појединих доказа</w:t>
      </w:r>
      <w:r w:rsidRPr="00820FCA">
        <w:rPr>
          <w:rFonts w:eastAsia="TimesNewRomanPS-BoldMT"/>
          <w:bCs w:val="0"/>
          <w:sz w:val="22"/>
          <w:szCs w:val="22"/>
          <w:lang w:val="sr-Cyrl-CS"/>
        </w:rPr>
        <w:t>.</w:t>
      </w:r>
    </w:p>
    <w:p w:rsidR="003678A7" w:rsidRPr="00820FCA" w:rsidRDefault="003678A7" w:rsidP="003678A7">
      <w:pPr>
        <w:pStyle w:val="Default"/>
        <w:jc w:val="both"/>
        <w:rPr>
          <w:b/>
          <w:color w:val="auto"/>
          <w:sz w:val="22"/>
          <w:szCs w:val="22"/>
          <w:lang w:val="ru-RU"/>
        </w:rPr>
      </w:pPr>
      <w:r w:rsidRPr="00820FCA">
        <w:rPr>
          <w:b/>
          <w:color w:val="auto"/>
          <w:sz w:val="22"/>
          <w:szCs w:val="22"/>
          <w:lang w:val="ru-RU"/>
        </w:rPr>
        <w:t>Наручилац доказе може за затражи и од осталих понуђача.</w:t>
      </w:r>
    </w:p>
    <w:p w:rsidR="003678A7" w:rsidRPr="00820FCA" w:rsidRDefault="003678A7" w:rsidP="003678A7">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678A7" w:rsidRPr="00820FCA" w:rsidRDefault="003678A7" w:rsidP="003678A7">
      <w:pPr>
        <w:pStyle w:val="ListParagraph"/>
        <w:tabs>
          <w:tab w:val="left" w:pos="680"/>
        </w:tabs>
        <w:ind w:left="0"/>
        <w:jc w:val="both"/>
        <w:rPr>
          <w:b/>
          <w:bCs w:val="0"/>
          <w:sz w:val="22"/>
          <w:szCs w:val="22"/>
          <w:lang w:val="sr-Cyrl-CS"/>
        </w:rPr>
      </w:pPr>
      <w:r w:rsidRPr="00820FCA">
        <w:rPr>
          <w:bCs w:val="0"/>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b/>
          <w:bCs w:val="0"/>
          <w:sz w:val="22"/>
          <w:szCs w:val="22"/>
          <w:lang w:val="sr-Cyrl-CS"/>
        </w:rPr>
        <w:t>неприхва</w:t>
      </w:r>
      <w:r w:rsidRPr="00820FCA">
        <w:rPr>
          <w:b/>
          <w:bCs w:val="0"/>
          <w:sz w:val="22"/>
          <w:szCs w:val="22"/>
          <w:lang w:val="ru-RU"/>
        </w:rPr>
        <w:t>т</w:t>
      </w:r>
      <w:r w:rsidRPr="00820FCA">
        <w:rPr>
          <w:b/>
          <w:bCs w:val="0"/>
          <w:sz w:val="22"/>
          <w:szCs w:val="22"/>
          <w:lang w:val="sr-Cyrl-CS"/>
        </w:rPr>
        <w:t>љиву.</w:t>
      </w:r>
    </w:p>
    <w:p w:rsidR="003678A7" w:rsidRPr="00820FCA" w:rsidRDefault="00436F18" w:rsidP="003678A7">
      <w:pPr>
        <w:pStyle w:val="ListParagraph"/>
        <w:tabs>
          <w:tab w:val="left" w:pos="680"/>
        </w:tabs>
        <w:ind w:left="0"/>
        <w:jc w:val="both"/>
        <w:rPr>
          <w:rFonts w:eastAsia="TimesNewRomanPS-BoldMT"/>
          <w:bCs w:val="0"/>
          <w:sz w:val="22"/>
          <w:szCs w:val="22"/>
          <w:lang w:val="ru-RU"/>
        </w:rPr>
      </w:pPr>
      <w:r>
        <w:rPr>
          <w:rFonts w:eastAsia="TimesNewRomanPS-BoldMT"/>
          <w:bCs w:val="0"/>
          <w:sz w:val="22"/>
          <w:szCs w:val="22"/>
          <w:lang w:val="ru-RU"/>
        </w:rPr>
        <w:tab/>
      </w:r>
      <w:r w:rsidR="003678A7" w:rsidRPr="00820FCA">
        <w:rPr>
          <w:rFonts w:eastAsia="TimesNewRomanPS-BoldMT"/>
          <w:bCs w:val="0"/>
          <w:sz w:val="22"/>
          <w:szCs w:val="22"/>
          <w:lang w:val="ru-RU"/>
        </w:rPr>
        <w:t xml:space="preserve">Понуђачи који су регистровани у </w:t>
      </w:r>
      <w:r w:rsidR="003678A7" w:rsidRPr="00820FCA">
        <w:rPr>
          <w:rFonts w:eastAsia="TimesNewRomanPS-BoldMT"/>
          <w:b/>
          <w:bCs w:val="0"/>
          <w:sz w:val="22"/>
          <w:szCs w:val="22"/>
          <w:lang w:val="ru-RU"/>
        </w:rPr>
        <w:t>Регистру привредних субјеката</w:t>
      </w:r>
      <w:r w:rsidR="00591D59">
        <w:rPr>
          <w:rFonts w:eastAsia="TimesNewRomanPS-BoldMT"/>
          <w:b/>
          <w:bCs w:val="0"/>
          <w:sz w:val="22"/>
          <w:szCs w:val="22"/>
        </w:rPr>
        <w:t xml:space="preserve"> </w:t>
      </w:r>
      <w:r w:rsidR="003678A7" w:rsidRPr="00820FCA">
        <w:rPr>
          <w:rFonts w:eastAsia="TimesNewRomanPS-BoldMT"/>
          <w:b/>
          <w:bCs w:val="0"/>
          <w:sz w:val="22"/>
          <w:szCs w:val="22"/>
          <w:lang w:val="ru-RU"/>
        </w:rPr>
        <w:t xml:space="preserve">који води Агенција за привредне регистре </w:t>
      </w:r>
      <w:r w:rsidR="003678A7" w:rsidRPr="00820FCA">
        <w:rPr>
          <w:rFonts w:eastAsia="TimesNewRomanPS-BoldMT"/>
          <w:bCs w:val="0"/>
          <w:sz w:val="22"/>
          <w:szCs w:val="22"/>
          <w:lang w:val="ru-RU"/>
        </w:rPr>
        <w:t xml:space="preserve">не морају да доставе доказ </w:t>
      </w:r>
      <w:r w:rsidR="003678A7" w:rsidRPr="00820FCA">
        <w:rPr>
          <w:rFonts w:eastAsia="TimesNewRomanPS-BoldMT"/>
          <w:bCs w:val="0"/>
          <w:sz w:val="22"/>
          <w:szCs w:val="22"/>
          <w:lang w:val="sr-Cyrl-CS"/>
        </w:rPr>
        <w:t>из чл. 75. ст.1. тач.1) - И</w:t>
      </w:r>
      <w:r w:rsidR="003678A7" w:rsidRPr="00820FCA">
        <w:rPr>
          <w:rFonts w:eastAsia="TimesNewRomanPS-BoldMT"/>
          <w:bCs w:val="0"/>
          <w:sz w:val="22"/>
          <w:szCs w:val="22"/>
          <w:lang w:val="ru-RU"/>
        </w:rPr>
        <w:t>звод из регистра Привредних субјеката Агенције за привредне регистре.</w:t>
      </w:r>
    </w:p>
    <w:p w:rsidR="003678A7" w:rsidRPr="00820FCA" w:rsidRDefault="00436F18" w:rsidP="003678A7">
      <w:pPr>
        <w:pStyle w:val="ListParagraph"/>
        <w:tabs>
          <w:tab w:val="left" w:pos="680"/>
        </w:tabs>
        <w:ind w:left="0"/>
        <w:jc w:val="both"/>
        <w:rPr>
          <w:sz w:val="22"/>
          <w:szCs w:val="22"/>
          <w:lang w:val="sr-Cyrl-CS"/>
        </w:rPr>
      </w:pPr>
      <w:r>
        <w:rPr>
          <w:rFonts w:eastAsia="TimesNewRomanPS-BoldMT"/>
          <w:bCs w:val="0"/>
          <w:sz w:val="22"/>
          <w:szCs w:val="22"/>
          <w:lang w:val="ru-RU"/>
        </w:rPr>
        <w:tab/>
      </w:r>
      <w:r w:rsidR="003678A7" w:rsidRPr="00820FCA">
        <w:rPr>
          <w:rFonts w:eastAsia="TimesNewRomanPS-BoldMT"/>
          <w:bCs w:val="0"/>
          <w:sz w:val="22"/>
          <w:szCs w:val="22"/>
          <w:lang w:val="ru-RU"/>
        </w:rPr>
        <w:t xml:space="preserve">Понуђачи који су регистровани у </w:t>
      </w:r>
      <w:r w:rsidR="003678A7" w:rsidRPr="00820FCA">
        <w:rPr>
          <w:rFonts w:eastAsia="TimesNewRomanPS-BoldMT"/>
          <w:b/>
          <w:bCs w:val="0"/>
          <w:sz w:val="22"/>
          <w:szCs w:val="22"/>
          <w:lang w:val="ru-RU"/>
        </w:rPr>
        <w:t>Регистру понуђача који води Агенција за привредне регистре</w:t>
      </w:r>
      <w:r w:rsidR="003678A7" w:rsidRPr="00820FCA">
        <w:rPr>
          <w:rFonts w:eastAsia="TimesNewRomanPS-BoldMT"/>
          <w:bCs w:val="0"/>
          <w:sz w:val="22"/>
          <w:szCs w:val="22"/>
          <w:lang w:val="ru-RU"/>
        </w:rPr>
        <w:t xml:space="preserve"> не морају да доставе доказе из чл.75. ст.1. тач.1) - 4) </w:t>
      </w:r>
      <w:r w:rsidR="003678A7" w:rsidRPr="00820FCA">
        <w:rPr>
          <w:rFonts w:eastAsia="TimesNewRomanPS-BoldMT"/>
          <w:bCs w:val="0"/>
          <w:sz w:val="22"/>
          <w:szCs w:val="22"/>
          <w:lang w:val="sr-Cyrl-CS"/>
        </w:rPr>
        <w:t xml:space="preserve">који </w:t>
      </w:r>
      <w:r w:rsidR="003678A7" w:rsidRPr="00820FCA">
        <w:rPr>
          <w:rFonts w:eastAsia="TimesNewRomanPS-BoldMT"/>
          <w:bCs w:val="0"/>
          <w:sz w:val="22"/>
          <w:szCs w:val="22"/>
          <w:lang w:val="ru-RU"/>
        </w:rPr>
        <w:t>је јавно доступан на интернет страници Агенције за привредне регистре.</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ru-RU"/>
        </w:rPr>
        <w:t>Н</w:t>
      </w:r>
      <w:r w:rsidRPr="00820FCA">
        <w:rPr>
          <w:rFonts w:eastAsia="TimesNewRomanPS-BoldMT"/>
          <w:bCs w:val="0"/>
          <w:sz w:val="22"/>
          <w:szCs w:val="22"/>
          <w:lang w:val="sr-Cyrl-CS"/>
        </w:rPr>
        <w:t>а</w:t>
      </w:r>
      <w:r w:rsidRPr="00820FCA">
        <w:rPr>
          <w:rFonts w:eastAsia="TimesNewRomanPS-BoldMT"/>
          <w:bCs w:val="0"/>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eastAsia="TimesNewRomanPS-BoldMT"/>
          <w:b/>
          <w:bCs w:val="0"/>
          <w:sz w:val="22"/>
          <w:szCs w:val="22"/>
          <w:lang w:val="ru-RU"/>
        </w:rPr>
        <w:t>понуђач наведе у понуди интернет страницу</w:t>
      </w:r>
      <w:r w:rsidRPr="00820FCA">
        <w:rPr>
          <w:rFonts w:eastAsia="TimesNewRomanPS-BoldMT"/>
          <w:bCs w:val="0"/>
          <w:sz w:val="22"/>
          <w:szCs w:val="22"/>
          <w:lang w:val="ru-RU"/>
        </w:rPr>
        <w:t xml:space="preserve"> на којој су подаци који су тражени у оквиру услова јавно доступни.</w:t>
      </w:r>
    </w:p>
    <w:p w:rsidR="003678A7" w:rsidRPr="00820FCA" w:rsidRDefault="003678A7" w:rsidP="003678A7">
      <w:pPr>
        <w:jc w:val="both"/>
        <w:rPr>
          <w:rFonts w:ascii="Arial" w:eastAsia="TimesNewRomanPS-BoldMT" w:hAnsi="Arial" w:cs="Arial"/>
          <w:bCs/>
          <w:lang w:val="ru-RU"/>
        </w:rPr>
      </w:pPr>
      <w:r w:rsidRPr="00820FCA">
        <w:rPr>
          <w:rFonts w:ascii="Arial" w:eastAsia="TimesNewRomanPS-BoldMT" w:hAnsi="Arial" w:cs="Arial"/>
          <w:bCs/>
          <w:lang w:val="ru-RU"/>
        </w:rPr>
        <w:t xml:space="preserve">          Уколико је доказ о испуњености услова </w:t>
      </w:r>
      <w:r w:rsidRPr="00820FCA">
        <w:rPr>
          <w:rFonts w:ascii="Arial" w:eastAsia="TimesNewRomanPS-BoldMT" w:hAnsi="Arial" w:cs="Arial"/>
          <w:b/>
          <w:bCs/>
          <w:lang w:val="ru-RU"/>
        </w:rPr>
        <w:t>електронски документ</w:t>
      </w:r>
      <w:r w:rsidRPr="00820FCA">
        <w:rPr>
          <w:rFonts w:ascii="Arial" w:eastAsia="TimesNewRomanPS-BoldMT" w:hAnsi="Arial" w:cs="Arial"/>
          <w:bCs/>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MT"/>
          <w:bCs w:val="0"/>
          <w:sz w:val="22"/>
          <w:szCs w:val="22"/>
          <w:lang w:val="ru-RU"/>
        </w:rPr>
        <w:t xml:space="preserve">Ако се у држави у којој понуђач има седиште не издају тражени докази, понуђач може,уместо доказа, приложити своју писану изјаву, дату под кривичном и </w:t>
      </w:r>
      <w:r w:rsidRPr="00820FCA">
        <w:rPr>
          <w:rFonts w:eastAsia="TimesNewRomanPSMT"/>
          <w:bCs w:val="0"/>
          <w:sz w:val="22"/>
          <w:szCs w:val="22"/>
          <w:lang w:val="ru-RU"/>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678A7" w:rsidRDefault="00436F18" w:rsidP="003678A7">
      <w:pPr>
        <w:pStyle w:val="ListParagraph"/>
        <w:tabs>
          <w:tab w:val="left" w:pos="680"/>
        </w:tabs>
        <w:ind w:left="0"/>
        <w:jc w:val="both"/>
        <w:rPr>
          <w:rFonts w:eastAsia="TimesNewRomanPSMT"/>
          <w:bCs w:val="0"/>
          <w:sz w:val="22"/>
          <w:szCs w:val="22"/>
          <w:lang w:val="ru-RU"/>
        </w:rPr>
      </w:pPr>
      <w:r>
        <w:rPr>
          <w:rFonts w:eastAsia="TimesNewRomanPSMT"/>
          <w:bCs w:val="0"/>
          <w:sz w:val="22"/>
          <w:szCs w:val="22"/>
          <w:lang w:val="ru-RU"/>
        </w:rPr>
        <w:tab/>
      </w:r>
      <w:r w:rsidR="003678A7" w:rsidRPr="00820FCA">
        <w:rPr>
          <w:rFonts w:eastAsia="TimesNewRomanPSMT"/>
          <w:bCs w:val="0"/>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1224" w:rsidRDefault="00C81224" w:rsidP="003678A7">
      <w:pPr>
        <w:pStyle w:val="ListParagraph"/>
        <w:tabs>
          <w:tab w:val="left" w:pos="680"/>
        </w:tabs>
        <w:ind w:left="0"/>
        <w:jc w:val="both"/>
        <w:rPr>
          <w:rFonts w:eastAsia="TimesNewRomanPSMT"/>
          <w:bCs w:val="0"/>
          <w:sz w:val="22"/>
          <w:szCs w:val="22"/>
          <w:lang w:val="ru-RU"/>
        </w:rPr>
      </w:pPr>
    </w:p>
    <w:p w:rsidR="00E0285E" w:rsidRDefault="00E0285E" w:rsidP="003678A7">
      <w:pPr>
        <w:pStyle w:val="ListParagraph"/>
        <w:tabs>
          <w:tab w:val="left" w:pos="680"/>
        </w:tabs>
        <w:ind w:left="0"/>
        <w:jc w:val="both"/>
        <w:rPr>
          <w:rFonts w:eastAsia="TimesNewRomanPSMT"/>
          <w:bCs w:val="0"/>
          <w:sz w:val="22"/>
          <w:szCs w:val="22"/>
          <w:lang w:val="ru-RU"/>
        </w:rPr>
      </w:pPr>
    </w:p>
    <w:p w:rsidR="001839DC" w:rsidRDefault="001839DC" w:rsidP="003678A7">
      <w:pPr>
        <w:pStyle w:val="ListParagraph"/>
        <w:tabs>
          <w:tab w:val="left" w:pos="680"/>
        </w:tabs>
        <w:ind w:left="0"/>
        <w:jc w:val="both"/>
        <w:rPr>
          <w:rFonts w:eastAsia="TimesNewRomanPSMT"/>
          <w:bCs w:val="0"/>
          <w:sz w:val="22"/>
          <w:szCs w:val="22"/>
          <w:lang w:val="ru-RU"/>
        </w:rPr>
      </w:pPr>
    </w:p>
    <w:p w:rsidR="001839DC" w:rsidRDefault="001839DC" w:rsidP="003678A7">
      <w:pPr>
        <w:pStyle w:val="ListParagraph"/>
        <w:tabs>
          <w:tab w:val="left" w:pos="680"/>
        </w:tabs>
        <w:ind w:left="0"/>
        <w:jc w:val="both"/>
        <w:rPr>
          <w:rFonts w:eastAsia="TimesNewRomanPSMT"/>
          <w:bCs w:val="0"/>
          <w:sz w:val="22"/>
          <w:szCs w:val="22"/>
          <w:lang w:val="ru-RU"/>
        </w:rPr>
      </w:pPr>
    </w:p>
    <w:p w:rsidR="001839DC" w:rsidRDefault="001839DC"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58443A" w:rsidRDefault="0058443A"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V</w:t>
      </w:r>
      <w:r w:rsidRPr="00820FCA">
        <w:rPr>
          <w:rFonts w:ascii="Arial" w:hAnsi="Arial" w:cs="Arial"/>
          <w:b/>
          <w:bCs/>
          <w:iCs/>
          <w:lang w:val="ru-RU"/>
        </w:rPr>
        <w:t xml:space="preserve">  УПУТСТВО ПОНУЂАЧИМА КАКО ДА САЧИНЕ ПОНУДУ</w:t>
      </w:r>
    </w:p>
    <w:p w:rsidR="00974B1A" w:rsidRPr="00820FCA" w:rsidRDefault="00974B1A" w:rsidP="003678A7">
      <w:pPr>
        <w:jc w:val="both"/>
        <w:rPr>
          <w:rFonts w:ascii="Arial" w:hAnsi="Arial" w:cs="Arial"/>
          <w:b/>
          <w:bCs/>
          <w:i/>
          <w:iCs/>
          <w:lang w:val="ru-RU"/>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 ПОДАЦИ О ЈЕЗИКУ НА КОЈЕМ ПОНУДА МОРА ДА БУДЕ САСТАВЉЕНА</w:t>
      </w:r>
    </w:p>
    <w:p w:rsidR="003678A7" w:rsidRPr="00820FCA" w:rsidRDefault="003678A7" w:rsidP="003678A7">
      <w:pPr>
        <w:pStyle w:val="Default"/>
        <w:jc w:val="both"/>
        <w:rPr>
          <w:sz w:val="22"/>
          <w:szCs w:val="22"/>
          <w:lang w:val="ru-RU"/>
        </w:rPr>
      </w:pPr>
      <w:r w:rsidRPr="00820FCA">
        <w:rPr>
          <w:sz w:val="22"/>
          <w:szCs w:val="22"/>
          <w:lang w:val="ru-RU"/>
        </w:rPr>
        <w:t>Понуђач подноси понуду на српском језику.</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lang w:val="ru-RU"/>
        </w:rPr>
      </w:pPr>
      <w:r w:rsidRPr="00820FCA">
        <w:rPr>
          <w:rFonts w:ascii="Arial" w:hAnsi="Arial" w:cs="Arial"/>
          <w:b/>
          <w:bCs/>
          <w:iCs/>
          <w:lang w:val="ru-RU"/>
        </w:rPr>
        <w:t>2. НАЧИН НА КОЈИ ПОНУДА МОРА ДА БУДЕ САЧИЊЕНА</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Понуђач понуду подноси </w:t>
      </w:r>
      <w:r w:rsidRPr="00820FCA">
        <w:rPr>
          <w:rFonts w:ascii="Arial" w:eastAsia="TimesNewRomanPSMT" w:hAnsi="Arial" w:cs="Arial"/>
          <w:b/>
          <w:bCs/>
          <w:lang w:val="ru-RU"/>
        </w:rPr>
        <w:t>непосредно или путем поште</w:t>
      </w:r>
      <w:r w:rsidRPr="00820FCA">
        <w:rPr>
          <w:rFonts w:ascii="Arial" w:eastAsia="TimesNewRomanPSMT" w:hAnsi="Arial" w:cs="Arial"/>
          <w:bCs/>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На полеђини коверте или на кутији навести </w:t>
      </w:r>
      <w:r w:rsidRPr="00820FCA">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w:t>
      </w:r>
    </w:p>
    <w:p w:rsidR="003678A7" w:rsidRPr="00820FCA" w:rsidRDefault="003678A7" w:rsidP="003678A7">
      <w:pPr>
        <w:jc w:val="both"/>
        <w:rPr>
          <w:rFonts w:ascii="Arial" w:eastAsia="TimesNewRomanPSMT" w:hAnsi="Arial" w:cs="Arial"/>
          <w:b/>
          <w:bCs/>
          <w:lang w:val="ru-RU"/>
        </w:rPr>
      </w:pPr>
      <w:r w:rsidRPr="00820FCA">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eastAsia="TimesNewRomanPSMT" w:hAnsi="Arial" w:cs="Arial"/>
          <w:b/>
          <w:bCs/>
          <w:lang w:val="ru-RU"/>
        </w:rPr>
      </w:pPr>
      <w:r w:rsidRPr="00820FCA">
        <w:rPr>
          <w:rFonts w:ascii="Arial" w:hAnsi="Arial" w:cs="Arial"/>
          <w:b/>
          <w:lang w:val="ru-RU"/>
        </w:rPr>
        <w:t>Понуда мора да садржи:</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w:t>
      </w:r>
      <w:r w:rsidR="00FC11D3" w:rsidRPr="00D816ED">
        <w:rPr>
          <w:rFonts w:ascii="Arial" w:hAnsi="Arial" w:cs="Arial"/>
          <w:lang w:val="sr-Cyrl-CS"/>
        </w:rPr>
        <w:t xml:space="preserve">Образац </w:t>
      </w:r>
      <w:r w:rsidR="00FC11D3" w:rsidRPr="00D816ED">
        <w:rPr>
          <w:rFonts w:ascii="Arial" w:hAnsi="Arial" w:cs="Arial"/>
          <w:lang w:val="ru-RU"/>
        </w:rPr>
        <w:t xml:space="preserve">Техничке спецификације </w:t>
      </w:r>
      <w:r w:rsidR="00E03A17">
        <w:rPr>
          <w:rFonts w:ascii="Arial" w:hAnsi="Arial" w:cs="Arial"/>
          <w:lang w:val="ru-RU"/>
        </w:rPr>
        <w:t xml:space="preserve">(техничке карактеристике) </w:t>
      </w:r>
      <w:r w:rsidR="00FC11D3" w:rsidRPr="00D816ED">
        <w:rPr>
          <w:rFonts w:ascii="Arial" w:hAnsi="Arial" w:cs="Arial"/>
          <w:lang w:val="ru-RU"/>
        </w:rPr>
        <w:t>са пројектном документацијом</w:t>
      </w:r>
      <w:r w:rsidR="00FC11D3" w:rsidRPr="00D816ED">
        <w:rPr>
          <w:rFonts w:ascii="Arial" w:hAnsi="Arial" w:cs="Arial"/>
          <w:lang w:val="sr-Cyrl-CS"/>
        </w:rPr>
        <w:t>, потписан и оверен</w:t>
      </w:r>
      <w:r w:rsidRPr="00820FCA">
        <w:rPr>
          <w:rFonts w:ascii="Arial" w:hAnsi="Arial" w:cs="Arial"/>
          <w:lang w:val="sr-Cyrl-CS"/>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-Доказе о испуњености услова из чл. 75. и 76. Закона, наведене у Упутству како се доказује испуњеност услова;</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понуде,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структуре цене,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о независној понуди, потписан и оверен печатом, дат под материјалном и кривичном одговорношћу;</w:t>
      </w:r>
    </w:p>
    <w:p w:rsidR="003678A7" w:rsidRPr="008249E6" w:rsidRDefault="003678A7" w:rsidP="003678A7">
      <w:pPr>
        <w:pStyle w:val="ListParagraph1"/>
        <w:ind w:left="0"/>
        <w:jc w:val="both"/>
        <w:rPr>
          <w:rFonts w:ascii="Arial" w:hAnsi="Arial" w:cs="Arial"/>
          <w:sz w:val="22"/>
          <w:szCs w:val="22"/>
          <w:lang w:val="ru-RU"/>
        </w:rPr>
      </w:pPr>
      <w:r w:rsidRPr="00820FCA">
        <w:rPr>
          <w:rFonts w:ascii="Arial" w:hAnsi="Arial" w:cs="Arial"/>
          <w:sz w:val="22"/>
          <w:szCs w:val="22"/>
        </w:rPr>
        <w:t>-</w:t>
      </w:r>
      <w:r w:rsidRPr="008249E6">
        <w:rPr>
          <w:rFonts w:ascii="Arial" w:hAnsi="Arial" w:cs="Arial"/>
          <w:sz w:val="22"/>
          <w:szCs w:val="22"/>
          <w:lang w:val="ru-RU"/>
        </w:rPr>
        <w:t>Попуњен, потписан и оверен печатом модел уговора</w:t>
      </w:r>
      <w:r w:rsidRPr="00820FCA">
        <w:rPr>
          <w:rFonts w:ascii="Arial" w:hAnsi="Arial" w:cs="Arial"/>
          <w:sz w:val="22"/>
          <w:szCs w:val="22"/>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3678A7"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понуђача о обавези достављања финансијског обезбеђ</w:t>
      </w:r>
      <w:r w:rsidR="00E03A17">
        <w:rPr>
          <w:rFonts w:ascii="Arial" w:hAnsi="Arial" w:cs="Arial"/>
          <w:lang w:val="ru-RU"/>
        </w:rPr>
        <w:t>ења;</w:t>
      </w:r>
    </w:p>
    <w:p w:rsidR="00E03A17" w:rsidRDefault="00E03A17" w:rsidP="003678A7">
      <w:pPr>
        <w:autoSpaceDE w:val="0"/>
        <w:autoSpaceDN w:val="0"/>
        <w:adjustRightInd w:val="0"/>
        <w:jc w:val="both"/>
        <w:rPr>
          <w:rFonts w:ascii="Arial" w:eastAsia="TimesNewRomanPSMT" w:hAnsi="Arial" w:cs="Arial"/>
          <w:lang w:val="sr-Cyrl-CS"/>
        </w:rPr>
      </w:pPr>
      <w:r>
        <w:rPr>
          <w:rFonts w:ascii="Arial" w:hAnsi="Arial" w:cs="Arial"/>
          <w:lang w:val="ru-RU"/>
        </w:rPr>
        <w:t xml:space="preserve">-Образац </w:t>
      </w:r>
      <w:r w:rsidR="005C3BB5" w:rsidRPr="00911E66">
        <w:rPr>
          <w:rFonts w:ascii="Arial" w:eastAsia="TimesNewRomanPSMT" w:hAnsi="Arial" w:cs="Arial"/>
        </w:rPr>
        <w:t>п</w:t>
      </w:r>
      <w:r w:rsidR="005C3BB5" w:rsidRPr="00911E66">
        <w:rPr>
          <w:rFonts w:ascii="Arial" w:eastAsia="TimesNewRomanPSMT" w:hAnsi="Arial" w:cs="Arial"/>
          <w:lang w:val="sr-Cyrl-CS"/>
        </w:rPr>
        <w:t>отврде о изведеним услугама</w:t>
      </w:r>
      <w:r w:rsidR="00260F44">
        <w:rPr>
          <w:rFonts w:ascii="Arial" w:eastAsia="TimesNewRomanPSMT" w:hAnsi="Arial" w:cs="Arial"/>
          <w:lang w:val="sr-Cyrl-CS"/>
        </w:rPr>
        <w:t>.</w:t>
      </w:r>
    </w:p>
    <w:p w:rsidR="00FC11D3" w:rsidRPr="008E0CDB" w:rsidRDefault="00FC11D3" w:rsidP="003678A7">
      <w:pPr>
        <w:autoSpaceDE w:val="0"/>
        <w:autoSpaceDN w:val="0"/>
        <w:adjustRightInd w:val="0"/>
        <w:jc w:val="both"/>
        <w:rPr>
          <w:rFonts w:ascii="Arial" w:hAnsi="Arial" w:cs="Arial"/>
          <w:lang w:val="ru-RU"/>
        </w:rPr>
      </w:pPr>
    </w:p>
    <w:p w:rsidR="003678A7" w:rsidRPr="0058443A" w:rsidRDefault="003678A7" w:rsidP="006A54BA">
      <w:pPr>
        <w:suppressAutoHyphens/>
        <w:spacing w:line="100" w:lineRule="atLeast"/>
        <w:jc w:val="both"/>
        <w:rPr>
          <w:rFonts w:ascii="Arial" w:eastAsia="TimesNewRomanPSMT" w:hAnsi="Arial" w:cs="Arial"/>
        </w:rPr>
      </w:pPr>
      <w:r w:rsidRPr="008E0CDB">
        <w:rPr>
          <w:rFonts w:ascii="Arial" w:eastAsia="TimesNewRomanPSMT" w:hAnsi="Arial" w:cs="Arial"/>
          <w:bCs/>
          <w:lang w:val="ru-RU"/>
        </w:rPr>
        <w:t xml:space="preserve">Понуду доставити препорученом </w:t>
      </w:r>
      <w:r w:rsidRPr="0058443A">
        <w:rPr>
          <w:rFonts w:ascii="Arial" w:eastAsia="TimesNewRomanPSMT" w:hAnsi="Arial" w:cs="Arial"/>
          <w:bCs/>
          <w:lang w:val="ru-RU"/>
        </w:rPr>
        <w:t xml:space="preserve">пошиљком или лично на адресу наручиоца: </w:t>
      </w:r>
      <w:r w:rsidR="008E0CDB" w:rsidRPr="0058443A">
        <w:rPr>
          <w:rFonts w:ascii="Arial" w:eastAsia="TimesNewRomanPSMT" w:hAnsi="Arial" w:cs="Arial"/>
          <w:b/>
          <w:bCs/>
          <w:lang w:val="ru-RU"/>
        </w:rPr>
        <w:t>Градска</w:t>
      </w:r>
      <w:r w:rsidRPr="0058443A">
        <w:rPr>
          <w:rFonts w:ascii="Arial" w:eastAsia="TimesNewRomanPSMT" w:hAnsi="Arial" w:cs="Arial"/>
          <w:b/>
          <w:bCs/>
          <w:lang w:val="ru-RU"/>
        </w:rPr>
        <w:t xml:space="preserve"> управа </w:t>
      </w:r>
      <w:r w:rsidR="00E0285E" w:rsidRPr="0058443A">
        <w:rPr>
          <w:rFonts w:ascii="Arial" w:eastAsia="TimesNewRomanPSMT" w:hAnsi="Arial" w:cs="Arial"/>
          <w:b/>
          <w:bCs/>
          <w:lang w:val="ru-RU"/>
        </w:rPr>
        <w:t xml:space="preserve">града </w:t>
      </w:r>
      <w:r w:rsidRPr="0058443A">
        <w:rPr>
          <w:rFonts w:ascii="Arial" w:eastAsia="TimesNewRomanPSMT" w:hAnsi="Arial" w:cs="Arial"/>
          <w:b/>
          <w:bCs/>
          <w:lang w:val="ru-RU"/>
        </w:rPr>
        <w:t>Бор</w:t>
      </w:r>
      <w:r w:rsidR="00E0285E" w:rsidRPr="0058443A">
        <w:rPr>
          <w:rFonts w:ascii="Arial" w:eastAsia="TimesNewRomanPSMT" w:hAnsi="Arial" w:cs="Arial"/>
          <w:b/>
          <w:bCs/>
          <w:lang w:val="ru-RU"/>
        </w:rPr>
        <w:t>а</w:t>
      </w:r>
      <w:r w:rsidRPr="0058443A">
        <w:rPr>
          <w:rFonts w:ascii="Arial" w:eastAsia="TimesNewRomanPSMT" w:hAnsi="Arial" w:cs="Arial"/>
          <w:b/>
          <w:bCs/>
          <w:lang w:val="sr-Cyrl-CS"/>
        </w:rPr>
        <w:t>,</w:t>
      </w:r>
      <w:r w:rsidR="001148F5" w:rsidRPr="0058443A">
        <w:rPr>
          <w:rFonts w:ascii="Arial" w:eastAsia="TimesNewRomanPSMT" w:hAnsi="Arial" w:cs="Arial"/>
          <w:b/>
          <w:bCs/>
          <w:lang w:val="sr-Cyrl-CS"/>
        </w:rPr>
        <w:t xml:space="preserve"> </w:t>
      </w:r>
      <w:r w:rsidRPr="0058443A">
        <w:rPr>
          <w:rFonts w:ascii="Arial" w:eastAsia="TimesNewRomanPSMT" w:hAnsi="Arial" w:cs="Arial"/>
          <w:b/>
          <w:bCs/>
          <w:lang w:val="ru-RU"/>
        </w:rPr>
        <w:t>19210 Бор, ул. Моше Пијаде бр. 3</w:t>
      </w:r>
      <w:r w:rsidRPr="0058443A">
        <w:rPr>
          <w:rFonts w:ascii="Arial" w:eastAsia="TimesNewRomanPSMT" w:hAnsi="Arial" w:cs="Arial"/>
          <w:bCs/>
          <w:lang w:val="ru-RU"/>
        </w:rPr>
        <w:t xml:space="preserve"> са назнаком: </w:t>
      </w:r>
      <w:r w:rsidRPr="0058443A">
        <w:rPr>
          <w:rFonts w:ascii="Arial" w:eastAsia="TimesNewRomanPSMT" w:hAnsi="Arial" w:cs="Arial"/>
          <w:b/>
          <w:bCs/>
          <w:lang w:val="ru-RU"/>
        </w:rPr>
        <w:t>,,Понуда за јавну набавку</w:t>
      </w:r>
      <w:r w:rsidR="00EA5962" w:rsidRPr="0058443A">
        <w:rPr>
          <w:rFonts w:ascii="Arial" w:eastAsia="TimesNewRomanPSMT" w:hAnsi="Arial" w:cs="Arial"/>
          <w:b/>
          <w:bCs/>
        </w:rPr>
        <w:t xml:space="preserve"> </w:t>
      </w:r>
      <w:r w:rsidR="00FC11D3" w:rsidRPr="0058443A">
        <w:rPr>
          <w:rFonts w:ascii="Arial" w:eastAsia="TimesNewRomanPSMT" w:hAnsi="Arial" w:cs="Arial"/>
          <w:b/>
          <w:lang w:val="ru-RU"/>
        </w:rPr>
        <w:t>услуга</w:t>
      </w:r>
      <w:r w:rsidRPr="0058443A">
        <w:rPr>
          <w:rFonts w:ascii="Arial" w:eastAsia="TimesNewRomanPSMT" w:hAnsi="Arial" w:cs="Arial"/>
          <w:b/>
          <w:lang w:val="ru-RU"/>
        </w:rPr>
        <w:t xml:space="preserve"> на</w:t>
      </w:r>
      <w:r w:rsidR="001148F5" w:rsidRPr="0058443A">
        <w:rPr>
          <w:rFonts w:ascii="Arial" w:hAnsi="Arial" w:cs="Arial"/>
          <w:b/>
          <w:i/>
          <w:lang w:val="ru-RU"/>
        </w:rPr>
        <w:t xml:space="preserve"> </w:t>
      </w:r>
      <w:r w:rsidR="008E0CDB" w:rsidRPr="0058443A">
        <w:rPr>
          <w:rFonts w:ascii="Arial" w:hAnsi="Arial" w:cs="Arial"/>
          <w:b/>
          <w:lang w:val="sr-Cyrl-CS"/>
        </w:rPr>
        <w:t xml:space="preserve">изради </w:t>
      </w:r>
      <w:r w:rsidR="0058443A" w:rsidRPr="0058443A">
        <w:rPr>
          <w:rFonts w:ascii="Arial" w:hAnsi="Arial" w:cs="Arial"/>
          <w:b/>
          <w:lang w:val="sr-Cyrl-CS"/>
        </w:rPr>
        <w:t>пројектно техничке документације за санацију, реконструкцију и адаптацију целокупног објекта Опште болнице Бор</w:t>
      </w:r>
      <w:r w:rsidR="0058443A" w:rsidRPr="0058443A">
        <w:rPr>
          <w:rFonts w:ascii="Arial" w:hAnsi="Arial" w:cs="Arial"/>
          <w:b/>
        </w:rPr>
        <w:t xml:space="preserve"> </w:t>
      </w:r>
      <w:r w:rsidR="0058443A" w:rsidRPr="0058443A">
        <w:rPr>
          <w:rFonts w:ascii="Arial" w:hAnsi="Arial" w:cs="Arial"/>
          <w:b/>
          <w:lang w:val="sr-Cyrl-CS"/>
        </w:rPr>
        <w:t>- са пројектом изведеног стања</w:t>
      </w:r>
      <w:r w:rsidR="0058443A" w:rsidRPr="0058443A">
        <w:rPr>
          <w:rFonts w:ascii="Arial" w:eastAsia="TimesNewRomanPSMT" w:hAnsi="Arial" w:cs="Arial"/>
          <w:b/>
          <w:bCs/>
        </w:rPr>
        <w:t xml:space="preserve"> </w:t>
      </w:r>
      <w:r w:rsidR="008E0CDB" w:rsidRPr="0058443A">
        <w:rPr>
          <w:rFonts w:ascii="Arial" w:eastAsia="TimesNewRomanPSMT" w:hAnsi="Arial" w:cs="Arial"/>
          <w:b/>
          <w:bCs/>
          <w:lang w:val="ru-RU"/>
        </w:rPr>
        <w:t xml:space="preserve"> </w:t>
      </w:r>
      <w:r w:rsidRPr="0058443A">
        <w:rPr>
          <w:rFonts w:ascii="Arial" w:eastAsia="TimesNewRomanPSMT" w:hAnsi="Arial" w:cs="Arial"/>
          <w:b/>
          <w:lang w:val="ru-RU"/>
        </w:rPr>
        <w:t xml:space="preserve">- </w:t>
      </w:r>
      <w:r w:rsidR="00AD4207" w:rsidRPr="0058443A">
        <w:rPr>
          <w:rFonts w:ascii="Arial" w:hAnsi="Arial" w:cs="Arial"/>
          <w:b/>
          <w:lang w:val="sr-Cyrl-CS"/>
        </w:rPr>
        <w:t xml:space="preserve">ЈН </w:t>
      </w:r>
      <w:r w:rsidR="008E0CDB" w:rsidRPr="0058443A">
        <w:rPr>
          <w:rFonts w:ascii="Arial" w:hAnsi="Arial" w:cs="Arial"/>
          <w:b/>
          <w:lang w:val="sr-Cyrl-CS"/>
        </w:rPr>
        <w:t>ПО</w:t>
      </w:r>
      <w:r w:rsidR="006C7466" w:rsidRPr="0058443A">
        <w:rPr>
          <w:rFonts w:ascii="Arial" w:hAnsi="Arial" w:cs="Arial"/>
          <w:b/>
          <w:lang w:val="sr-Cyrl-CS"/>
        </w:rPr>
        <w:t xml:space="preserve"> </w:t>
      </w:r>
      <w:r w:rsidR="00FC11D3" w:rsidRPr="0058443A">
        <w:rPr>
          <w:rFonts w:ascii="Arial" w:hAnsi="Arial" w:cs="Arial"/>
          <w:b/>
          <w:lang w:val="sr-Cyrl-CS"/>
        </w:rPr>
        <w:t>4</w:t>
      </w:r>
      <w:r w:rsidR="00AD4207" w:rsidRPr="0058443A">
        <w:rPr>
          <w:rFonts w:ascii="Arial" w:hAnsi="Arial" w:cs="Arial"/>
          <w:b/>
          <w:lang w:val="sr-Cyrl-CS"/>
        </w:rPr>
        <w:t>-</w:t>
      </w:r>
      <w:r w:rsidR="00FC11D3" w:rsidRPr="0058443A">
        <w:rPr>
          <w:rFonts w:ascii="Arial" w:hAnsi="Arial" w:cs="Arial"/>
          <w:b/>
          <w:lang w:val="sr-Cyrl-CS"/>
        </w:rPr>
        <w:t>У</w:t>
      </w:r>
      <w:r w:rsidR="00AD4207" w:rsidRPr="0058443A">
        <w:rPr>
          <w:rFonts w:ascii="Arial" w:hAnsi="Arial" w:cs="Arial"/>
          <w:b/>
          <w:lang w:val="sr-Cyrl-CS"/>
        </w:rPr>
        <w:t>/201</w:t>
      </w:r>
      <w:r w:rsidR="006C7466" w:rsidRPr="0058443A">
        <w:rPr>
          <w:rFonts w:ascii="Arial" w:hAnsi="Arial" w:cs="Arial"/>
          <w:b/>
          <w:lang w:val="sr-Cyrl-CS"/>
        </w:rPr>
        <w:t>8</w:t>
      </w:r>
      <w:r w:rsidR="006574B0" w:rsidRPr="0058443A">
        <w:rPr>
          <w:rFonts w:ascii="Arial" w:hAnsi="Arial" w:cs="Arial"/>
          <w:b/>
          <w:lang w:val="sr-Cyrl-CS"/>
        </w:rPr>
        <w:t xml:space="preserve"> </w:t>
      </w:r>
      <w:r w:rsidRPr="0058443A">
        <w:rPr>
          <w:rFonts w:ascii="Arial" w:hAnsi="Arial" w:cs="Arial"/>
          <w:b/>
          <w:bCs/>
          <w:iCs/>
          <w:lang w:val="sr-Cyrl-CS"/>
        </w:rPr>
        <w:t xml:space="preserve">- </w:t>
      </w:r>
      <w:r w:rsidRPr="0058443A">
        <w:rPr>
          <w:rFonts w:ascii="Arial" w:eastAsia="TimesNewRomanPSMT" w:hAnsi="Arial" w:cs="Arial"/>
          <w:b/>
          <w:bCs/>
          <w:lang w:val="ru-RU"/>
        </w:rPr>
        <w:t xml:space="preserve">НЕ ОТВАРАТИ”. </w:t>
      </w:r>
    </w:p>
    <w:p w:rsidR="003678A7" w:rsidRPr="00820FCA" w:rsidRDefault="003678A7" w:rsidP="003678A7">
      <w:pPr>
        <w:jc w:val="both"/>
        <w:rPr>
          <w:rFonts w:ascii="Arial" w:eastAsia="TimesNewRomanPSMT" w:hAnsi="Arial" w:cs="Arial"/>
          <w:b/>
          <w:bCs/>
          <w:lang w:val="sr-Cyrl-CS"/>
        </w:rPr>
      </w:pPr>
      <w:r w:rsidRPr="0058443A">
        <w:rPr>
          <w:rFonts w:ascii="Arial" w:eastAsia="TimesNewRomanPSMT" w:hAnsi="Arial" w:cs="Arial"/>
          <w:bCs/>
          <w:lang w:val="ru-RU"/>
        </w:rPr>
        <w:t xml:space="preserve">           Понуда мора да садржи све доказе наведене у Упутству како се доказује испуњеност  услова из члана 75. и 76. ЗЈН-</w:t>
      </w:r>
      <w:r w:rsidRPr="00820FCA">
        <w:rPr>
          <w:rFonts w:ascii="Arial" w:eastAsia="TimesNewRomanPSMT" w:hAnsi="Arial" w:cs="Arial"/>
          <w:bCs/>
          <w:lang w:val="ru-RU"/>
        </w:rPr>
        <w:t xml:space="preserve">а и мора бити дата </w:t>
      </w:r>
      <w:r w:rsidRPr="00820FCA">
        <w:rPr>
          <w:rFonts w:ascii="Arial" w:eastAsia="TimesNewRomanPSMT" w:hAnsi="Arial" w:cs="Arial"/>
          <w:b/>
          <w:bCs/>
          <w:lang w:val="ru-RU"/>
        </w:rPr>
        <w:t>на обрасцима из конкурсне документације.</w:t>
      </w:r>
      <w:r w:rsidRPr="00820FCA">
        <w:rPr>
          <w:rFonts w:ascii="Arial" w:eastAsia="TimesNewRomanPSMT" w:hAnsi="Arial" w:cs="Arial"/>
          <w:bCs/>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820FCA">
        <w:rPr>
          <w:rFonts w:ascii="Arial" w:eastAsia="TimesNewRomanPSMT" w:hAnsi="Arial" w:cs="Arial"/>
          <w:b/>
          <w:bCs/>
          <w:lang w:val="ru-RU"/>
        </w:rPr>
        <w:t>грешка,</w:t>
      </w:r>
      <w:r w:rsidRPr="00820FCA">
        <w:rPr>
          <w:rFonts w:ascii="Arial" w:eastAsia="TimesNewRomanPSMT" w:hAnsi="Arial" w:cs="Arial"/>
          <w:bCs/>
          <w:lang w:val="ru-RU"/>
        </w:rPr>
        <w:t xml:space="preserve"> (у писању речи-текста, заокруживању понуђених опција, уношењу цифара или сл.), понуђач може исту исправити уз </w:t>
      </w:r>
      <w:r w:rsidRPr="00820FCA">
        <w:rPr>
          <w:rFonts w:ascii="Arial" w:eastAsia="TimesNewRomanPSMT" w:hAnsi="Arial" w:cs="Arial"/>
          <w:b/>
          <w:bCs/>
          <w:lang w:val="ru-RU"/>
        </w:rPr>
        <w:t>параф и оверу печатом</w:t>
      </w:r>
      <w:r w:rsidRPr="00820FCA">
        <w:rPr>
          <w:rFonts w:ascii="Arial" w:hAnsi="Arial" w:cs="Arial"/>
          <w:b/>
          <w:lang w:val="ru-RU"/>
        </w:rPr>
        <w:t>.</w:t>
      </w:r>
    </w:p>
    <w:p w:rsidR="003678A7" w:rsidRPr="00820FCA" w:rsidRDefault="003678A7" w:rsidP="003678A7">
      <w:pPr>
        <w:tabs>
          <w:tab w:val="left" w:pos="720"/>
        </w:tabs>
        <w:jc w:val="both"/>
        <w:rPr>
          <w:rFonts w:ascii="Arial" w:eastAsia="TimesNewRomanPSMT" w:hAnsi="Arial" w:cs="Arial"/>
          <w:bCs/>
          <w:lang w:val="ru-RU"/>
        </w:rPr>
      </w:pPr>
      <w:r w:rsidRPr="00820FCA">
        <w:rPr>
          <w:rFonts w:ascii="Arial" w:eastAsia="TimesNewRomanPSMT" w:hAnsi="Arial" w:cs="Arial"/>
          <w:b/>
          <w:bCs/>
          <w:lang w:val="ru-RU"/>
        </w:rPr>
        <w:lastRenderedPageBreak/>
        <w:t>ПОЖЕЉНО JE   да сви документи поднети у понуди буду повезани (упаковани)</w:t>
      </w:r>
      <w:r w:rsidRPr="00820FCA">
        <w:rPr>
          <w:rFonts w:ascii="Arial" w:eastAsia="TimesNewRomanPSMT" w:hAnsi="Arial" w:cs="Arial"/>
          <w:bCs/>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3678A7" w:rsidRPr="00820FCA" w:rsidRDefault="003678A7" w:rsidP="003678A7">
      <w:pPr>
        <w:autoSpaceDE w:val="0"/>
        <w:autoSpaceDN w:val="0"/>
        <w:adjustRightInd w:val="0"/>
        <w:jc w:val="both"/>
        <w:rPr>
          <w:rFonts w:ascii="Arial" w:hAnsi="Arial" w:cs="Arial"/>
          <w:b/>
          <w:lang w:val="sr-Cyrl-CS"/>
        </w:rPr>
      </w:pPr>
      <w:r w:rsidRPr="00820FCA">
        <w:rPr>
          <w:rFonts w:ascii="Arial" w:hAnsi="Arial" w:cs="Arial"/>
          <w:b/>
          <w:lang w:val="sr-Cyrl-CS"/>
        </w:rPr>
        <w:t>Начин преузимања конкурсне документације, односно Интернет адреса где је конкурсна документација доступна:</w:t>
      </w:r>
    </w:p>
    <w:p w:rsidR="003678A7" w:rsidRPr="00820FCA" w:rsidRDefault="003678A7" w:rsidP="003678A7">
      <w:pPr>
        <w:autoSpaceDE w:val="0"/>
        <w:autoSpaceDN w:val="0"/>
        <w:adjustRightInd w:val="0"/>
        <w:ind w:left="585"/>
        <w:jc w:val="both"/>
        <w:rPr>
          <w:rFonts w:ascii="Arial" w:hAnsi="Arial" w:cs="Arial"/>
          <w:lang w:val="sr-Latn-CS"/>
        </w:rPr>
      </w:pPr>
      <w:r w:rsidRPr="00820FCA">
        <w:rPr>
          <w:rFonts w:ascii="Arial" w:hAnsi="Arial" w:cs="Arial"/>
          <w:lang w:val="sr-Cyrl-CS"/>
        </w:rPr>
        <w:t xml:space="preserve">-  </w:t>
      </w:r>
      <w:r w:rsidR="00157BDF">
        <w:rPr>
          <w:rFonts w:ascii="Arial" w:hAnsi="Arial" w:cs="Arial"/>
          <w:lang w:val="sr-Cyrl-CS"/>
        </w:rPr>
        <w:t xml:space="preserve"> </w:t>
      </w:r>
      <w:r w:rsidRPr="00820FCA">
        <w:rPr>
          <w:rFonts w:ascii="Arial" w:hAnsi="Arial" w:cs="Arial"/>
          <w:lang w:val="sr-Cyrl-CS"/>
        </w:rPr>
        <w:t xml:space="preserve"> Портал јавних набавки:</w:t>
      </w:r>
      <w:r w:rsidRPr="00820FCA">
        <w:rPr>
          <w:rFonts w:ascii="Arial" w:hAnsi="Arial" w:cs="Arial"/>
          <w:lang w:val="sr-Latn-CS"/>
        </w:rPr>
        <w:t>portal.ujn.gov.rs</w:t>
      </w:r>
    </w:p>
    <w:p w:rsidR="003678A7" w:rsidRPr="00820FCA" w:rsidRDefault="003678A7" w:rsidP="003678A7">
      <w:pPr>
        <w:rPr>
          <w:rFonts w:ascii="Arial" w:hAnsi="Arial" w:cs="Arial"/>
          <w:lang w:val="ru-RU"/>
        </w:rPr>
      </w:pPr>
      <w:r w:rsidRPr="00820FCA">
        <w:rPr>
          <w:rFonts w:ascii="Arial" w:hAnsi="Arial" w:cs="Arial"/>
          <w:lang w:val="sr-Latn-CS"/>
        </w:rPr>
        <w:t xml:space="preserve">         -  </w:t>
      </w:r>
      <w:r w:rsidRPr="00820FCA">
        <w:rPr>
          <w:rFonts w:ascii="Arial" w:hAnsi="Arial" w:cs="Arial"/>
          <w:lang w:val="sr-Cyrl-CS"/>
        </w:rPr>
        <w:t xml:space="preserve"> </w:t>
      </w:r>
      <w:r w:rsidR="00157BDF">
        <w:rPr>
          <w:rFonts w:ascii="Arial" w:hAnsi="Arial" w:cs="Arial"/>
          <w:lang w:val="sr-Cyrl-CS"/>
        </w:rPr>
        <w:t xml:space="preserve"> </w:t>
      </w:r>
      <w:r w:rsidRPr="00820FCA">
        <w:rPr>
          <w:rFonts w:ascii="Arial" w:hAnsi="Arial" w:cs="Arial"/>
          <w:lang w:val="sr-Cyrl-CS"/>
        </w:rPr>
        <w:t xml:space="preserve"> Интернет страница</w:t>
      </w:r>
      <w:r w:rsidR="00E0285E">
        <w:rPr>
          <w:rFonts w:ascii="Arial" w:hAnsi="Arial" w:cs="Arial"/>
          <w:lang w:val="sr-Cyrl-CS"/>
        </w:rPr>
        <w:t xml:space="preserve"> </w:t>
      </w:r>
      <w:r w:rsidRPr="00820FCA">
        <w:rPr>
          <w:rFonts w:ascii="Arial" w:hAnsi="Arial" w:cs="Arial"/>
          <w:lang w:val="sr-Cyrl-CS"/>
        </w:rPr>
        <w:t>Наручиоца www.opstinabor.rs</w:t>
      </w:r>
    </w:p>
    <w:p w:rsidR="003678A7"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 xml:space="preserve">         -   Непосредно преузимање на адреси:</w:t>
      </w:r>
      <w:r w:rsidR="006574B0">
        <w:rPr>
          <w:rFonts w:ascii="Arial" w:hAnsi="Arial" w:cs="Arial"/>
          <w:lang w:val="sr-Cyrl-CS"/>
        </w:rPr>
        <w:t xml:space="preserve"> </w:t>
      </w:r>
      <w:r w:rsidR="0083586B">
        <w:rPr>
          <w:rFonts w:ascii="Arial" w:hAnsi="Arial" w:cs="Arial"/>
          <w:lang w:val="sr-Cyrl-CS"/>
        </w:rPr>
        <w:t>Градска управа града Бора</w:t>
      </w:r>
      <w:r w:rsidRPr="00820FCA">
        <w:rPr>
          <w:rFonts w:ascii="Arial" w:hAnsi="Arial" w:cs="Arial"/>
          <w:lang w:val="sr-Cyrl-CS"/>
        </w:rPr>
        <w:t>,</w:t>
      </w:r>
      <w:r w:rsidR="0083586B">
        <w:rPr>
          <w:rFonts w:ascii="Arial" w:hAnsi="Arial" w:cs="Arial"/>
          <w:lang w:val="sr-Cyrl-CS"/>
        </w:rPr>
        <w:t xml:space="preserve"> </w:t>
      </w:r>
      <w:r w:rsidRPr="00820FCA">
        <w:rPr>
          <w:rFonts w:ascii="Arial" w:hAnsi="Arial" w:cs="Arial"/>
          <w:lang w:val="sr-Cyrl-CS"/>
        </w:rPr>
        <w:t>ул. Моше Пијаде бр.3  - Служба за јавне набавке (сваког радног дана од 08,00 до 14,00 часова)</w:t>
      </w:r>
    </w:p>
    <w:p w:rsidR="005C3BB5" w:rsidRPr="00820FCA" w:rsidRDefault="005C3BB5" w:rsidP="003678A7">
      <w:pPr>
        <w:autoSpaceDE w:val="0"/>
        <w:autoSpaceDN w:val="0"/>
        <w:adjustRightInd w:val="0"/>
        <w:jc w:val="both"/>
        <w:rPr>
          <w:rFonts w:ascii="Arial" w:hAnsi="Arial" w:cs="Arial"/>
          <w:lang w:val="sr-Latn-CS"/>
        </w:rPr>
      </w:pPr>
    </w:p>
    <w:p w:rsidR="003678A7" w:rsidRPr="000827C9" w:rsidRDefault="003678A7" w:rsidP="003678A7">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lang w:val="sr-Cyrl-CS"/>
        </w:rPr>
      </w:pPr>
      <w:r w:rsidRPr="00820FCA">
        <w:rPr>
          <w:rFonts w:ascii="Arial" w:hAnsi="Arial" w:cs="Arial"/>
          <w:b/>
          <w:lang w:val="sr-Cyrl-CS"/>
        </w:rPr>
        <w:t xml:space="preserve">РОК ЗА ПОДНОШЕЊЕ </w:t>
      </w:r>
      <w:r w:rsidRPr="000827C9">
        <w:rPr>
          <w:rFonts w:ascii="Arial" w:hAnsi="Arial" w:cs="Arial"/>
          <w:b/>
          <w:lang w:val="sr-Cyrl-CS"/>
        </w:rPr>
        <w:t xml:space="preserve">ПОНУДА ЈЕ  </w:t>
      </w:r>
      <w:r w:rsidR="00E0285E">
        <w:rPr>
          <w:rFonts w:ascii="Arial" w:hAnsi="Arial" w:cs="Arial"/>
          <w:b/>
          <w:lang w:val="sr-Cyrl-CS"/>
        </w:rPr>
        <w:t>03</w:t>
      </w:r>
      <w:r w:rsidRPr="000827C9">
        <w:rPr>
          <w:rFonts w:ascii="Arial" w:hAnsi="Arial" w:cs="Arial"/>
          <w:b/>
          <w:lang w:val="ru-RU"/>
        </w:rPr>
        <w:t>.</w:t>
      </w:r>
      <w:r w:rsidR="00AD4207" w:rsidRPr="000827C9">
        <w:rPr>
          <w:rFonts w:ascii="Arial" w:hAnsi="Arial" w:cs="Arial"/>
          <w:b/>
          <w:lang w:val="ru-RU"/>
        </w:rPr>
        <w:t>0</w:t>
      </w:r>
      <w:r w:rsidR="00E0285E">
        <w:rPr>
          <w:rFonts w:ascii="Arial" w:hAnsi="Arial" w:cs="Arial"/>
          <w:b/>
          <w:lang w:val="ru-RU"/>
        </w:rPr>
        <w:t>9</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до 1</w:t>
      </w:r>
      <w:r w:rsidR="006C7466">
        <w:rPr>
          <w:rFonts w:ascii="Arial" w:hAnsi="Arial" w:cs="Arial"/>
          <w:b/>
          <w:lang w:val="sr-Cyrl-CS"/>
        </w:rPr>
        <w:t>0</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sr-Cyrl-CS"/>
        </w:rPr>
      </w:pPr>
    </w:p>
    <w:p w:rsidR="003678A7" w:rsidRPr="000827C9" w:rsidRDefault="003678A7" w:rsidP="003678A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sr-Latn-CS"/>
        </w:rPr>
      </w:pPr>
      <w:r w:rsidRPr="000827C9">
        <w:rPr>
          <w:rFonts w:ascii="Arial" w:hAnsi="Arial" w:cs="Arial"/>
          <w:lang w:val="ru-RU"/>
        </w:rPr>
        <w:t xml:space="preserve">Понуда се сматра благовременом уколико је примљена од стране наручиоца </w:t>
      </w:r>
      <w:r w:rsidRPr="000827C9">
        <w:rPr>
          <w:rFonts w:ascii="Arial" w:hAnsi="Arial" w:cs="Arial"/>
          <w:b/>
          <w:lang w:val="ru-RU"/>
        </w:rPr>
        <w:t xml:space="preserve">до  </w:t>
      </w:r>
      <w:r w:rsidR="00E0285E">
        <w:rPr>
          <w:rFonts w:ascii="Arial" w:hAnsi="Arial" w:cs="Arial"/>
          <w:b/>
          <w:lang w:val="ru-RU"/>
        </w:rPr>
        <w:t>0</w:t>
      </w:r>
      <w:r w:rsidR="002B03DD">
        <w:rPr>
          <w:rFonts w:ascii="Arial" w:hAnsi="Arial" w:cs="Arial"/>
          <w:b/>
          <w:lang w:val="ru-RU"/>
        </w:rPr>
        <w:t>3</w:t>
      </w:r>
      <w:r w:rsidR="005F42DF">
        <w:rPr>
          <w:rFonts w:ascii="Arial" w:hAnsi="Arial" w:cs="Arial"/>
          <w:b/>
          <w:lang w:val="ru-RU"/>
        </w:rPr>
        <w:t>.0</w:t>
      </w:r>
      <w:r w:rsidR="00E0285E">
        <w:rPr>
          <w:rFonts w:ascii="Arial" w:hAnsi="Arial" w:cs="Arial"/>
          <w:b/>
          <w:lang w:val="ru-RU"/>
        </w:rPr>
        <w:t>9</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до 1</w:t>
      </w:r>
      <w:r w:rsidR="006C7466">
        <w:rPr>
          <w:rFonts w:ascii="Arial" w:hAnsi="Arial" w:cs="Arial"/>
          <w:b/>
          <w:lang w:val="sr-Cyrl-CS"/>
        </w:rPr>
        <w:t>0</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Наручилац ће, по пријему одређене понуде, на коверти, односно кутији у којој се понуда налази, обележити </w:t>
      </w:r>
      <w:r w:rsidRPr="000827C9">
        <w:rPr>
          <w:rFonts w:ascii="Arial" w:hAnsi="Arial" w:cs="Arial"/>
          <w:b/>
          <w:lang w:val="ru-RU"/>
        </w:rPr>
        <w:t>време пријема и евидентирати број и датум понуде</w:t>
      </w:r>
      <w:r w:rsidRPr="000827C9">
        <w:rPr>
          <w:rFonts w:ascii="Arial" w:hAnsi="Arial" w:cs="Arial"/>
          <w:lang w:val="ru-RU"/>
        </w:rPr>
        <w:t xml:space="preserve"> према редоследу приспећа. Уколико је понуда </w:t>
      </w:r>
      <w:r w:rsidRPr="000827C9">
        <w:rPr>
          <w:rFonts w:ascii="Arial" w:hAnsi="Arial" w:cs="Arial"/>
          <w:b/>
          <w:lang w:val="ru-RU"/>
        </w:rPr>
        <w:t>достављена непосредно</w:t>
      </w:r>
      <w:r w:rsidRPr="000827C9">
        <w:rPr>
          <w:rFonts w:ascii="Arial" w:hAnsi="Arial" w:cs="Arial"/>
          <w:lang w:val="ru-RU"/>
        </w:rPr>
        <w:t xml:space="preserve"> наручилац ће понуђачу </w:t>
      </w:r>
      <w:r w:rsidRPr="000827C9">
        <w:rPr>
          <w:rFonts w:ascii="Arial" w:hAnsi="Arial" w:cs="Arial"/>
          <w:b/>
          <w:lang w:val="ru-RU"/>
        </w:rPr>
        <w:t>предати потврду пријема понуде</w:t>
      </w:r>
      <w:r w:rsidRPr="000827C9">
        <w:rPr>
          <w:rFonts w:ascii="Arial" w:hAnsi="Arial" w:cs="Arial"/>
          <w:lang w:val="ru-RU"/>
        </w:rPr>
        <w:t>. У потврди о пријему наручилац ће навести датум и сат пријема понуде.</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827C9">
        <w:rPr>
          <w:rFonts w:ascii="Arial" w:hAnsi="Arial" w:cs="Arial"/>
          <w:b/>
          <w:lang w:val="ru-RU"/>
        </w:rPr>
        <w:t>неблаговременом.</w:t>
      </w:r>
      <w:r w:rsidRPr="000827C9">
        <w:rPr>
          <w:rFonts w:ascii="Arial" w:hAnsi="Arial" w:cs="Arial"/>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678A7" w:rsidRPr="006128F7" w:rsidRDefault="003678A7" w:rsidP="003678A7">
      <w:pPr>
        <w:jc w:val="both"/>
        <w:rPr>
          <w:rFonts w:ascii="Arial" w:eastAsia="TimesNewRomanPSMT" w:hAnsi="Arial" w:cs="Arial"/>
          <w:lang w:val="ru-RU"/>
        </w:rPr>
      </w:pPr>
      <w:r w:rsidRPr="000827C9">
        <w:rPr>
          <w:rFonts w:ascii="Arial" w:hAnsi="Arial" w:cs="Arial"/>
          <w:b/>
          <w:lang w:val="sr-Cyrl-CS"/>
        </w:rPr>
        <w:t xml:space="preserve">        Место,време и начин отварања понуда: </w:t>
      </w:r>
      <w:r w:rsidRPr="000827C9">
        <w:rPr>
          <w:rFonts w:ascii="Arial" w:hAnsi="Arial" w:cs="Arial"/>
          <w:lang w:val="sr-Cyrl-CS"/>
        </w:rPr>
        <w:t>Отварање понуда је јавно и одржаће се одмах након истека рока за подношење понуда дана</w:t>
      </w:r>
      <w:r w:rsidR="004D0855">
        <w:rPr>
          <w:rFonts w:ascii="Arial" w:hAnsi="Arial" w:cs="Arial"/>
          <w:b/>
        </w:rPr>
        <w:t xml:space="preserve">  </w:t>
      </w:r>
      <w:r w:rsidR="00E0285E">
        <w:rPr>
          <w:rFonts w:ascii="Arial" w:hAnsi="Arial" w:cs="Arial"/>
          <w:b/>
        </w:rPr>
        <w:t>0</w:t>
      </w:r>
      <w:r w:rsidR="002B03DD">
        <w:rPr>
          <w:rFonts w:ascii="Arial" w:hAnsi="Arial" w:cs="Arial"/>
          <w:b/>
        </w:rPr>
        <w:t>3</w:t>
      </w:r>
      <w:r w:rsidR="00041BCE">
        <w:rPr>
          <w:rFonts w:ascii="Arial" w:hAnsi="Arial" w:cs="Arial"/>
          <w:b/>
        </w:rPr>
        <w:t>.0</w:t>
      </w:r>
      <w:r w:rsidR="00E0285E">
        <w:rPr>
          <w:rFonts w:ascii="Arial" w:hAnsi="Arial" w:cs="Arial"/>
          <w:b/>
        </w:rPr>
        <w:t>9</w:t>
      </w:r>
      <w:r w:rsidRPr="000827C9">
        <w:rPr>
          <w:rFonts w:ascii="Arial" w:hAnsi="Arial" w:cs="Arial"/>
          <w:b/>
          <w:lang w:val="ru-RU"/>
        </w:rPr>
        <w:t>.201</w:t>
      </w:r>
      <w:r w:rsidR="006C7466">
        <w:rPr>
          <w:rFonts w:ascii="Arial" w:hAnsi="Arial" w:cs="Arial"/>
          <w:b/>
          <w:lang w:val="ru-RU"/>
        </w:rPr>
        <w:t>8</w:t>
      </w:r>
      <w:r w:rsidRPr="000827C9">
        <w:rPr>
          <w:rFonts w:ascii="Arial" w:hAnsi="Arial" w:cs="Arial"/>
          <w:b/>
          <w:lang w:val="ru-RU"/>
        </w:rPr>
        <w:t>.</w:t>
      </w:r>
      <w:r w:rsidRPr="000827C9">
        <w:rPr>
          <w:rFonts w:ascii="Arial" w:hAnsi="Arial" w:cs="Arial"/>
          <w:b/>
          <w:lang w:val="sr-Cyrl-CS"/>
        </w:rPr>
        <w:t>године у 1</w:t>
      </w:r>
      <w:r w:rsidR="006C7466">
        <w:rPr>
          <w:rFonts w:ascii="Arial" w:hAnsi="Arial" w:cs="Arial"/>
          <w:b/>
          <w:lang w:val="sr-Cyrl-CS"/>
        </w:rPr>
        <w:t>1</w:t>
      </w:r>
      <w:r w:rsidRPr="000827C9">
        <w:rPr>
          <w:rFonts w:ascii="Arial" w:hAnsi="Arial" w:cs="Arial"/>
          <w:b/>
          <w:lang w:val="sr-Cyrl-CS"/>
        </w:rPr>
        <w:t>,00</w:t>
      </w:r>
      <w:r w:rsidRPr="006128F7">
        <w:rPr>
          <w:rFonts w:ascii="Arial" w:hAnsi="Arial" w:cs="Arial"/>
          <w:lang w:val="sr-Cyrl-CS"/>
        </w:rPr>
        <w:t xml:space="preserve"> часова на адреси Наручиоца - ул. Моше Пијаде 3, Бор,</w:t>
      </w:r>
      <w:r w:rsidR="006128F7" w:rsidRPr="006128F7">
        <w:rPr>
          <w:rFonts w:ascii="Arial" w:eastAsia="TimesNewRomanPSMT" w:hAnsi="Arial" w:cs="Arial"/>
          <w:color w:val="000000"/>
          <w:kern w:val="2"/>
          <w:lang w:val="ru-RU"/>
        </w:rPr>
        <w:t xml:space="preserve"> </w:t>
      </w:r>
      <w:r w:rsidR="006C7466">
        <w:rPr>
          <w:rFonts w:ascii="Arial" w:eastAsia="TimesNewRomanPSMT" w:hAnsi="Arial" w:cs="Arial"/>
          <w:color w:val="000000"/>
          <w:kern w:val="2"/>
          <w:lang w:val="ru-RU"/>
        </w:rPr>
        <w:t xml:space="preserve">приземље, сала бр.3, </w:t>
      </w:r>
      <w:r w:rsidR="006128F7" w:rsidRPr="006128F7">
        <w:rPr>
          <w:rFonts w:ascii="Arial" w:eastAsia="TimesNewRomanPSMT" w:hAnsi="Arial" w:cs="Arial"/>
          <w:color w:val="000000"/>
          <w:kern w:val="2"/>
          <w:lang w:val="ru-RU"/>
        </w:rPr>
        <w:t>у</w:t>
      </w:r>
      <w:r w:rsidRPr="006128F7">
        <w:rPr>
          <w:rFonts w:ascii="Arial" w:hAnsi="Arial" w:cs="Arial"/>
          <w:lang w:val="sr-Cyrl-CS"/>
        </w:rPr>
        <w:t xml:space="preserve">  присуству чланова Комисије за предметну јавну набавку.</w:t>
      </w:r>
    </w:p>
    <w:p w:rsidR="003678A7" w:rsidRPr="00820FCA" w:rsidRDefault="003678A7" w:rsidP="003678A7">
      <w:pPr>
        <w:jc w:val="both"/>
        <w:rPr>
          <w:rFonts w:ascii="Arial" w:hAnsi="Arial" w:cs="Arial"/>
          <w:b/>
          <w:lang w:val="sr-Cyrl-CS"/>
        </w:rPr>
      </w:pPr>
      <w:r w:rsidRPr="006128F7">
        <w:rPr>
          <w:rFonts w:ascii="Arial" w:hAnsi="Arial" w:cs="Arial"/>
          <w:b/>
          <w:lang w:val="sr-Cyrl-CS"/>
        </w:rPr>
        <w:t xml:space="preserve">Услови под којим представници понуђача могу учествовати  у поступку отварања понуда: </w:t>
      </w:r>
      <w:r w:rsidRPr="006128F7">
        <w:rPr>
          <w:rFonts w:ascii="Arial" w:hAnsi="Arial" w:cs="Arial"/>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w:t>
      </w:r>
      <w:r w:rsidRPr="00820FCA">
        <w:rPr>
          <w:rFonts w:ascii="Arial" w:hAnsi="Arial" w:cs="Arial"/>
          <w:lang w:val="sr-Cyrl-CS"/>
        </w:rPr>
        <w:t xml:space="preserve">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iCs/>
          <w:lang w:val="sr-Cyrl-CS"/>
        </w:rPr>
      </w:pPr>
      <w:r w:rsidRPr="00820FCA">
        <w:rPr>
          <w:rFonts w:ascii="Arial" w:hAnsi="Arial" w:cs="Arial"/>
          <w:b/>
          <w:iCs/>
          <w:lang w:val="ru-RU"/>
        </w:rPr>
        <w:t>3.</w:t>
      </w:r>
      <w:r w:rsidRPr="00820FCA">
        <w:rPr>
          <w:rFonts w:ascii="Arial" w:hAnsi="Arial" w:cs="Arial"/>
          <w:b/>
          <w:bCs/>
          <w:iCs/>
          <w:lang w:val="ru-RU"/>
        </w:rPr>
        <w:t xml:space="preserve"> ПАРТИЈЕ</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Предмет јавне набавке није обликован по партијама</w:t>
      </w:r>
      <w:r w:rsidR="006574B0">
        <w:rPr>
          <w:rFonts w:ascii="Arial" w:hAnsi="Arial" w:cs="Arial"/>
          <w:lang w:val="ru-RU"/>
        </w:rPr>
        <w:t>.</w:t>
      </w:r>
      <w:r w:rsidRPr="00820FCA">
        <w:rPr>
          <w:rFonts w:ascii="Arial" w:hAnsi="Arial" w:cs="Arial"/>
          <w:lang w:val="ru-RU"/>
        </w:rPr>
        <w:t xml:space="preserve">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Cs/>
          <w:iCs/>
          <w:lang w:val="sr-Cyrl-CS"/>
        </w:rPr>
      </w:pPr>
      <w:r w:rsidRPr="00820FCA">
        <w:rPr>
          <w:rFonts w:ascii="Arial" w:hAnsi="Arial" w:cs="Arial"/>
          <w:b/>
          <w:iCs/>
          <w:lang w:val="ru-RU"/>
        </w:rPr>
        <w:t>4.</w:t>
      </w:r>
      <w:r w:rsidRPr="00820FCA">
        <w:rPr>
          <w:rFonts w:ascii="Arial" w:hAnsi="Arial" w:cs="Arial"/>
          <w:b/>
          <w:bCs/>
          <w:iCs/>
          <w:lang w:val="ru-RU"/>
        </w:rPr>
        <w:t xml:space="preserve">  ПОНУДА СА ВАРИЈАНТАМА</w:t>
      </w:r>
    </w:p>
    <w:p w:rsidR="003678A7" w:rsidRPr="00820FCA" w:rsidRDefault="003678A7" w:rsidP="003678A7">
      <w:pPr>
        <w:jc w:val="both"/>
        <w:rPr>
          <w:rFonts w:ascii="Arial" w:hAnsi="Arial" w:cs="Arial"/>
          <w:b/>
          <w:bCs/>
          <w:i/>
          <w:iCs/>
          <w:lang w:val="ru-RU"/>
        </w:rPr>
      </w:pPr>
      <w:r w:rsidRPr="00820FCA">
        <w:rPr>
          <w:rFonts w:ascii="Arial" w:hAnsi="Arial" w:cs="Arial"/>
          <w:bCs/>
          <w:iCs/>
          <w:lang w:val="ru-RU"/>
        </w:rPr>
        <w:t>Подношење понуде са варијантама није дозвољено.</w:t>
      </w:r>
    </w:p>
    <w:p w:rsidR="003678A7" w:rsidRDefault="003678A7" w:rsidP="003678A7">
      <w:pPr>
        <w:jc w:val="both"/>
        <w:rPr>
          <w:rFonts w:ascii="Arial" w:hAnsi="Arial" w:cs="Arial"/>
          <w:lang w:val="ru-RU"/>
        </w:rPr>
      </w:pPr>
    </w:p>
    <w:p w:rsidR="0058443A" w:rsidRDefault="0058443A" w:rsidP="003678A7">
      <w:pPr>
        <w:jc w:val="both"/>
        <w:rPr>
          <w:rFonts w:ascii="Arial" w:hAnsi="Arial" w:cs="Arial"/>
          <w:lang w:val="ru-RU"/>
        </w:rPr>
      </w:pPr>
    </w:p>
    <w:p w:rsidR="003678A7" w:rsidRPr="00820FCA" w:rsidRDefault="003678A7" w:rsidP="003678A7">
      <w:pPr>
        <w:jc w:val="both"/>
        <w:rPr>
          <w:rFonts w:ascii="Arial" w:hAnsi="Arial" w:cs="Arial"/>
          <w:lang w:val="sr-Cyrl-CS"/>
        </w:rPr>
      </w:pPr>
      <w:r w:rsidRPr="00820FCA">
        <w:rPr>
          <w:rFonts w:ascii="Arial" w:hAnsi="Arial" w:cs="Arial"/>
          <w:b/>
          <w:bCs/>
          <w:iCs/>
          <w:lang w:val="ru-RU"/>
        </w:rPr>
        <w:lastRenderedPageBreak/>
        <w:t xml:space="preserve">5. </w:t>
      </w:r>
      <w:r w:rsidRPr="00820FCA">
        <w:rPr>
          <w:rFonts w:ascii="Arial" w:hAnsi="Arial" w:cs="Arial"/>
          <w:b/>
          <w:iCs/>
          <w:lang w:val="ru-RU"/>
        </w:rPr>
        <w:t>НАЧИН ИЗМЕНЕ, ДОПУНЕ И ОПОЗИВА ПОНУДЕ</w:t>
      </w:r>
    </w:p>
    <w:p w:rsidR="003678A7" w:rsidRPr="00820FCA" w:rsidRDefault="003678A7" w:rsidP="003678A7">
      <w:pPr>
        <w:jc w:val="both"/>
        <w:rPr>
          <w:rFonts w:ascii="Arial" w:hAnsi="Arial" w:cs="Arial"/>
          <w:lang w:val="ru-RU"/>
        </w:rPr>
      </w:pPr>
      <w:r w:rsidRPr="00820FCA">
        <w:rPr>
          <w:rFonts w:ascii="Arial" w:hAnsi="Arial" w:cs="Arial"/>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Измену, допуну или опозив понуде треба доставити на адресу</w:t>
      </w:r>
      <w:r w:rsidRPr="00820FCA">
        <w:rPr>
          <w:rFonts w:ascii="Arial" w:eastAsia="TimesNewRomanPSMT" w:hAnsi="Arial" w:cs="Arial"/>
          <w:bCs/>
          <w:lang w:val="sr-Cyrl-CS"/>
        </w:rPr>
        <w:t xml:space="preserve">: </w:t>
      </w:r>
      <w:r w:rsidR="0083586B">
        <w:rPr>
          <w:rFonts w:ascii="Arial" w:eastAsia="TimesNewRomanPSMT" w:hAnsi="Arial" w:cs="Arial"/>
          <w:bCs/>
          <w:lang w:val="sr-Cyrl-CS"/>
        </w:rPr>
        <w:t>Градска управа града Бора</w:t>
      </w:r>
      <w:r w:rsidRPr="00820FCA">
        <w:rPr>
          <w:rFonts w:ascii="Arial" w:eastAsia="TimesNewRomanPSMT" w:hAnsi="Arial" w:cs="Arial"/>
          <w:bCs/>
          <w:lang w:val="sr-Cyrl-CS"/>
        </w:rPr>
        <w:t xml:space="preserve"> – 19210 Бор, ул. Моше Пијаде бр. 3</w:t>
      </w:r>
      <w:r w:rsidRPr="00820FCA">
        <w:rPr>
          <w:rFonts w:ascii="Arial" w:eastAsia="TimesNewRomanPSMT" w:hAnsi="Arial" w:cs="Arial"/>
          <w:bCs/>
          <w:iCs/>
          <w:lang w:val="ru-RU"/>
        </w:rPr>
        <w:t>:</w:t>
      </w:r>
      <w:r w:rsidRPr="00820FCA">
        <w:rPr>
          <w:rFonts w:ascii="Arial" w:hAnsi="Arial" w:cs="Arial"/>
          <w:i/>
          <w:iCs/>
          <w:lang w:val="ru-RU"/>
        </w:rPr>
        <w:t>,</w:t>
      </w:r>
      <w:r w:rsidRPr="00820FCA">
        <w:rPr>
          <w:rFonts w:ascii="Arial" w:eastAsia="TimesNewRomanPSMT" w:hAnsi="Arial" w:cs="Arial"/>
          <w:bCs/>
          <w:iCs/>
          <w:lang w:val="ru-RU"/>
        </w:rPr>
        <w:t>са назнаком:</w:t>
      </w:r>
    </w:p>
    <w:p w:rsidR="003678A7" w:rsidRPr="00123951" w:rsidRDefault="003678A7" w:rsidP="006A54BA">
      <w:pPr>
        <w:suppressAutoHyphens/>
        <w:spacing w:line="100" w:lineRule="atLeast"/>
        <w:jc w:val="both"/>
        <w:rPr>
          <w:rFonts w:ascii="Arial" w:eastAsia="TimesNewRomanPSMT" w:hAnsi="Arial" w:cs="Arial"/>
        </w:rPr>
      </w:pPr>
      <w:r w:rsidRPr="00123951">
        <w:rPr>
          <w:rFonts w:ascii="Arial" w:eastAsia="TimesNewRomanPSMT" w:hAnsi="Arial" w:cs="Arial"/>
          <w:bCs/>
          <w:iCs/>
          <w:lang w:val="ru-RU"/>
        </w:rPr>
        <w:t>„</w:t>
      </w:r>
      <w:r w:rsidRPr="00123951">
        <w:rPr>
          <w:rFonts w:ascii="Arial" w:eastAsia="TimesNewRomanPSMT" w:hAnsi="Arial" w:cs="Arial"/>
          <w:b/>
          <w:bCs/>
          <w:iCs/>
          <w:lang w:val="ru-RU"/>
        </w:rPr>
        <w:t>Измена понуде</w:t>
      </w:r>
      <w:r w:rsidRPr="00123951">
        <w:rPr>
          <w:rFonts w:ascii="Arial" w:eastAsia="TimesNewRomanPS-BoldMT" w:hAnsi="Arial" w:cs="Arial"/>
          <w:b/>
          <w:bCs/>
          <w:lang w:val="ru-RU"/>
        </w:rPr>
        <w:t xml:space="preserve"> за јавну набавку</w:t>
      </w:r>
      <w:r w:rsidR="003F60D6" w:rsidRPr="00123951">
        <w:rPr>
          <w:rFonts w:ascii="Arial" w:eastAsia="TimesNewRomanPS-BoldMT" w:hAnsi="Arial" w:cs="Arial"/>
          <w:b/>
          <w:bCs/>
          <w:lang w:val="ru-RU"/>
        </w:rPr>
        <w:t xml:space="preserve"> </w:t>
      </w:r>
      <w:r w:rsidR="00FC11D3" w:rsidRPr="00123951">
        <w:rPr>
          <w:rFonts w:ascii="Arial" w:eastAsia="TimesNewRomanPSMT" w:hAnsi="Arial" w:cs="Arial"/>
          <w:lang w:val="ru-RU"/>
        </w:rPr>
        <w:t>услуга</w:t>
      </w:r>
      <w:r w:rsidR="00041BCE" w:rsidRPr="00123951">
        <w:rPr>
          <w:rFonts w:ascii="Arial" w:eastAsia="TimesNewRomanPSMT" w:hAnsi="Arial" w:cs="Arial"/>
          <w:lang w:val="ru-RU"/>
        </w:rPr>
        <w:t xml:space="preserve"> </w:t>
      </w:r>
      <w:r w:rsidR="00123951" w:rsidRPr="00123951">
        <w:rPr>
          <w:rFonts w:ascii="Arial" w:eastAsia="TimesNewRomanPSMT" w:hAnsi="Arial" w:cs="Arial"/>
          <w:lang w:val="ru-RU"/>
        </w:rPr>
        <w:t>на и</w:t>
      </w:r>
      <w:r w:rsidR="00CF3963" w:rsidRPr="00123951">
        <w:rPr>
          <w:rFonts w:ascii="Arial" w:hAnsi="Arial" w:cs="Arial"/>
          <w:lang w:val="sr-Cyrl-CS"/>
        </w:rPr>
        <w:t>зрад</w:t>
      </w:r>
      <w:r w:rsidR="00123951" w:rsidRPr="00123951">
        <w:rPr>
          <w:rFonts w:ascii="Arial" w:hAnsi="Arial" w:cs="Arial"/>
          <w:lang w:val="sr-Cyrl-CS"/>
        </w:rPr>
        <w:t>и</w:t>
      </w:r>
      <w:r w:rsidR="00CF3963" w:rsidRPr="00123951">
        <w:rPr>
          <w:rFonts w:ascii="Arial" w:hAnsi="Arial" w:cs="Arial"/>
          <w:lang w:val="sr-Cyrl-CS"/>
        </w:rPr>
        <w:t xml:space="preserve"> пројектно техничке документације за санацију, реконструкцију и адаптацију целокупног објекта Опште болнице Бор</w:t>
      </w:r>
      <w:r w:rsidR="00CF3963" w:rsidRPr="00123951">
        <w:rPr>
          <w:rFonts w:ascii="Arial" w:hAnsi="Arial" w:cs="Arial"/>
        </w:rPr>
        <w:t xml:space="preserve"> </w:t>
      </w:r>
      <w:r w:rsidR="00CF3963" w:rsidRPr="00123951">
        <w:rPr>
          <w:rFonts w:ascii="Arial" w:hAnsi="Arial" w:cs="Arial"/>
          <w:lang w:val="sr-Cyrl-CS"/>
        </w:rPr>
        <w:t>- са пројектом изведеног стања</w:t>
      </w:r>
      <w:r w:rsidR="003F60D6" w:rsidRPr="00123951">
        <w:rPr>
          <w:rFonts w:ascii="Arial" w:eastAsia="TimesNewRomanPSMT" w:hAnsi="Arial" w:cs="Arial"/>
          <w:lang w:val="ru-RU"/>
        </w:rPr>
        <w:t xml:space="preserve"> </w:t>
      </w:r>
      <w:r w:rsidRPr="00123951">
        <w:rPr>
          <w:rFonts w:ascii="Arial" w:eastAsia="TimesNewRomanPSMT" w:hAnsi="Arial" w:cs="Arial"/>
          <w:lang w:val="ru-RU"/>
        </w:rPr>
        <w:t xml:space="preserve">- </w:t>
      </w:r>
      <w:r w:rsidR="00AD4207" w:rsidRPr="00123951">
        <w:rPr>
          <w:rFonts w:ascii="Arial" w:hAnsi="Arial" w:cs="Arial"/>
          <w:lang w:val="sr-Cyrl-CS"/>
        </w:rPr>
        <w:t xml:space="preserve">ЈН </w:t>
      </w:r>
      <w:r w:rsidR="008E0CDB" w:rsidRPr="00123951">
        <w:rPr>
          <w:rFonts w:ascii="Arial" w:hAnsi="Arial" w:cs="Arial"/>
          <w:lang w:val="sr-Cyrl-CS"/>
        </w:rPr>
        <w:t>ПО</w:t>
      </w:r>
      <w:r w:rsidR="00AD4207" w:rsidRPr="00123951">
        <w:rPr>
          <w:rFonts w:ascii="Arial" w:hAnsi="Arial" w:cs="Arial"/>
          <w:lang w:val="sr-Cyrl-CS"/>
        </w:rPr>
        <w:t xml:space="preserve"> </w:t>
      </w:r>
      <w:r w:rsidR="00FC11D3" w:rsidRPr="00123951">
        <w:rPr>
          <w:rFonts w:ascii="Arial" w:hAnsi="Arial" w:cs="Arial"/>
          <w:lang w:val="sr-Cyrl-CS"/>
        </w:rPr>
        <w:t>4</w:t>
      </w:r>
      <w:r w:rsidR="00AD4207" w:rsidRPr="00123951">
        <w:rPr>
          <w:rFonts w:ascii="Arial" w:hAnsi="Arial" w:cs="Arial"/>
          <w:lang w:val="sr-Cyrl-CS"/>
        </w:rPr>
        <w:t>-</w:t>
      </w:r>
      <w:r w:rsidR="00FC11D3" w:rsidRPr="00123951">
        <w:rPr>
          <w:rFonts w:ascii="Arial" w:hAnsi="Arial" w:cs="Arial"/>
          <w:lang w:val="sr-Cyrl-CS"/>
        </w:rPr>
        <w:t>У</w:t>
      </w:r>
      <w:r w:rsidR="00AD4207" w:rsidRPr="00123951">
        <w:rPr>
          <w:rFonts w:ascii="Arial" w:hAnsi="Arial" w:cs="Arial"/>
          <w:lang w:val="sr-Cyrl-CS"/>
        </w:rPr>
        <w:t>/201</w:t>
      </w:r>
      <w:r w:rsidR="006C7466" w:rsidRPr="00123951">
        <w:rPr>
          <w:rFonts w:ascii="Arial" w:hAnsi="Arial" w:cs="Arial"/>
          <w:lang w:val="sr-Cyrl-CS"/>
        </w:rPr>
        <w:t>8</w:t>
      </w:r>
      <w:r w:rsidR="008E0CDB" w:rsidRPr="00123951">
        <w:rPr>
          <w:rFonts w:ascii="Arial" w:hAnsi="Arial" w:cs="Arial"/>
          <w:lang w:val="sr-Cyrl-CS"/>
        </w:rPr>
        <w:t xml:space="preserve"> </w:t>
      </w:r>
      <w:r w:rsidRPr="00123951">
        <w:rPr>
          <w:rFonts w:ascii="Arial" w:hAnsi="Arial" w:cs="Arial"/>
          <w:bCs/>
          <w:iCs/>
          <w:lang w:val="sr-Cyrl-CS"/>
        </w:rPr>
        <w:t xml:space="preserve">- </w:t>
      </w:r>
      <w:r w:rsidRPr="00123951">
        <w:rPr>
          <w:rFonts w:ascii="Arial" w:eastAsia="TimesNewRomanPSMT" w:hAnsi="Arial" w:cs="Arial"/>
          <w:b/>
          <w:bCs/>
          <w:lang w:val="ru-RU"/>
        </w:rPr>
        <w:t>НЕ ОТВАРАТИ</w:t>
      </w:r>
      <w:r w:rsidR="008E0CDB" w:rsidRPr="00123951">
        <w:rPr>
          <w:rFonts w:ascii="Arial" w:eastAsia="TimesNewRomanPS-BoldMT" w:hAnsi="Arial" w:cs="Arial"/>
          <w:b/>
          <w:bCs/>
          <w:lang w:val="ru-RU"/>
        </w:rPr>
        <w:t>”</w:t>
      </w:r>
      <w:r w:rsidR="005F42DF" w:rsidRPr="00123951">
        <w:rPr>
          <w:rFonts w:ascii="Arial" w:eastAsia="TimesNewRomanPSMT" w:hAnsi="Arial" w:cs="Arial"/>
          <w:bCs/>
          <w:lang w:val="ru-RU"/>
        </w:rPr>
        <w:t xml:space="preserve"> </w:t>
      </w:r>
      <w:r w:rsidRPr="00123951">
        <w:rPr>
          <w:rFonts w:ascii="Arial" w:eastAsia="TimesNewRomanPSMT" w:hAnsi="Arial" w:cs="Arial"/>
          <w:bCs/>
          <w:iCs/>
          <w:lang w:val="ru-RU"/>
        </w:rPr>
        <w:t>или</w:t>
      </w:r>
    </w:p>
    <w:p w:rsidR="003678A7" w:rsidRPr="00123951" w:rsidRDefault="003678A7" w:rsidP="003678A7">
      <w:pPr>
        <w:jc w:val="both"/>
        <w:rPr>
          <w:rFonts w:ascii="Arial" w:eastAsia="TimesNewRomanPSMT" w:hAnsi="Arial" w:cs="Arial"/>
          <w:bCs/>
          <w:iCs/>
          <w:lang w:val="ru-RU"/>
        </w:rPr>
      </w:pPr>
      <w:r w:rsidRPr="00123951">
        <w:rPr>
          <w:rFonts w:ascii="Arial" w:eastAsia="TimesNewRomanPSMT" w:hAnsi="Arial" w:cs="Arial"/>
          <w:bCs/>
          <w:iCs/>
          <w:lang w:val="ru-RU"/>
        </w:rPr>
        <w:t xml:space="preserve"> „</w:t>
      </w:r>
      <w:r w:rsidRPr="00123951">
        <w:rPr>
          <w:rFonts w:ascii="Arial" w:eastAsia="TimesNewRomanPSMT" w:hAnsi="Arial" w:cs="Arial"/>
          <w:b/>
          <w:bCs/>
          <w:iCs/>
          <w:lang w:val="ru-RU"/>
        </w:rPr>
        <w:t>Допуна понуде</w:t>
      </w:r>
      <w:r w:rsidR="005F42DF" w:rsidRPr="00123951">
        <w:rPr>
          <w:rFonts w:ascii="Arial" w:eastAsia="TimesNewRomanPSMT" w:hAnsi="Arial" w:cs="Arial"/>
          <w:b/>
          <w:bCs/>
          <w:iCs/>
          <w:lang w:val="ru-RU"/>
        </w:rPr>
        <w:t xml:space="preserve"> </w:t>
      </w:r>
      <w:r w:rsidRPr="00123951">
        <w:rPr>
          <w:rFonts w:ascii="Arial" w:eastAsia="TimesNewRomanPS-BoldMT" w:hAnsi="Arial" w:cs="Arial"/>
          <w:b/>
          <w:bCs/>
          <w:lang w:val="ru-RU"/>
        </w:rPr>
        <w:t>за јавну набавку</w:t>
      </w:r>
      <w:r w:rsidR="003F60D6" w:rsidRPr="00123951">
        <w:rPr>
          <w:rFonts w:ascii="Arial" w:eastAsia="TimesNewRomanPS-BoldMT" w:hAnsi="Arial" w:cs="Arial"/>
          <w:b/>
          <w:bCs/>
          <w:lang w:val="ru-RU"/>
        </w:rPr>
        <w:t xml:space="preserve"> </w:t>
      </w:r>
      <w:r w:rsidR="00123951" w:rsidRPr="00123951">
        <w:rPr>
          <w:rFonts w:ascii="Arial" w:eastAsia="TimesNewRomanPSMT" w:hAnsi="Arial" w:cs="Arial"/>
          <w:lang w:val="ru-RU"/>
        </w:rPr>
        <w:t>услуга 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123951" w:rsidRPr="00123951">
        <w:rPr>
          <w:rFonts w:ascii="Arial" w:eastAsia="TimesNewRomanPSMT" w:hAnsi="Arial" w:cs="Arial"/>
          <w:lang w:val="ru-RU"/>
        </w:rPr>
        <w:t xml:space="preserve"> </w:t>
      </w:r>
      <w:r w:rsidR="008E0CDB" w:rsidRPr="00123951">
        <w:rPr>
          <w:rFonts w:ascii="Arial" w:eastAsia="TimesNewRomanPSMT" w:hAnsi="Arial" w:cs="Arial"/>
          <w:lang w:val="ru-RU"/>
        </w:rPr>
        <w:t xml:space="preserve">- </w:t>
      </w:r>
      <w:r w:rsidR="008E0CDB" w:rsidRPr="00123951">
        <w:rPr>
          <w:rFonts w:ascii="Arial" w:hAnsi="Arial" w:cs="Arial"/>
          <w:lang w:val="sr-Cyrl-CS"/>
        </w:rPr>
        <w:t xml:space="preserve">ЈН ПО 4-У/2018 </w:t>
      </w:r>
      <w:r w:rsidRPr="00123951">
        <w:rPr>
          <w:rFonts w:ascii="Arial" w:hAnsi="Arial" w:cs="Arial"/>
          <w:bCs/>
          <w:iCs/>
          <w:lang w:val="sr-Cyrl-CS"/>
        </w:rPr>
        <w:t xml:space="preserve">- </w:t>
      </w:r>
      <w:r w:rsidRPr="00123951">
        <w:rPr>
          <w:rFonts w:ascii="Arial" w:eastAsia="TimesNewRomanPS-BoldMT" w:hAnsi="Arial" w:cs="Arial"/>
          <w:b/>
          <w:bCs/>
          <w:lang w:val="ru-RU"/>
        </w:rPr>
        <w:t>НЕ ОТВАРАТИ”</w:t>
      </w:r>
      <w:r w:rsidRPr="00123951">
        <w:rPr>
          <w:rFonts w:ascii="Arial" w:eastAsia="TimesNewRomanPSMT" w:hAnsi="Arial" w:cs="Arial"/>
          <w:bCs/>
          <w:iCs/>
          <w:lang w:val="ru-RU"/>
        </w:rPr>
        <w:t xml:space="preserve"> или</w:t>
      </w:r>
    </w:p>
    <w:p w:rsidR="003678A7" w:rsidRPr="00820FCA" w:rsidRDefault="003678A7" w:rsidP="003678A7">
      <w:pPr>
        <w:jc w:val="both"/>
        <w:rPr>
          <w:rFonts w:ascii="Arial" w:eastAsia="TimesNewRomanPS-BoldMT" w:hAnsi="Arial" w:cs="Arial"/>
          <w:b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Опозив понуде</w:t>
      </w:r>
      <w:r w:rsidR="005F42DF">
        <w:rPr>
          <w:rFonts w:ascii="Arial" w:eastAsia="TimesNewRomanPSMT" w:hAnsi="Arial" w:cs="Arial"/>
          <w:b/>
          <w:bCs/>
          <w:iCs/>
          <w:lang w:val="ru-RU"/>
        </w:rPr>
        <w:t xml:space="preserve"> </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123951" w:rsidRPr="00123951">
        <w:rPr>
          <w:rFonts w:ascii="Arial" w:eastAsia="TimesNewRomanPSMT" w:hAnsi="Arial" w:cs="Arial"/>
          <w:lang w:val="ru-RU"/>
        </w:rPr>
        <w:t>услуга 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123951" w:rsidRPr="008E0CDB">
        <w:rPr>
          <w:rFonts w:ascii="Arial" w:eastAsia="TimesNewRomanPSMT" w:hAnsi="Arial" w:cs="Arial"/>
          <w:lang w:val="ru-RU"/>
        </w:rPr>
        <w:t xml:space="preserve"> </w:t>
      </w:r>
      <w:r w:rsidR="008E0CDB" w:rsidRPr="008E0CDB">
        <w:rPr>
          <w:rFonts w:ascii="Arial" w:eastAsia="TimesNewRomanPSMT" w:hAnsi="Arial" w:cs="Arial"/>
          <w:lang w:val="ru-RU"/>
        </w:rPr>
        <w:t xml:space="preserve">- </w:t>
      </w:r>
      <w:r w:rsidR="008E0CDB" w:rsidRPr="008E0CDB">
        <w:rPr>
          <w:rFonts w:ascii="Arial" w:hAnsi="Arial" w:cs="Arial"/>
          <w:lang w:val="sr-Cyrl-CS"/>
        </w:rPr>
        <w:t>ЈН ПО 4-У/2018</w:t>
      </w:r>
      <w:r w:rsidR="008E0CDB">
        <w:rPr>
          <w:rFonts w:ascii="Arial" w:hAnsi="Arial" w:cs="Arial"/>
          <w:lang w:val="sr-Cyrl-CS"/>
        </w:rPr>
        <w:t xml:space="preserve"> </w:t>
      </w:r>
      <w:r w:rsidRPr="00FA7F70">
        <w:rPr>
          <w:rFonts w:ascii="Arial" w:hAnsi="Arial" w:cs="Arial"/>
          <w:bCs/>
          <w:iCs/>
          <w:lang w:val="sr-Cyrl-CS"/>
        </w:rPr>
        <w:t xml:space="preserve">- </w:t>
      </w:r>
      <w:r w:rsidRPr="00FA7F70">
        <w:rPr>
          <w:rFonts w:ascii="Arial" w:eastAsia="TimesNewRomanPS-BoldMT" w:hAnsi="Arial" w:cs="Arial"/>
          <w:b/>
          <w:bCs/>
          <w:lang w:val="ru-RU"/>
        </w:rPr>
        <w:t>НЕ ОТВАРАТИ</w:t>
      </w:r>
      <w:r w:rsidRPr="00820FCA">
        <w:rPr>
          <w:rFonts w:ascii="Arial" w:eastAsia="TimesNewRomanPS-BoldMT" w:hAnsi="Arial" w:cs="Arial"/>
          <w:b/>
          <w:bCs/>
          <w:lang w:val="ru-RU"/>
        </w:rPr>
        <w:t xml:space="preserve">” </w:t>
      </w:r>
      <w:r w:rsidRPr="00820FCA">
        <w:rPr>
          <w:rFonts w:ascii="Arial" w:eastAsia="TimesNewRomanPS-BoldMT" w:hAnsi="Arial" w:cs="Arial"/>
          <w:bCs/>
          <w:lang w:val="ru-RU"/>
        </w:rPr>
        <w:t>или</w:t>
      </w:r>
    </w:p>
    <w:p w:rsidR="003678A7" w:rsidRPr="00FA7F70" w:rsidRDefault="003678A7" w:rsidP="003678A7">
      <w:pPr>
        <w:jc w:val="both"/>
        <w:rPr>
          <w:rFonts w:ascii="Arial" w:eastAsia="TimesNewRomanPS-BoldMT" w:hAnsi="Arial" w:cs="Arial"/>
          <w:b/>
          <w:bCs/>
          <w:lang w:val="sr-Cyrl-CS"/>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и допуна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00123951" w:rsidRPr="00123951">
        <w:rPr>
          <w:rFonts w:ascii="Arial" w:eastAsia="TimesNewRomanPSMT" w:hAnsi="Arial" w:cs="Arial"/>
          <w:lang w:val="ru-RU"/>
        </w:rPr>
        <w:t>услуга 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8E0CDB" w:rsidRPr="008E0CDB">
        <w:rPr>
          <w:rFonts w:ascii="Arial" w:eastAsia="TimesNewRomanPSMT" w:hAnsi="Arial" w:cs="Arial"/>
          <w:lang w:val="ru-RU"/>
        </w:rPr>
        <w:t xml:space="preserve"> - </w:t>
      </w:r>
      <w:r w:rsidR="008E0CDB" w:rsidRPr="008E0CDB">
        <w:rPr>
          <w:rFonts w:ascii="Arial" w:hAnsi="Arial" w:cs="Arial"/>
          <w:lang w:val="sr-Cyrl-CS"/>
        </w:rPr>
        <w:t>ЈН ПО 4-У/2018</w:t>
      </w:r>
      <w:r w:rsidR="008E0CDB">
        <w:rPr>
          <w:rFonts w:ascii="Arial" w:hAnsi="Arial" w:cs="Arial"/>
          <w:lang w:val="sr-Cyrl-CS"/>
        </w:rPr>
        <w:t xml:space="preserve"> </w:t>
      </w:r>
      <w:r w:rsidR="006A54BA">
        <w:rPr>
          <w:rFonts w:ascii="Arial" w:hAnsi="Arial" w:cs="Arial"/>
          <w:lang w:val="sr-Cyrl-CS"/>
        </w:rPr>
        <w:t xml:space="preserve">- </w:t>
      </w:r>
      <w:r w:rsidR="006A54BA" w:rsidRPr="006A54BA">
        <w:rPr>
          <w:rFonts w:ascii="Arial" w:hAnsi="Arial" w:cs="Arial"/>
          <w:b/>
          <w:lang w:val="sr-Cyrl-CS"/>
        </w:rPr>
        <w:t>НЕ ОТВ</w:t>
      </w:r>
      <w:r w:rsidRPr="006A54BA">
        <w:rPr>
          <w:rFonts w:ascii="Arial" w:eastAsia="TimesNewRomanPS-BoldMT" w:hAnsi="Arial" w:cs="Arial"/>
          <w:b/>
          <w:bCs/>
          <w:lang w:val="ru-RU"/>
        </w:rPr>
        <w:t>АРАТИ</w:t>
      </w:r>
      <w:r w:rsidRPr="00FA7F70">
        <w:rPr>
          <w:rFonts w:ascii="Arial" w:eastAsia="TimesNewRomanPS-BoldMT" w:hAnsi="Arial" w:cs="Arial"/>
          <w:b/>
          <w:bCs/>
          <w:lang w:val="ru-RU"/>
        </w:rPr>
        <w:t xml:space="preserve">” </w:t>
      </w:r>
    </w:p>
    <w:p w:rsidR="003678A7" w:rsidRPr="00820FCA" w:rsidRDefault="003678A7" w:rsidP="003678A7">
      <w:pPr>
        <w:jc w:val="both"/>
        <w:rPr>
          <w:rFonts w:ascii="Arial" w:hAnsi="Arial" w:cs="Arial"/>
          <w:b/>
          <w:lang w:val="ru-RU"/>
        </w:rPr>
      </w:pPr>
      <w:r w:rsidRPr="00FA7F70">
        <w:rPr>
          <w:rFonts w:ascii="Arial" w:eastAsia="TimesNewRomanPSMT" w:hAnsi="Arial" w:cs="Arial"/>
          <w:bCs/>
          <w:lang w:val="ru-RU"/>
        </w:rPr>
        <w:t xml:space="preserve">На полеђини коверте или на кутији навести </w:t>
      </w:r>
      <w:r w:rsidRPr="00FA7F70">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hAnsi="Arial" w:cs="Arial"/>
          <w:b/>
          <w:i/>
          <w:iCs/>
          <w:lang w:val="ru-RU"/>
        </w:rPr>
      </w:pPr>
      <w:r w:rsidRPr="00820FCA">
        <w:rPr>
          <w:rFonts w:ascii="Arial" w:hAnsi="Arial" w:cs="Arial"/>
          <w:lang w:val="ru-RU"/>
        </w:rPr>
        <w:t>По истеку рока за подношење понуда понуђач не може да повуче нити да мења своју понуду.</w:t>
      </w:r>
    </w:p>
    <w:p w:rsidR="003678A7" w:rsidRPr="00820FCA" w:rsidRDefault="003678A7" w:rsidP="003678A7">
      <w:pPr>
        <w:jc w:val="both"/>
        <w:rPr>
          <w:rFonts w:ascii="Arial" w:hAnsi="Arial" w:cs="Arial"/>
          <w:b/>
          <w:i/>
          <w:iCs/>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6. УЧЕСТВОВАЊЕ У ЗАЈЕДНИЧКОЈ ПОНУДИ ИЛИ КАО ПОДИЗВОЂАЧ </w:t>
      </w:r>
    </w:p>
    <w:p w:rsidR="003678A7" w:rsidRPr="00820FCA" w:rsidRDefault="003678A7" w:rsidP="003678A7">
      <w:pPr>
        <w:jc w:val="both"/>
        <w:rPr>
          <w:rFonts w:ascii="Arial" w:hAnsi="Arial" w:cs="Arial"/>
          <w:iCs/>
          <w:lang w:val="ru-RU"/>
        </w:rPr>
      </w:pPr>
      <w:r w:rsidRPr="00820FCA">
        <w:rPr>
          <w:rFonts w:ascii="Arial" w:hAnsi="Arial" w:cs="Arial"/>
          <w:bCs/>
          <w:iCs/>
          <w:lang w:val="ru-RU"/>
        </w:rPr>
        <w:t>Понуђач може да поднесе само једну понуду.</w:t>
      </w:r>
    </w:p>
    <w:p w:rsidR="003678A7" w:rsidRPr="00820FCA" w:rsidRDefault="003678A7" w:rsidP="003678A7">
      <w:pPr>
        <w:jc w:val="both"/>
        <w:rPr>
          <w:rFonts w:ascii="Arial" w:hAnsi="Arial" w:cs="Arial"/>
          <w:iCs/>
          <w:lang w:val="ru-RU"/>
        </w:rPr>
      </w:pPr>
      <w:r w:rsidRPr="00820FCA">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8A7" w:rsidRPr="00820FCA" w:rsidRDefault="003678A7" w:rsidP="003678A7">
      <w:pPr>
        <w:jc w:val="both"/>
        <w:rPr>
          <w:rFonts w:ascii="Arial" w:hAnsi="Arial" w:cs="Arial"/>
          <w:i/>
          <w:iCs/>
          <w:color w:val="FF0000"/>
          <w:lang w:val="ru-RU"/>
        </w:rPr>
      </w:pPr>
      <w:r w:rsidRPr="00820FCA">
        <w:rPr>
          <w:rFonts w:ascii="Arial" w:hAnsi="Arial" w:cs="Arial"/>
          <w:iCs/>
          <w:lang w:val="ru-RU"/>
        </w:rPr>
        <w:t xml:space="preserve">У Обрасцу понуде </w:t>
      </w:r>
      <w:r w:rsidRPr="00820FCA">
        <w:rPr>
          <w:rFonts w:ascii="Arial" w:hAnsi="Arial" w:cs="Arial"/>
          <w:iCs/>
          <w:lang w:val="sr-Cyrl-CS"/>
        </w:rPr>
        <w:t xml:space="preserve">(поглавље </w:t>
      </w:r>
      <w:r w:rsidRPr="00820FCA">
        <w:rPr>
          <w:rFonts w:ascii="Arial" w:hAnsi="Arial" w:cs="Arial"/>
          <w:b/>
          <w:iCs/>
        </w:rPr>
        <w:t>VI</w:t>
      </w:r>
      <w:r w:rsidRPr="00820FCA">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iCs/>
          <w:lang w:val="ru-RU"/>
        </w:rPr>
      </w:pPr>
      <w:r w:rsidRPr="00820FCA">
        <w:rPr>
          <w:rFonts w:ascii="Arial" w:hAnsi="Arial" w:cs="Arial"/>
          <w:b/>
          <w:bCs/>
          <w:iCs/>
          <w:lang w:val="ru-RU"/>
        </w:rPr>
        <w:t>7. ПОНУДА СА ПОДИЗВОЂАЧЕМ</w:t>
      </w:r>
    </w:p>
    <w:p w:rsidR="003678A7" w:rsidRPr="00820FCA" w:rsidRDefault="003678A7" w:rsidP="003678A7">
      <w:pPr>
        <w:jc w:val="both"/>
        <w:rPr>
          <w:rFonts w:ascii="Arial" w:hAnsi="Arial" w:cs="Arial"/>
          <w:iCs/>
          <w:lang w:val="ru-RU"/>
        </w:rPr>
      </w:pPr>
      <w:r w:rsidRPr="00820FCA">
        <w:rPr>
          <w:rFonts w:ascii="Arial" w:hAnsi="Arial" w:cs="Arial"/>
          <w:iCs/>
          <w:lang w:val="ru-RU"/>
        </w:rPr>
        <w:t>Уколико понуђач подноси понуду са подизвођачем дужан је да у Обрасцу понуде</w:t>
      </w:r>
      <w:r w:rsidRPr="00820FCA">
        <w:rPr>
          <w:rFonts w:ascii="Arial" w:hAnsi="Arial" w:cs="Arial"/>
          <w:iCs/>
          <w:lang w:val="sr-Cyrl-CS"/>
        </w:rPr>
        <w:t xml:space="preserve"> (поглавље </w:t>
      </w:r>
      <w:r w:rsidRPr="00820FCA">
        <w:rPr>
          <w:rFonts w:ascii="Arial" w:hAnsi="Arial" w:cs="Arial"/>
          <w:b/>
          <w:iCs/>
        </w:rPr>
        <w:t>VI</w:t>
      </w:r>
      <w:r w:rsidRPr="00820FCA">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8A7" w:rsidRPr="00820FCA" w:rsidRDefault="003678A7" w:rsidP="003678A7">
      <w:pPr>
        <w:jc w:val="both"/>
        <w:rPr>
          <w:rFonts w:ascii="Arial" w:hAnsi="Arial" w:cs="Arial"/>
          <w:iCs/>
          <w:lang w:val="sr-Cyrl-CS"/>
        </w:rPr>
      </w:pPr>
      <w:r w:rsidRPr="00820FCA">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3678A7" w:rsidRPr="00820FCA" w:rsidRDefault="003678A7" w:rsidP="003678A7">
      <w:pPr>
        <w:jc w:val="both"/>
        <w:rPr>
          <w:rFonts w:ascii="Arial" w:eastAsia="TimesNewRomanPSMT" w:hAnsi="Arial" w:cs="Arial"/>
          <w:bCs/>
          <w:lang w:val="ru-RU"/>
        </w:rPr>
      </w:pPr>
      <w:r w:rsidRPr="00820FCA">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678A7" w:rsidRPr="00820FCA" w:rsidRDefault="003678A7" w:rsidP="003678A7">
      <w:pPr>
        <w:jc w:val="both"/>
        <w:rPr>
          <w:rFonts w:ascii="Arial" w:hAnsi="Arial" w:cs="Arial"/>
          <w:iCs/>
          <w:lang w:val="ru-RU"/>
        </w:rPr>
      </w:pPr>
      <w:r w:rsidRPr="00820FCA">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8A7" w:rsidRPr="00820FCA" w:rsidRDefault="003678A7" w:rsidP="003678A7">
      <w:pPr>
        <w:jc w:val="both"/>
        <w:rPr>
          <w:rFonts w:ascii="Arial" w:hAnsi="Arial" w:cs="Arial"/>
          <w:lang w:val="ru-RU"/>
        </w:rPr>
      </w:pPr>
      <w:r w:rsidRPr="00820FCA">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6F18" w:rsidRDefault="00436F18" w:rsidP="003678A7">
      <w:pPr>
        <w:rPr>
          <w:rFonts w:ascii="Arial" w:hAnsi="Arial" w:cs="Arial"/>
          <w:lang w:val="sr-Cyrl-CS"/>
        </w:rPr>
      </w:pPr>
    </w:p>
    <w:p w:rsidR="003678A7" w:rsidRPr="00820FCA" w:rsidRDefault="003678A7" w:rsidP="003678A7">
      <w:pPr>
        <w:jc w:val="both"/>
        <w:rPr>
          <w:rFonts w:ascii="Arial" w:hAnsi="Arial" w:cs="Arial"/>
          <w:lang w:val="ru-RU"/>
        </w:rPr>
      </w:pPr>
      <w:r w:rsidRPr="00820FCA">
        <w:rPr>
          <w:rFonts w:ascii="Arial" w:hAnsi="Arial" w:cs="Arial"/>
          <w:b/>
          <w:lang w:val="ru-RU"/>
        </w:rPr>
        <w:t>8. ЗАЈЕДНИЧКА ПОНУДА</w:t>
      </w:r>
    </w:p>
    <w:p w:rsidR="003678A7" w:rsidRPr="00820FCA" w:rsidRDefault="003678A7" w:rsidP="003678A7">
      <w:pPr>
        <w:pStyle w:val="Default"/>
        <w:jc w:val="both"/>
        <w:rPr>
          <w:sz w:val="22"/>
          <w:szCs w:val="22"/>
          <w:lang w:val="ru-RU"/>
        </w:rPr>
      </w:pPr>
      <w:r w:rsidRPr="00820FCA">
        <w:rPr>
          <w:sz w:val="22"/>
          <w:szCs w:val="22"/>
          <w:lang w:val="ru-RU"/>
        </w:rPr>
        <w:t xml:space="preserve">              Понуду може поднети група понуђача.</w:t>
      </w:r>
    </w:p>
    <w:p w:rsidR="003678A7" w:rsidRPr="00820FCA" w:rsidRDefault="003678A7" w:rsidP="006128F7">
      <w:pPr>
        <w:ind w:left="360"/>
        <w:jc w:val="both"/>
        <w:rPr>
          <w:rFonts w:ascii="Arial" w:hAnsi="Arial" w:cs="Arial"/>
          <w:lang w:val="ru-RU"/>
        </w:rPr>
      </w:pPr>
      <w:r w:rsidRPr="00820FCA">
        <w:rPr>
          <w:rFonts w:ascii="Arial" w:hAnsi="Arial" w:cs="Arial"/>
          <w:lang w:val="ru-RU"/>
        </w:rPr>
        <w:t xml:space="preserve">        Уколико понуду подноси група понуђача, </w:t>
      </w:r>
      <w:r w:rsidRPr="00820FCA">
        <w:rPr>
          <w:rFonts w:ascii="Arial" w:hAnsi="Arial" w:cs="Arial"/>
          <w:b/>
          <w:lang w:val="ru-RU"/>
        </w:rPr>
        <w:t xml:space="preserve">саставни део заједничке понуде мора бити споразум </w:t>
      </w:r>
      <w:r w:rsidRPr="00820FCA">
        <w:rPr>
          <w:rFonts w:ascii="Arial" w:hAnsi="Arial" w:cs="Arial"/>
          <w:lang w:val="ru-RU"/>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3678A7" w:rsidRPr="00820FCA" w:rsidRDefault="003678A7" w:rsidP="006128F7">
      <w:pPr>
        <w:autoSpaceDE w:val="0"/>
        <w:autoSpaceDN w:val="0"/>
        <w:adjustRightInd w:val="0"/>
        <w:ind w:left="360"/>
        <w:jc w:val="both"/>
        <w:rPr>
          <w:rFonts w:ascii="Arial" w:hAnsi="Arial" w:cs="Arial"/>
          <w:lang w:val="ru-RU"/>
        </w:rPr>
      </w:pPr>
      <w:r w:rsidRPr="00820FCA">
        <w:rPr>
          <w:rFonts w:ascii="Arial" w:hAnsi="Arial" w:cs="Arial"/>
          <w:lang w:val="ru-RU"/>
        </w:rPr>
        <w:t>1</w:t>
      </w:r>
      <w:r w:rsidRPr="00820FCA">
        <w:rPr>
          <w:rFonts w:ascii="Arial" w:hAnsi="Arial" w:cs="Arial"/>
          <w:b/>
          <w:lang w:val="ru-RU"/>
        </w:rPr>
        <w:t>) о члану групе</w:t>
      </w:r>
      <w:r w:rsidRPr="00820FCA">
        <w:rPr>
          <w:rFonts w:ascii="Arial" w:hAnsi="Arial" w:cs="Arial"/>
          <w:lang w:val="ru-RU"/>
        </w:rPr>
        <w:t xml:space="preserve"> који ће бити носилац посла, односно који ће поднети понуду и који ће заступати групу понуђача пред наручиоцем и </w:t>
      </w:r>
    </w:p>
    <w:p w:rsidR="003678A7" w:rsidRPr="00820FCA" w:rsidRDefault="003678A7" w:rsidP="006128F7">
      <w:pPr>
        <w:pStyle w:val="ListParagraph"/>
        <w:ind w:left="360"/>
        <w:jc w:val="both"/>
        <w:rPr>
          <w:kern w:val="0"/>
          <w:sz w:val="22"/>
          <w:szCs w:val="22"/>
          <w:lang w:val="ru-RU"/>
        </w:rPr>
      </w:pPr>
      <w:r w:rsidRPr="00820FCA">
        <w:rPr>
          <w:b/>
          <w:kern w:val="0"/>
          <w:sz w:val="22"/>
          <w:szCs w:val="22"/>
          <w:lang w:val="ru-RU"/>
        </w:rPr>
        <w:t>2) опис послова</w:t>
      </w:r>
      <w:r w:rsidRPr="00820FCA">
        <w:rPr>
          <w:kern w:val="0"/>
          <w:sz w:val="22"/>
          <w:szCs w:val="22"/>
          <w:lang w:val="ru-RU"/>
        </w:rPr>
        <w:t xml:space="preserve"> сваког од понуђача из групе понуђача у извршењу уговора.</w:t>
      </w:r>
    </w:p>
    <w:p w:rsidR="003678A7" w:rsidRPr="00820FCA" w:rsidRDefault="003678A7" w:rsidP="006128F7">
      <w:pPr>
        <w:pStyle w:val="ListParagraph"/>
        <w:ind w:left="360"/>
        <w:jc w:val="both"/>
        <w:rPr>
          <w:kern w:val="0"/>
          <w:sz w:val="22"/>
          <w:szCs w:val="22"/>
          <w:lang w:val="ru-RU"/>
        </w:rPr>
      </w:pPr>
      <w:r w:rsidRPr="00820FCA">
        <w:rPr>
          <w:kern w:val="0"/>
          <w:sz w:val="22"/>
          <w:szCs w:val="22"/>
          <w:lang w:val="ru-RU"/>
        </w:rPr>
        <w:t xml:space="preserve">- група понуђача </w:t>
      </w:r>
      <w:r w:rsidRPr="00820FCA">
        <w:rPr>
          <w:b/>
          <w:kern w:val="0"/>
          <w:sz w:val="22"/>
          <w:szCs w:val="22"/>
          <w:lang w:val="ru-RU"/>
        </w:rPr>
        <w:t>може да се определи</w:t>
      </w:r>
      <w:r w:rsidRPr="00820FCA">
        <w:rPr>
          <w:kern w:val="0"/>
          <w:sz w:val="22"/>
          <w:szCs w:val="22"/>
          <w:lang w:val="ru-RU"/>
        </w:rPr>
        <w:t xml:space="preserve"> да обрасце дате у конкурсној документацији потписују и печатом оверавају </w:t>
      </w:r>
      <w:r w:rsidRPr="00820FCA">
        <w:rPr>
          <w:b/>
          <w:kern w:val="0"/>
          <w:sz w:val="22"/>
          <w:szCs w:val="22"/>
          <w:lang w:val="ru-RU"/>
        </w:rPr>
        <w:t>сви понуђачи из групе понуђача</w:t>
      </w:r>
      <w:r w:rsidRPr="00820FCA">
        <w:rPr>
          <w:kern w:val="0"/>
          <w:sz w:val="22"/>
          <w:szCs w:val="22"/>
          <w:lang w:val="ru-RU"/>
        </w:rPr>
        <w:t xml:space="preserve"> или група понуђача може да </w:t>
      </w:r>
      <w:r w:rsidRPr="00820FCA">
        <w:rPr>
          <w:b/>
          <w:kern w:val="0"/>
          <w:sz w:val="22"/>
          <w:szCs w:val="22"/>
          <w:lang w:val="ru-RU"/>
        </w:rPr>
        <w:t xml:space="preserve">одреди једног понуђача из групе </w:t>
      </w:r>
      <w:r w:rsidRPr="00820FCA">
        <w:rPr>
          <w:kern w:val="0"/>
          <w:sz w:val="22"/>
          <w:szCs w:val="22"/>
          <w:lang w:val="ru-RU"/>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78A7" w:rsidRPr="00820FCA" w:rsidRDefault="003678A7" w:rsidP="003678A7">
      <w:pPr>
        <w:pStyle w:val="ListParagraph"/>
        <w:ind w:left="360"/>
        <w:jc w:val="both"/>
        <w:rPr>
          <w:rFonts w:eastAsia="TimesNewRomanPSMT"/>
          <w:bCs w:val="0"/>
          <w:sz w:val="22"/>
          <w:szCs w:val="22"/>
          <w:lang w:val="ru-RU"/>
        </w:rPr>
      </w:pPr>
    </w:p>
    <w:p w:rsidR="003678A7" w:rsidRPr="00820FCA" w:rsidRDefault="003678A7" w:rsidP="003678A7">
      <w:pPr>
        <w:jc w:val="both"/>
        <w:rPr>
          <w:rFonts w:ascii="Arial" w:hAnsi="Arial" w:cs="Arial"/>
          <w:lang w:val="ru-RU"/>
        </w:rPr>
      </w:pPr>
      <w:r w:rsidRPr="00820FCA">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lang w:val="ru-RU"/>
        </w:rPr>
      </w:pPr>
      <w:r w:rsidRPr="00820FCA">
        <w:rPr>
          <w:rFonts w:ascii="Arial" w:hAnsi="Arial" w:cs="Arial"/>
          <w:lang w:val="ru-RU"/>
        </w:rPr>
        <w:t xml:space="preserve">Понуђачи из групе понуђача одговарају неограничено солидарно према наручиоцу. </w:t>
      </w:r>
    </w:p>
    <w:p w:rsidR="003678A7" w:rsidRPr="00820FCA" w:rsidRDefault="003678A7" w:rsidP="003678A7">
      <w:pPr>
        <w:jc w:val="both"/>
        <w:rPr>
          <w:rFonts w:ascii="Arial" w:hAnsi="Arial" w:cs="Arial"/>
          <w:lang w:val="ru-RU"/>
        </w:rPr>
      </w:pPr>
      <w:r w:rsidRPr="00820FCA">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bCs/>
          <w:iCs/>
          <w:lang w:val="sr-Cyrl-CS"/>
        </w:rPr>
      </w:pPr>
      <w:r w:rsidRPr="00820FCA">
        <w:rPr>
          <w:rFonts w:ascii="Arial" w:hAnsi="Arial" w:cs="Arial"/>
          <w:b/>
          <w:bCs/>
          <w:iCs/>
          <w:lang w:val="ru-RU"/>
        </w:rPr>
        <w:lastRenderedPageBreak/>
        <w:t>9. НАЧИН И УСЛОВ</w:t>
      </w:r>
      <w:r w:rsidRPr="00820FCA">
        <w:rPr>
          <w:rFonts w:ascii="Arial" w:hAnsi="Arial" w:cs="Arial"/>
          <w:b/>
          <w:bCs/>
          <w:iCs/>
          <w:lang w:val="sr-Cyrl-CS"/>
        </w:rPr>
        <w:t>И</w:t>
      </w:r>
      <w:r w:rsidRPr="00820FCA">
        <w:rPr>
          <w:rFonts w:ascii="Arial" w:hAnsi="Arial" w:cs="Arial"/>
          <w:b/>
          <w:bCs/>
          <w:iCs/>
          <w:lang w:val="ru-RU"/>
        </w:rPr>
        <w:t xml:space="preserve"> ПЛАЋАЊА, ГАРАНТНИ РОК, КАО И ДРУГЕ ОКОЛНОСТИ ОД КОЈИХ ЗАВИСИ ПРИХВАТЉИВОСТ  ПОНУДЕ</w:t>
      </w:r>
    </w:p>
    <w:p w:rsidR="00074154" w:rsidRPr="007A2288" w:rsidRDefault="00074154" w:rsidP="00074154">
      <w:pPr>
        <w:jc w:val="both"/>
        <w:rPr>
          <w:rFonts w:ascii="Arial" w:hAnsi="Arial" w:cs="Arial"/>
          <w:lang w:val="ru-RU"/>
        </w:rPr>
      </w:pPr>
      <w:r w:rsidRPr="007A2288">
        <w:rPr>
          <w:rFonts w:ascii="Arial" w:hAnsi="Arial" w:cs="Arial"/>
          <w:lang w:val="ru-RU"/>
        </w:rPr>
        <w:t xml:space="preserve">       Понуда мора у свим  аспектима одговарати захтевима наручиоца и условима датим  техничком спецификацијом.</w:t>
      </w:r>
    </w:p>
    <w:p w:rsidR="00074154" w:rsidRPr="00D816ED" w:rsidRDefault="00074154" w:rsidP="00074154">
      <w:pPr>
        <w:jc w:val="both"/>
        <w:rPr>
          <w:rFonts w:ascii="Arial" w:hAnsi="Arial" w:cs="Arial"/>
          <w:iCs/>
          <w:lang w:val="ru-RU"/>
        </w:rPr>
      </w:pPr>
      <w:r w:rsidRPr="00D816ED">
        <w:rPr>
          <w:rFonts w:ascii="Arial" w:hAnsi="Arial" w:cs="Arial"/>
          <w:b/>
          <w:bCs/>
          <w:iCs/>
          <w:lang w:val="ru-RU"/>
        </w:rPr>
        <w:t>9.1</w:t>
      </w:r>
      <w:r w:rsidRPr="00D816ED">
        <w:rPr>
          <w:rFonts w:ascii="Arial" w:hAnsi="Arial" w:cs="Arial"/>
          <w:b/>
          <w:bCs/>
          <w:iCs/>
          <w:u w:val="single"/>
          <w:lang w:val="ru-RU"/>
        </w:rPr>
        <w:t xml:space="preserve">. </w:t>
      </w:r>
      <w:r w:rsidRPr="00D816ED">
        <w:rPr>
          <w:rFonts w:ascii="Arial" w:hAnsi="Arial" w:cs="Arial"/>
          <w:iCs/>
          <w:u w:val="single"/>
          <w:lang w:val="ru-RU"/>
        </w:rPr>
        <w:t>Захтеви у погледу начина, рока и услова плаћања</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sidRPr="00D816ED">
        <w:rPr>
          <w:rFonts w:ascii="Arial" w:hAnsi="Arial" w:cs="Arial"/>
          <w:iCs/>
          <w:lang w:val="ru-RU"/>
        </w:rPr>
        <w:t>Понуђачу</w:t>
      </w:r>
      <w:r w:rsidRPr="00D816ED">
        <w:rPr>
          <w:rFonts w:ascii="Arial" w:hAnsi="Arial" w:cs="Arial"/>
          <w:iCs/>
          <w:lang w:val="sr-Cyrl-CS"/>
        </w:rPr>
        <w:t xml:space="preserve"> није </w:t>
      </w:r>
      <w:r w:rsidRPr="00D816ED">
        <w:rPr>
          <w:rFonts w:ascii="Arial" w:hAnsi="Arial" w:cs="Arial"/>
          <w:iCs/>
          <w:lang w:val="ru-RU"/>
        </w:rPr>
        <w:t>дозвољено да захтева аванс.</w:t>
      </w:r>
    </w:p>
    <w:p w:rsidR="00074154" w:rsidRPr="00D816ED" w:rsidRDefault="00074154" w:rsidP="00074154">
      <w:pPr>
        <w:jc w:val="both"/>
        <w:rPr>
          <w:rFonts w:ascii="Arial" w:eastAsia="TimesNewRomanPSMT" w:hAnsi="Arial" w:cs="Arial"/>
          <w:bCs/>
          <w:lang w:val="ru-RU"/>
        </w:rPr>
      </w:pPr>
      <w:r w:rsidRPr="00D816ED">
        <w:rPr>
          <w:rFonts w:ascii="Arial" w:hAnsi="Arial" w:cs="Arial"/>
          <w:iCs/>
          <w:color w:val="FF0000"/>
          <w:lang w:val="ru-RU"/>
        </w:rPr>
        <w:t xml:space="preserve">      </w:t>
      </w:r>
      <w:r w:rsidR="002B03DD">
        <w:rPr>
          <w:rFonts w:ascii="Arial" w:hAnsi="Arial" w:cs="Arial"/>
          <w:iCs/>
          <w:color w:val="FF0000"/>
          <w:lang w:val="ru-RU"/>
        </w:rPr>
        <w:t xml:space="preserve"> </w:t>
      </w:r>
      <w:r w:rsidRPr="00D816ED">
        <w:rPr>
          <w:rFonts w:ascii="Arial" w:hAnsi="Arial" w:cs="Arial"/>
        </w:rPr>
        <w:t>Рок и начин плаћања: _____ дана од испостављања рачуна (</w:t>
      </w:r>
      <w:r w:rsidRPr="00D816ED">
        <w:rPr>
          <w:rFonts w:ascii="Arial" w:eastAsia="TimesNewRomanPSMT" w:hAnsi="Arial" w:cs="Arial"/>
          <w:bCs/>
          <w:lang w:val="ru-RU"/>
        </w:rPr>
        <w:t xml:space="preserve">не може бити краћи од 15 нити дужи од 45 дана). </w:t>
      </w:r>
      <w:r w:rsidRPr="00D816ED">
        <w:rPr>
          <w:rFonts w:ascii="Arial" w:hAnsi="Arial" w:cs="Arial"/>
        </w:rPr>
        <w:t xml:space="preserve">Рачун се испоставља након пријема и контроле </w:t>
      </w:r>
      <w:r w:rsidRPr="00D816ED">
        <w:rPr>
          <w:rFonts w:ascii="Arial" w:hAnsi="Arial" w:cs="Arial"/>
          <w:bCs/>
          <w:lang w:val="sr-Cyrl-CS"/>
        </w:rPr>
        <w:t>пројектн</w:t>
      </w:r>
      <w:r>
        <w:rPr>
          <w:rFonts w:ascii="Arial" w:hAnsi="Arial" w:cs="Arial"/>
          <w:bCs/>
          <w:lang w:val="sr-Cyrl-CS"/>
        </w:rPr>
        <w:t>о техничке</w:t>
      </w:r>
      <w:r w:rsidRPr="00D816ED">
        <w:rPr>
          <w:rFonts w:ascii="Arial" w:hAnsi="Arial" w:cs="Arial"/>
          <w:bCs/>
          <w:lang w:val="sr-Cyrl-CS"/>
        </w:rPr>
        <w:t xml:space="preserve"> документације.</w:t>
      </w:r>
    </w:p>
    <w:p w:rsidR="00074154" w:rsidRPr="00D816ED" w:rsidRDefault="00074154" w:rsidP="00074154">
      <w:pPr>
        <w:jc w:val="both"/>
        <w:rPr>
          <w:rFonts w:ascii="Arial" w:hAnsi="Arial" w:cs="Arial"/>
          <w:iCs/>
          <w:u w:val="single"/>
          <w:lang w:val="sr-Cyrl-CS"/>
        </w:rPr>
      </w:pPr>
      <w:r w:rsidRPr="00D816ED">
        <w:rPr>
          <w:rFonts w:ascii="Arial" w:hAnsi="Arial" w:cs="Arial"/>
          <w:b/>
          <w:bCs/>
          <w:iCs/>
          <w:lang w:val="ru-RU"/>
        </w:rPr>
        <w:t xml:space="preserve">9.2. </w:t>
      </w:r>
      <w:r w:rsidRPr="00D816ED">
        <w:rPr>
          <w:rFonts w:ascii="Arial" w:hAnsi="Arial" w:cs="Arial"/>
          <w:iCs/>
          <w:u w:val="single"/>
        </w:rPr>
        <w:t xml:space="preserve">Захтев у погледу рока </w:t>
      </w:r>
      <w:r w:rsidRPr="00D816ED">
        <w:rPr>
          <w:rFonts w:ascii="Arial" w:hAnsi="Arial" w:cs="Arial"/>
          <w:iCs/>
          <w:u w:val="single"/>
          <w:lang w:val="sr-Cyrl-CS"/>
        </w:rPr>
        <w:t>за завршетак посла</w:t>
      </w:r>
    </w:p>
    <w:p w:rsidR="00074154" w:rsidRDefault="00074154" w:rsidP="00074154">
      <w:pPr>
        <w:jc w:val="both"/>
        <w:rPr>
          <w:rFonts w:ascii="Arial" w:hAnsi="Arial" w:cs="Arial"/>
          <w:iCs/>
          <w:lang w:val="sr-Cyrl-CS"/>
        </w:rPr>
      </w:pPr>
      <w:r w:rsidRPr="00D816ED">
        <w:rPr>
          <w:rFonts w:ascii="Arial" w:hAnsi="Arial" w:cs="Arial"/>
          <w:iCs/>
          <w:lang w:val="sr-Cyrl-CS"/>
        </w:rPr>
        <w:t xml:space="preserve">       Рокови су прецизније дефинисани моделом уговора као саставним делом конкурсне документације.</w:t>
      </w:r>
    </w:p>
    <w:p w:rsidR="00074154" w:rsidRPr="00D816ED" w:rsidRDefault="00074154" w:rsidP="00074154">
      <w:pPr>
        <w:jc w:val="both"/>
        <w:rPr>
          <w:rFonts w:ascii="Arial" w:hAnsi="Arial" w:cs="Arial"/>
          <w:iCs/>
          <w:lang w:val="ru-RU"/>
        </w:rPr>
      </w:pPr>
      <w:r w:rsidRPr="00D816ED">
        <w:rPr>
          <w:rFonts w:ascii="Arial" w:hAnsi="Arial" w:cs="Arial"/>
          <w:b/>
          <w:bCs/>
          <w:iCs/>
          <w:u w:val="single"/>
          <w:lang w:val="ru-RU"/>
        </w:rPr>
        <w:t xml:space="preserve">9.3. </w:t>
      </w:r>
      <w:r w:rsidRPr="00D816ED">
        <w:rPr>
          <w:rFonts w:ascii="Arial" w:hAnsi="Arial" w:cs="Arial"/>
          <w:iCs/>
          <w:u w:val="single"/>
          <w:lang w:val="ru-RU"/>
        </w:rPr>
        <w:t>Захтев у погледу рока важења понуде</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 xml:space="preserve">Рок важења понуде </w:t>
      </w:r>
      <w:r w:rsidRPr="00D816ED">
        <w:rPr>
          <w:rFonts w:ascii="Arial" w:hAnsi="Arial" w:cs="Arial"/>
          <w:b/>
          <w:iCs/>
          <w:lang w:val="ru-RU"/>
        </w:rPr>
        <w:t>не може бити краћи од 30 дана</w:t>
      </w:r>
      <w:r w:rsidRPr="00D816ED">
        <w:rPr>
          <w:rFonts w:ascii="Arial" w:hAnsi="Arial" w:cs="Arial"/>
          <w:iCs/>
          <w:lang w:val="ru-RU"/>
        </w:rPr>
        <w:t xml:space="preserve"> од дана отварања понуда.</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 xml:space="preserve">У случају истека рока важења понуде, </w:t>
      </w:r>
      <w:r w:rsidRPr="00D816ED">
        <w:rPr>
          <w:rFonts w:ascii="Arial" w:hAnsi="Arial" w:cs="Arial"/>
          <w:b/>
          <w:iCs/>
          <w:lang w:val="ru-RU"/>
        </w:rPr>
        <w:t>наручилац је дужан</w:t>
      </w:r>
      <w:r w:rsidRPr="00D816ED">
        <w:rPr>
          <w:rFonts w:ascii="Arial" w:hAnsi="Arial" w:cs="Arial"/>
          <w:iCs/>
          <w:lang w:val="ru-RU"/>
        </w:rPr>
        <w:t xml:space="preserve"> да у писаном облику затражи од понуђача </w:t>
      </w:r>
      <w:r w:rsidRPr="00D816ED">
        <w:rPr>
          <w:rFonts w:ascii="Arial" w:hAnsi="Arial" w:cs="Arial"/>
          <w:b/>
          <w:iCs/>
          <w:lang w:val="ru-RU"/>
        </w:rPr>
        <w:t>продужење рока важења понуде</w:t>
      </w:r>
      <w:r w:rsidRPr="00D816ED">
        <w:rPr>
          <w:rFonts w:ascii="Arial" w:hAnsi="Arial" w:cs="Arial"/>
          <w:iCs/>
          <w:lang w:val="ru-RU"/>
        </w:rPr>
        <w:t>.</w:t>
      </w:r>
    </w:p>
    <w:p w:rsidR="00074154" w:rsidRPr="00D816ED" w:rsidRDefault="00074154" w:rsidP="00074154">
      <w:pPr>
        <w:jc w:val="both"/>
        <w:rPr>
          <w:rFonts w:ascii="Arial" w:hAnsi="Arial" w:cs="Arial"/>
          <w:iCs/>
          <w:lang w:val="ru-RU"/>
        </w:rPr>
      </w:pPr>
      <w:r w:rsidRPr="00D816ED">
        <w:rPr>
          <w:rFonts w:ascii="Arial" w:hAnsi="Arial" w:cs="Arial"/>
          <w:iCs/>
          <w:lang w:val="sr-Cyrl-CS"/>
        </w:rPr>
        <w:t xml:space="preserve">       </w:t>
      </w:r>
      <w:r>
        <w:rPr>
          <w:rFonts w:ascii="Arial" w:hAnsi="Arial" w:cs="Arial"/>
          <w:iCs/>
          <w:lang w:val="sr-Cyrl-CS"/>
        </w:rPr>
        <w:tab/>
      </w:r>
      <w:r w:rsidRPr="00D816ED">
        <w:rPr>
          <w:rFonts w:ascii="Arial" w:hAnsi="Arial" w:cs="Arial"/>
          <w:iCs/>
          <w:lang w:val="sr-Cyrl-CS"/>
        </w:rPr>
        <w:t xml:space="preserve"> </w:t>
      </w:r>
      <w:r w:rsidRPr="00D816ED">
        <w:rPr>
          <w:rFonts w:ascii="Arial" w:hAnsi="Arial" w:cs="Arial"/>
          <w:iCs/>
          <w:lang w:val="ru-RU"/>
        </w:rPr>
        <w:t>Понуђач који прихвати захтев за продужење рока важења понуде н</w:t>
      </w:r>
      <w:r w:rsidRPr="00D816ED">
        <w:rPr>
          <w:rFonts w:ascii="Arial" w:hAnsi="Arial" w:cs="Arial"/>
          <w:iCs/>
          <w:lang w:val="sr-Cyrl-CS"/>
        </w:rPr>
        <w:t>е</w:t>
      </w:r>
      <w:r w:rsidRPr="00D816ED">
        <w:rPr>
          <w:rFonts w:ascii="Arial" w:hAnsi="Arial" w:cs="Arial"/>
          <w:iCs/>
          <w:lang w:val="ru-RU"/>
        </w:rPr>
        <w:t xml:space="preserve"> може мењати понуду.</w:t>
      </w:r>
    </w:p>
    <w:p w:rsidR="003678A7" w:rsidRPr="00820FCA" w:rsidRDefault="003678A7" w:rsidP="003678A7">
      <w:pPr>
        <w:autoSpaceDE w:val="0"/>
        <w:autoSpaceDN w:val="0"/>
        <w:adjustRightInd w:val="0"/>
        <w:jc w:val="both"/>
        <w:rPr>
          <w:rFonts w:ascii="Arial" w:hAnsi="Arial" w:cs="Arial"/>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10. ВАЛУТА И НАЧИН НА КОЈИ МОРА ДА БУДЕ НАВЕДЕНА И ИЗРАЖЕНА ЦЕНА У ПОНУДИ</w:t>
      </w:r>
    </w:p>
    <w:p w:rsidR="003678A7" w:rsidRPr="00820FCA" w:rsidRDefault="00074154" w:rsidP="003678A7">
      <w:pPr>
        <w:jc w:val="both"/>
        <w:rPr>
          <w:rFonts w:ascii="Arial" w:hAnsi="Arial" w:cs="Arial"/>
          <w:b/>
          <w:iCs/>
          <w:lang w:val="ru-RU"/>
        </w:rPr>
      </w:pPr>
      <w:r>
        <w:rPr>
          <w:rFonts w:ascii="Arial" w:hAnsi="Arial" w:cs="Arial"/>
          <w:iCs/>
          <w:lang w:val="ru-RU"/>
        </w:rPr>
        <w:t xml:space="preserve">        </w:t>
      </w:r>
      <w:r>
        <w:rPr>
          <w:rFonts w:ascii="Arial" w:hAnsi="Arial" w:cs="Arial"/>
          <w:iCs/>
          <w:lang w:val="ru-RU"/>
        </w:rPr>
        <w:tab/>
        <w:t xml:space="preserve"> </w:t>
      </w:r>
      <w:r w:rsidR="003678A7" w:rsidRPr="00820FCA">
        <w:rPr>
          <w:rFonts w:ascii="Arial" w:hAnsi="Arial" w:cs="Arial"/>
          <w:iCs/>
          <w:lang w:val="ru-RU"/>
        </w:rPr>
        <w:t xml:space="preserve">Цена мора бити исказана у динарима, са и без пореза на додату вредност, </w:t>
      </w:r>
      <w:r w:rsidR="003678A7" w:rsidRPr="00820FCA">
        <w:rPr>
          <w:rFonts w:ascii="Arial" w:hAnsi="Arial" w:cs="Arial"/>
          <w:b/>
          <w:iCs/>
          <w:lang w:val="ru-RU"/>
        </w:rPr>
        <w:t>с тим да ће се за оцену понуде узимати у обзир цена без пореза на додату вредност.</w:t>
      </w:r>
    </w:p>
    <w:p w:rsidR="003678A7" w:rsidRPr="00820FCA" w:rsidRDefault="00074154" w:rsidP="00074154">
      <w:pPr>
        <w:rPr>
          <w:rFonts w:ascii="Arial" w:hAnsi="Arial" w:cs="Arial"/>
          <w:iCs/>
          <w:color w:val="FF0000"/>
          <w:lang w:val="ru-RU"/>
        </w:rPr>
      </w:pPr>
      <w:r>
        <w:rPr>
          <w:rFonts w:ascii="Arial" w:hAnsi="Arial" w:cs="Arial"/>
          <w:iCs/>
          <w:lang w:val="ru-RU"/>
        </w:rPr>
        <w:t xml:space="preserve">        </w:t>
      </w:r>
      <w:r>
        <w:rPr>
          <w:rFonts w:ascii="Arial" w:hAnsi="Arial" w:cs="Arial"/>
          <w:iCs/>
          <w:lang w:val="ru-RU"/>
        </w:rPr>
        <w:tab/>
      </w:r>
      <w:r w:rsidR="003678A7" w:rsidRPr="00820FCA">
        <w:rPr>
          <w:rFonts w:ascii="Arial" w:hAnsi="Arial" w:cs="Arial"/>
          <w:iCs/>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3678A7" w:rsidRPr="00820FCA" w:rsidRDefault="003678A7" w:rsidP="00074154">
      <w:pPr>
        <w:pStyle w:val="Default"/>
        <w:ind w:firstLine="708"/>
        <w:jc w:val="both"/>
        <w:rPr>
          <w:b/>
          <w:color w:val="auto"/>
          <w:sz w:val="22"/>
          <w:szCs w:val="22"/>
          <w:lang w:val="ru-RU"/>
        </w:rPr>
      </w:pPr>
      <w:r w:rsidRPr="00820FCA">
        <w:rPr>
          <w:b/>
          <w:iCs/>
          <w:color w:val="auto"/>
          <w:sz w:val="22"/>
          <w:szCs w:val="22"/>
          <w:lang w:val="sr-Cyrl-CS"/>
        </w:rPr>
        <w:t xml:space="preserve">Јединичне </w:t>
      </w:r>
      <w:r w:rsidRPr="00820FCA">
        <w:rPr>
          <w:rFonts w:eastAsia="Arial Unicode MS"/>
          <w:b/>
          <w:iCs/>
          <w:color w:val="auto"/>
          <w:kern w:val="2"/>
          <w:sz w:val="22"/>
          <w:szCs w:val="22"/>
          <w:lang w:val="ru-RU" w:eastAsia="ar-SA"/>
        </w:rPr>
        <w:t>цене дате у понуди су фиксне и непроменљиве до краја реализације уговора</w:t>
      </w:r>
      <w:r w:rsidRPr="00820FCA">
        <w:rPr>
          <w:b/>
          <w:color w:val="auto"/>
          <w:sz w:val="22"/>
          <w:szCs w:val="22"/>
          <w:lang w:val="ru-RU"/>
        </w:rPr>
        <w:t xml:space="preserve">. </w:t>
      </w:r>
    </w:p>
    <w:p w:rsidR="003678A7" w:rsidRPr="00820FCA" w:rsidRDefault="003678A7" w:rsidP="00074154">
      <w:pPr>
        <w:ind w:firstLine="708"/>
        <w:jc w:val="both"/>
        <w:rPr>
          <w:rFonts w:ascii="Arial" w:hAnsi="Arial" w:cs="Arial"/>
          <w:iCs/>
          <w:lang w:val="ru-RU"/>
        </w:rPr>
      </w:pPr>
      <w:r w:rsidRPr="00820FCA">
        <w:rPr>
          <w:rFonts w:ascii="Arial" w:hAnsi="Arial" w:cs="Arial"/>
          <w:lang w:val="ru-RU"/>
        </w:rPr>
        <w:t>Ако је у понуди исказана неуобичајено ниска цена, наручилац ће поступити у складу са чланом 92. Закона.</w:t>
      </w:r>
    </w:p>
    <w:p w:rsidR="003678A7" w:rsidRPr="00820FCA" w:rsidRDefault="003678A7" w:rsidP="003678A7">
      <w:pPr>
        <w:jc w:val="both"/>
        <w:rPr>
          <w:rFonts w:ascii="Arial" w:hAnsi="Arial" w:cs="Arial"/>
          <w:color w:val="FF0000"/>
          <w:lang w:val="sr-Cyrl-CS"/>
        </w:rPr>
      </w:pPr>
    </w:p>
    <w:p w:rsidR="003678A7" w:rsidRPr="00820FCA" w:rsidRDefault="003678A7" w:rsidP="003678A7">
      <w:pPr>
        <w:jc w:val="both"/>
        <w:rPr>
          <w:rFonts w:ascii="Arial" w:hAnsi="Arial" w:cs="Arial"/>
          <w:b/>
          <w:iCs/>
          <w:lang w:val="ru-RU"/>
        </w:rPr>
      </w:pPr>
      <w:r w:rsidRPr="00820FCA">
        <w:rPr>
          <w:rFonts w:ascii="Arial" w:hAnsi="Arial"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lastRenderedPageBreak/>
        <w:t>Агенција за заштиту животне средине, Руже Јовановић 27а, Београд, интернет адреса www.sepa.gov.rs</w:t>
      </w:r>
    </w:p>
    <w:p w:rsidR="003678A7" w:rsidRPr="00820FCA" w:rsidRDefault="003678A7" w:rsidP="00074154">
      <w:pPr>
        <w:pStyle w:val="Default"/>
        <w:ind w:firstLine="708"/>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8"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3678A7" w:rsidRPr="001839DC" w:rsidRDefault="003678A7" w:rsidP="003678A7">
      <w:pPr>
        <w:pStyle w:val="Default"/>
        <w:jc w:val="both"/>
        <w:rPr>
          <w:rFonts w:eastAsia="Arial Unicode MS"/>
          <w:color w:val="auto"/>
          <w:kern w:val="2"/>
          <w:sz w:val="22"/>
          <w:szCs w:val="22"/>
          <w:lang w:val="ru-RU" w:eastAsia="ar-SA"/>
        </w:rPr>
      </w:pPr>
      <w:r w:rsidRPr="001839DC">
        <w:rPr>
          <w:rFonts w:eastAsia="Arial Unicode MS"/>
          <w:b/>
          <w:color w:val="auto"/>
          <w:kern w:val="2"/>
          <w:sz w:val="22"/>
          <w:szCs w:val="22"/>
          <w:lang w:val="ru-RU" w:eastAsia="ar-SA"/>
        </w:rPr>
        <w:t>Подаци о заштити при запошљавању и условима рада</w:t>
      </w:r>
      <w:r w:rsidRPr="001839DC">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3678A7" w:rsidRPr="001839DC" w:rsidRDefault="003678A7" w:rsidP="003678A7">
      <w:pPr>
        <w:tabs>
          <w:tab w:val="left" w:pos="720"/>
        </w:tabs>
        <w:autoSpaceDE w:val="0"/>
        <w:autoSpaceDN w:val="0"/>
        <w:adjustRightInd w:val="0"/>
        <w:jc w:val="both"/>
        <w:rPr>
          <w:rFonts w:ascii="Arial" w:hAnsi="Arial" w:cs="Arial"/>
          <w:lang w:val="ru-RU"/>
        </w:rPr>
      </w:pPr>
      <w:r w:rsidRPr="001839DC">
        <w:rPr>
          <w:rFonts w:ascii="Arial" w:hAnsi="Arial" w:cs="Arial"/>
          <w:lang w:val="ru-RU"/>
        </w:rPr>
        <w:t xml:space="preserve">- Заштита при запошљавању и условима рада: Министарство за рад, запошљавање, борачка и социјална питања, Немањина 22-26, Београд; интернет адреса www.minrzs.gov.rs. </w:t>
      </w:r>
    </w:p>
    <w:p w:rsidR="00123951" w:rsidRPr="001839DC" w:rsidRDefault="00123951" w:rsidP="003678A7">
      <w:pPr>
        <w:jc w:val="both"/>
        <w:rPr>
          <w:rFonts w:ascii="Arial" w:hAnsi="Arial" w:cs="Arial"/>
          <w:lang w:val="ru-RU"/>
        </w:rPr>
      </w:pPr>
    </w:p>
    <w:p w:rsidR="003678A7" w:rsidRPr="001839DC" w:rsidRDefault="003678A7" w:rsidP="003678A7">
      <w:pPr>
        <w:jc w:val="both"/>
        <w:rPr>
          <w:rFonts w:ascii="Arial" w:hAnsi="Arial" w:cs="Arial"/>
          <w:b/>
          <w:iCs/>
          <w:lang w:val="ru-RU"/>
        </w:rPr>
      </w:pPr>
      <w:r w:rsidRPr="001839DC">
        <w:rPr>
          <w:rFonts w:ascii="Arial" w:hAnsi="Arial" w:cs="Arial"/>
          <w:b/>
          <w:iCs/>
          <w:lang w:val="ru-RU"/>
        </w:rPr>
        <w:t>12. ПОДАЦИ О ВРСТИ, САДРЖИНИ, НАЧИНУ ПОДНОШЕЊА, ВИСИНИ И РОКОВИМА ОБЕЗБЕЂЕЊА ИСПУЊЕЊА ОБАВЕЗА ПОНУЂАЧА</w:t>
      </w:r>
    </w:p>
    <w:p w:rsidR="00074154" w:rsidRPr="001839DC" w:rsidRDefault="00A54E06" w:rsidP="00074154">
      <w:pPr>
        <w:ind w:firstLine="720"/>
        <w:rPr>
          <w:rFonts w:ascii="Arial" w:hAnsi="Arial" w:cs="Arial"/>
          <w:lang w:val="ru-RU"/>
        </w:rPr>
      </w:pPr>
      <w:r w:rsidRPr="001839DC">
        <w:rPr>
          <w:rFonts w:ascii="Arial" w:hAnsi="Arial" w:cs="Arial"/>
          <w:lang w:val="ru-RU"/>
        </w:rPr>
        <w:t>П</w:t>
      </w:r>
      <w:r w:rsidR="00074154" w:rsidRPr="001839DC">
        <w:rPr>
          <w:rFonts w:ascii="Arial" w:hAnsi="Arial" w:cs="Arial"/>
          <w:lang w:val="ru-RU"/>
        </w:rPr>
        <w:t>онуђач је дужан да достави Наручиоцу:</w:t>
      </w:r>
    </w:p>
    <w:p w:rsidR="00876FE2" w:rsidRDefault="00876FE2" w:rsidP="00876FE2">
      <w:pPr>
        <w:jc w:val="both"/>
        <w:rPr>
          <w:rFonts w:ascii="Arial" w:hAnsi="Arial" w:cs="Arial"/>
        </w:rPr>
      </w:pPr>
      <w:r w:rsidRPr="001839DC">
        <w:rPr>
          <w:rFonts w:ascii="Arial" w:hAnsi="Arial" w:cs="Arial"/>
          <w:b/>
        </w:rPr>
        <w:t>1. Банкарску гаранцију за озбиљност понуде</w:t>
      </w:r>
      <w:r w:rsidRPr="001839DC">
        <w:rPr>
          <w:rFonts w:ascii="Arial" w:hAnsi="Arial" w:cs="Arial"/>
        </w:rPr>
        <w:t xml:space="preserve"> издаје се у висини од 10% од понуђене цене. Банкарска гаранција за озбиљност понуде траје најмање колико и важење понуде.</w:t>
      </w:r>
    </w:p>
    <w:p w:rsidR="001839DC" w:rsidRPr="001839DC" w:rsidRDefault="001839DC" w:rsidP="00876FE2">
      <w:pPr>
        <w:jc w:val="both"/>
        <w:rPr>
          <w:rFonts w:ascii="Arial" w:hAnsi="Arial" w:cs="Arial"/>
        </w:rPr>
      </w:pPr>
    </w:p>
    <w:p w:rsidR="00876FE2" w:rsidRPr="001839DC" w:rsidRDefault="00876FE2" w:rsidP="001839DC">
      <w:pPr>
        <w:jc w:val="both"/>
        <w:rPr>
          <w:rFonts w:ascii="Arial" w:eastAsia="TimesNewRomanPSMT" w:hAnsi="Arial" w:cs="Arial"/>
          <w:bCs/>
          <w:iCs/>
          <w:lang w:val="sr-Cyrl-CS"/>
        </w:rPr>
      </w:pPr>
      <w:r w:rsidRPr="001839DC">
        <w:rPr>
          <w:rFonts w:ascii="Arial" w:hAnsi="Arial" w:cs="Arial"/>
        </w:rPr>
        <w:t xml:space="preserve"> </w:t>
      </w:r>
      <w:r w:rsidRPr="001839DC">
        <w:rPr>
          <w:rFonts w:ascii="Arial" w:eastAsia="TimesNewRomanPSMT" w:hAnsi="Arial" w:cs="Arial"/>
          <w:b/>
          <w:bCs/>
          <w:iCs/>
        </w:rPr>
        <w:t xml:space="preserve">2. Банкарску гаранцију за добро извршење посла </w:t>
      </w:r>
      <w:r w:rsidRPr="001839DC">
        <w:rPr>
          <w:rFonts w:ascii="Arial" w:eastAsia="TimesNewRomanPSMT" w:hAnsi="Arial" w:cs="Arial"/>
          <w:b/>
          <w:bCs/>
          <w:iCs/>
          <w:lang w:val="sr-Cyrl-CS"/>
        </w:rPr>
        <w:t xml:space="preserve">- </w:t>
      </w:r>
      <w:r w:rsidRPr="001839DC">
        <w:rPr>
          <w:rFonts w:ascii="Arial" w:eastAsia="TimesNewRomanPSMT" w:hAnsi="Arial" w:cs="Arial"/>
          <w:bCs/>
          <w:iCs/>
        </w:rPr>
        <w:t xml:space="preserve">изабрани понуђач се обавезује да </w:t>
      </w:r>
      <w:r w:rsidRPr="001839DC">
        <w:rPr>
          <w:rFonts w:ascii="Arial" w:eastAsia="TimesNewRomanPSMT" w:hAnsi="Arial" w:cs="Arial"/>
          <w:bCs/>
          <w:iCs/>
          <w:u w:val="single"/>
        </w:rPr>
        <w:t>у року од 7 дана од дана закључења уговора</w:t>
      </w:r>
      <w:r w:rsidRPr="001839DC">
        <w:rPr>
          <w:rFonts w:ascii="Arial" w:eastAsia="TimesNewRomanPSMT" w:hAnsi="Arial" w:cs="Arial"/>
          <w:b/>
          <w:bCs/>
          <w:iCs/>
          <w:lang w:val="ru-RU"/>
        </w:rPr>
        <w:t xml:space="preserve"> </w:t>
      </w:r>
      <w:r w:rsidRPr="001839DC">
        <w:rPr>
          <w:rFonts w:ascii="Arial" w:eastAsia="TimesNewRomanPSMT" w:hAnsi="Arial" w:cs="Arial"/>
          <w:bCs/>
          <w:iCs/>
        </w:rPr>
        <w:t>преда наручиоцу банкарску гаранцију за добро извршење посла, која ће бити са клаузулама: безусловна</w:t>
      </w:r>
      <w:r w:rsidRPr="001839DC">
        <w:rPr>
          <w:rFonts w:ascii="Arial" w:eastAsia="TimesNewRomanPSMT" w:hAnsi="Arial" w:cs="Arial"/>
          <w:bCs/>
          <w:iCs/>
          <w:lang w:val="sr-Cyrl-CS"/>
        </w:rPr>
        <w:t xml:space="preserve"> и </w:t>
      </w:r>
      <w:r w:rsidRPr="001839DC">
        <w:rPr>
          <w:rFonts w:ascii="Arial" w:eastAsia="TimesNewRomanPSMT" w:hAnsi="Arial" w:cs="Arial"/>
          <w:bCs/>
          <w:iCs/>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1839DC">
        <w:rPr>
          <w:rFonts w:ascii="Arial" w:hAnsi="Arial" w:cs="Arial"/>
          <w:i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1839DC">
        <w:rPr>
          <w:rFonts w:ascii="Arial" w:eastAsia="TimesNewRomanPSMT" w:hAnsi="Arial" w:cs="Arial"/>
          <w:bCs/>
          <w:iCs/>
          <w:lang w:val="sr-Cyrl-CS"/>
        </w:rPr>
        <w:t xml:space="preserve"> </w:t>
      </w:r>
    </w:p>
    <w:p w:rsidR="00876FE2" w:rsidRPr="001839DC" w:rsidRDefault="00876FE2" w:rsidP="00876FE2">
      <w:pPr>
        <w:tabs>
          <w:tab w:val="left" w:pos="1418"/>
        </w:tabs>
        <w:jc w:val="both"/>
        <w:rPr>
          <w:rFonts w:ascii="Arial" w:hAnsi="Arial" w:cs="Arial"/>
        </w:rPr>
      </w:pPr>
    </w:p>
    <w:p w:rsidR="00876FE2" w:rsidRPr="001839DC" w:rsidRDefault="00876FE2" w:rsidP="00876FE2">
      <w:pPr>
        <w:tabs>
          <w:tab w:val="left" w:pos="1418"/>
        </w:tabs>
        <w:jc w:val="both"/>
        <w:rPr>
          <w:rFonts w:ascii="Arial" w:hAnsi="Arial" w:cs="Arial"/>
          <w:b/>
        </w:rPr>
      </w:pPr>
      <w:r w:rsidRPr="001839DC">
        <w:rPr>
          <w:rFonts w:ascii="Arial" w:hAnsi="Arial" w:cs="Arial"/>
          <w:b/>
        </w:rPr>
        <w:t>Уз банкарску гаранцију за озбиљност понуде, понуђач доставља уз изјаву (Образац XII) и следеће:</w:t>
      </w:r>
    </w:p>
    <w:p w:rsidR="00876FE2" w:rsidRPr="001839DC" w:rsidRDefault="00876FE2" w:rsidP="00876FE2">
      <w:pPr>
        <w:rPr>
          <w:rFonts w:ascii="Arial" w:hAnsi="Arial" w:cs="Arial"/>
          <w:bCs/>
          <w:lang w:eastAsia="sr-Latn-CS"/>
        </w:rPr>
      </w:pPr>
      <w:r w:rsidRPr="001839DC">
        <w:rPr>
          <w:rFonts w:ascii="Arial" w:hAnsi="Arial" w:cs="Arial"/>
          <w:bCs/>
          <w:lang w:eastAsia="sr-Latn-CS"/>
        </w:rPr>
        <w:t>1.</w:t>
      </w:r>
      <w:r w:rsidRPr="001839DC">
        <w:rPr>
          <w:rFonts w:ascii="Arial" w:hAnsi="Arial" w:cs="Arial"/>
          <w:bCs/>
          <w:lang w:val="sr-Latn-CS" w:eastAsia="sr-Latn-CS"/>
        </w:rPr>
        <w:t>ПИСМО О НАМЕРАМА БАНКЕ ЗА ИЗДАВАЊЕ БЕЗУСЛОВНЕ И ПЛАТИВЕ НА ПРВИ ПОЗИВ БАНКАРСКЕ ГАРАНЦИЈЕ ЗА ДОБРО ИЗВРШЕЊЕ ПОСЛА</w:t>
      </w:r>
    </w:p>
    <w:p w:rsidR="00876FE2" w:rsidRPr="001839DC" w:rsidRDefault="00876FE2" w:rsidP="00876FE2">
      <w:pPr>
        <w:rPr>
          <w:rFonts w:ascii="Arial" w:hAnsi="Arial" w:cs="Arial"/>
          <w:bCs/>
          <w:lang w:eastAsia="sr-Latn-CS"/>
        </w:rPr>
      </w:pPr>
    </w:p>
    <w:p w:rsidR="003678A7" w:rsidRPr="001839DC" w:rsidRDefault="003678A7" w:rsidP="003678A7">
      <w:pPr>
        <w:jc w:val="both"/>
        <w:rPr>
          <w:rFonts w:ascii="Arial" w:hAnsi="Arial" w:cs="Arial"/>
          <w:lang w:val="ru-RU"/>
        </w:rPr>
      </w:pPr>
      <w:r w:rsidRPr="001839DC">
        <w:rPr>
          <w:rFonts w:ascii="Arial" w:hAnsi="Arial" w:cs="Arial"/>
          <w:b/>
          <w:bCs/>
          <w:lang w:val="ru-RU"/>
        </w:rPr>
        <w:t xml:space="preserve">13. ЗАШТИТА ПОВЕРЉИВОСТИ ПОДАТАКА КОЈЕ НАРУЧИЛАЦ СТАВЉА ПОНУЂАЧИМА НА РАСПОЛАГАЊЕ, УКЉУЧУЈУЋИ И ЊИХОВЕ ПОДИЗВОЂАЧЕ </w:t>
      </w:r>
    </w:p>
    <w:p w:rsidR="003678A7" w:rsidRPr="001839DC" w:rsidRDefault="003678A7" w:rsidP="00800F17">
      <w:pPr>
        <w:spacing w:before="120" w:after="120"/>
        <w:ind w:firstLine="708"/>
        <w:jc w:val="both"/>
        <w:rPr>
          <w:rFonts w:ascii="Arial" w:hAnsi="Arial" w:cs="Arial"/>
          <w:lang w:val="ru-RU"/>
        </w:rPr>
      </w:pPr>
      <w:r w:rsidRPr="001839DC">
        <w:rPr>
          <w:rFonts w:ascii="Arial" w:hAnsi="Arial" w:cs="Arial"/>
          <w:lang w:val="ru-RU"/>
        </w:rPr>
        <w:t>Предметна набавка не садржи поверљиве информације које наручилац ставља на располагање.</w:t>
      </w:r>
    </w:p>
    <w:p w:rsidR="003678A7" w:rsidRPr="00820FCA" w:rsidRDefault="003678A7" w:rsidP="003678A7">
      <w:pPr>
        <w:jc w:val="both"/>
        <w:rPr>
          <w:rFonts w:ascii="Arial" w:hAnsi="Arial" w:cs="Arial"/>
          <w:b/>
          <w:bCs/>
          <w:lang w:val="sr-Cyrl-CS"/>
        </w:rPr>
      </w:pPr>
      <w:r w:rsidRPr="00820FCA">
        <w:rPr>
          <w:rFonts w:ascii="Arial" w:hAnsi="Arial" w:cs="Arial"/>
          <w:b/>
          <w:bCs/>
          <w:lang w:val="ru-RU"/>
        </w:rPr>
        <w:t>14. ДОДАТНЕ ИНФОРМАЦИЈЕ ИЛИ ПОЈАШЊЕЊА У ВЕЗИ СА ПРИПРЕМАЊЕМ ПОНУДЕ</w:t>
      </w:r>
    </w:p>
    <w:p w:rsidR="003678A7" w:rsidRPr="00820FCA" w:rsidRDefault="003678A7" w:rsidP="00800F17">
      <w:pPr>
        <w:ind w:firstLine="708"/>
        <w:jc w:val="both"/>
        <w:rPr>
          <w:rFonts w:ascii="Arial" w:hAnsi="Arial" w:cs="Arial"/>
          <w:lang w:val="sr-Cyrl-CS"/>
        </w:rPr>
      </w:pPr>
      <w:r w:rsidRPr="00820FCA">
        <w:rPr>
          <w:rFonts w:ascii="Arial" w:hAnsi="Arial" w:cs="Arial"/>
          <w:lang w:val="ru-RU"/>
        </w:rPr>
        <w:t xml:space="preserve">Заинтересовано лице може, </w:t>
      </w:r>
      <w:r w:rsidRPr="00820FCA">
        <w:rPr>
          <w:rFonts w:ascii="Arial" w:hAnsi="Arial" w:cs="Arial"/>
          <w:b/>
          <w:lang w:val="ru-RU"/>
        </w:rPr>
        <w:t xml:space="preserve">у писаном </w:t>
      </w:r>
      <w:r w:rsidRPr="00820FCA">
        <w:rPr>
          <w:rFonts w:ascii="Arial" w:hAnsi="Arial" w:cs="Arial"/>
          <w:b/>
          <w:lang w:val="sr-Latn-CS"/>
        </w:rPr>
        <w:t>облику</w:t>
      </w:r>
      <w:r w:rsidRPr="00820FCA">
        <w:rPr>
          <w:rFonts w:ascii="Arial" w:hAnsi="Arial" w:cs="Arial"/>
          <w:lang w:val="sr-Cyrl-CS"/>
        </w:rPr>
        <w:t>(</w:t>
      </w:r>
      <w:r w:rsidRPr="00820FCA">
        <w:rPr>
          <w:rFonts w:ascii="Arial" w:hAnsi="Arial" w:cs="Arial"/>
          <w:lang w:val="sr-Latn-CS"/>
        </w:rPr>
        <w:t xml:space="preserve">путем поште на адресу наручиоца: </w:t>
      </w:r>
      <w:r w:rsidR="0083586B">
        <w:rPr>
          <w:rFonts w:ascii="Arial" w:hAnsi="Arial" w:cs="Arial"/>
          <w:lang w:val="sr-Cyrl-CS"/>
        </w:rPr>
        <w:t>Градска управа града Бора</w:t>
      </w:r>
      <w:r w:rsidRPr="00820FCA">
        <w:rPr>
          <w:rFonts w:ascii="Arial" w:hAnsi="Arial" w:cs="Arial"/>
          <w:lang w:val="sr-Latn-CS"/>
        </w:rPr>
        <w:t xml:space="preserve"> – 19210 Бор, ул. Моше Пијаде бр.</w:t>
      </w:r>
      <w:r w:rsidRPr="00820FCA">
        <w:rPr>
          <w:rFonts w:ascii="Arial" w:eastAsia="TimesNewRomanPSMT" w:hAnsi="Arial" w:cs="Arial"/>
          <w:bCs/>
          <w:lang w:val="sr-Cyrl-CS"/>
        </w:rPr>
        <w:t xml:space="preserve"> 3</w:t>
      </w:r>
      <w:r w:rsidRPr="00820FCA">
        <w:rPr>
          <w:rFonts w:ascii="Arial" w:hAnsi="Arial" w:cs="Arial"/>
          <w:i/>
          <w:lang w:val="sr-Cyrl-CS"/>
        </w:rPr>
        <w:t xml:space="preserve">, </w:t>
      </w:r>
      <w:r w:rsidRPr="00820FCA">
        <w:rPr>
          <w:rFonts w:ascii="Arial" w:hAnsi="Arial" w:cs="Arial"/>
          <w:lang w:val="sr-Cyrl-CS"/>
        </w:rPr>
        <w:t xml:space="preserve">електронске поште на e-mail  адресу: javne.nabavke@opstinabor.rs или </w:t>
      </w:r>
      <w:r w:rsidRPr="00820FCA">
        <w:rPr>
          <w:rFonts w:ascii="Arial" w:hAnsi="Arial" w:cs="Arial"/>
          <w:b/>
          <w:lang w:val="sr-Cyrl-CS"/>
        </w:rPr>
        <w:t xml:space="preserve">факсом </w:t>
      </w:r>
      <w:r w:rsidRPr="00820FCA">
        <w:rPr>
          <w:rFonts w:ascii="Arial" w:hAnsi="Arial" w:cs="Arial"/>
          <w:lang w:val="sr-Cyrl-CS"/>
        </w:rPr>
        <w:t>на број 030</w:t>
      </w:r>
      <w:r>
        <w:rPr>
          <w:rFonts w:ascii="Arial" w:hAnsi="Arial" w:cs="Arial"/>
          <w:lang w:val="sr-Cyrl-CS"/>
        </w:rPr>
        <w:t>/</w:t>
      </w:r>
      <w:r w:rsidRPr="00820FCA">
        <w:rPr>
          <w:rFonts w:ascii="Arial" w:hAnsi="Arial" w:cs="Arial"/>
          <w:lang w:val="sr-Cyrl-CS"/>
        </w:rPr>
        <w:t xml:space="preserve">423-179) или 030/427-713 тражити од наручиоца </w:t>
      </w:r>
      <w:r w:rsidRPr="00820FCA">
        <w:rPr>
          <w:rFonts w:ascii="Arial" w:hAnsi="Arial" w:cs="Arial"/>
          <w:b/>
          <w:i/>
          <w:lang w:val="sr-Cyrl-CS"/>
        </w:rPr>
        <w:t xml:space="preserve">додатне информације или </w:t>
      </w:r>
      <w:r w:rsidRPr="00820FCA">
        <w:rPr>
          <w:rFonts w:ascii="Arial" w:hAnsi="Arial" w:cs="Arial"/>
          <w:b/>
          <w:i/>
          <w:lang w:val="sr-Cyrl-CS"/>
        </w:rPr>
        <w:lastRenderedPageBreak/>
        <w:t>појашњења у вези са припремањем понуде, при чему може да укаже наручиоцу и на евентуално уочене недостатке и неправилности у</w:t>
      </w:r>
      <w:r w:rsidR="00B970D9">
        <w:rPr>
          <w:rFonts w:ascii="Arial" w:hAnsi="Arial" w:cs="Arial"/>
          <w:b/>
          <w:i/>
          <w:lang w:val="sr-Cyrl-CS"/>
        </w:rPr>
        <w:t xml:space="preserve"> </w:t>
      </w:r>
      <w:r w:rsidRPr="00820FCA">
        <w:rPr>
          <w:rFonts w:ascii="Arial" w:hAnsi="Arial" w:cs="Arial"/>
          <w:b/>
          <w:i/>
          <w:lang w:val="sr-Cyrl-CS"/>
        </w:rPr>
        <w:t>конкурсној документацији</w:t>
      </w:r>
      <w:r w:rsidRPr="00820FCA">
        <w:rPr>
          <w:rFonts w:ascii="Arial" w:hAnsi="Arial" w:cs="Arial"/>
          <w:lang w:val="ru-RU"/>
        </w:rPr>
        <w:t xml:space="preserve">, </w:t>
      </w:r>
      <w:r w:rsidRPr="00820FCA">
        <w:rPr>
          <w:rFonts w:ascii="Arial" w:hAnsi="Arial" w:cs="Arial"/>
          <w:b/>
          <w:lang w:val="ru-RU"/>
        </w:rPr>
        <w:t>најкасније 5 дана</w:t>
      </w:r>
      <w:r w:rsidRPr="00820FCA">
        <w:rPr>
          <w:rFonts w:ascii="Arial" w:hAnsi="Arial" w:cs="Arial"/>
          <w:lang w:val="ru-RU"/>
        </w:rPr>
        <w:t xml:space="preserve"> пре истека рока за подношење понуде. </w:t>
      </w:r>
    </w:p>
    <w:p w:rsidR="003678A7" w:rsidRPr="00074154" w:rsidRDefault="003678A7" w:rsidP="003678A7">
      <w:pPr>
        <w:jc w:val="both"/>
        <w:rPr>
          <w:rFonts w:ascii="Arial" w:hAnsi="Arial" w:cs="Arial"/>
          <w:b/>
          <w:lang w:val="ru-RU"/>
        </w:rPr>
      </w:pPr>
      <w:r w:rsidRPr="00820FCA">
        <w:rPr>
          <w:rFonts w:ascii="Arial" w:hAnsi="Arial" w:cs="Arial"/>
          <w:lang w:val="ru-RU"/>
        </w:rPr>
        <w:t xml:space="preserve">Наручилац ће заинтересованом лицу </w:t>
      </w:r>
      <w:r w:rsidRPr="00820FCA">
        <w:rPr>
          <w:rFonts w:ascii="Arial" w:hAnsi="Arial" w:cs="Arial"/>
          <w:b/>
          <w:lang w:val="ru-RU"/>
        </w:rPr>
        <w:t>у року од 3 (три) дана</w:t>
      </w:r>
      <w:r w:rsidRPr="00820FCA">
        <w:rPr>
          <w:rFonts w:ascii="Arial" w:hAnsi="Arial" w:cs="Arial"/>
          <w:lang w:val="ru-RU"/>
        </w:rPr>
        <w:t xml:space="preserve"> од дана пријема захтева за додатним информацијама или појашњењима конкурсне документације, одговор доставити </w:t>
      </w:r>
      <w:r w:rsidRPr="00820FCA">
        <w:rPr>
          <w:rFonts w:ascii="Arial" w:hAnsi="Arial" w:cs="Arial"/>
          <w:b/>
          <w:lang w:val="ru-RU"/>
        </w:rPr>
        <w:t>у писаном облику</w:t>
      </w:r>
      <w:r w:rsidRPr="00820FCA">
        <w:rPr>
          <w:rFonts w:ascii="Arial" w:hAnsi="Arial" w:cs="Arial"/>
          <w:lang w:val="ru-RU"/>
        </w:rPr>
        <w:t xml:space="preserve"> и истовремено ће ту информацију </w:t>
      </w:r>
      <w:r w:rsidRPr="00820FCA">
        <w:rPr>
          <w:rFonts w:ascii="Arial" w:hAnsi="Arial" w:cs="Arial"/>
          <w:b/>
          <w:lang w:val="ru-RU"/>
        </w:rPr>
        <w:t xml:space="preserve">објавити на </w:t>
      </w:r>
      <w:r w:rsidRPr="00074154">
        <w:rPr>
          <w:rFonts w:ascii="Arial" w:hAnsi="Arial" w:cs="Arial"/>
          <w:b/>
          <w:lang w:val="ru-RU"/>
        </w:rPr>
        <w:t xml:space="preserve">Порталу јавних набавки и на својој интернет страници. </w:t>
      </w:r>
    </w:p>
    <w:p w:rsidR="00A46701" w:rsidRPr="00074154" w:rsidRDefault="003678A7" w:rsidP="003678A7">
      <w:pPr>
        <w:jc w:val="both"/>
        <w:rPr>
          <w:rFonts w:ascii="Arial" w:hAnsi="Arial" w:cs="Arial"/>
          <w:b/>
        </w:rPr>
      </w:pPr>
      <w:r w:rsidRPr="00074154">
        <w:rPr>
          <w:rFonts w:ascii="Arial" w:hAnsi="Arial" w:cs="Arial"/>
          <w:lang w:val="ru-RU"/>
        </w:rPr>
        <w:t xml:space="preserve">Додатне информације или појашњења упућују се са напоменом </w:t>
      </w:r>
      <w:r w:rsidRPr="00074154">
        <w:rPr>
          <w:rFonts w:ascii="Arial" w:hAnsi="Arial" w:cs="Arial"/>
          <w:b/>
          <w:lang w:val="ru-RU"/>
        </w:rPr>
        <w:t>„Захтев за додатним информацијама или појашњењима конкурсне документације</w:t>
      </w:r>
      <w:r w:rsidR="00A46701" w:rsidRPr="00074154">
        <w:rPr>
          <w:rFonts w:ascii="Arial" w:eastAsia="TimesNewRomanPS-BoldMT" w:hAnsi="Arial" w:cs="Arial"/>
          <w:b/>
          <w:bCs/>
          <w:lang w:val="ru-RU"/>
        </w:rPr>
        <w:t xml:space="preserve"> за јавну набавку </w:t>
      </w:r>
      <w:r w:rsidR="00123951" w:rsidRPr="00123951">
        <w:rPr>
          <w:rFonts w:ascii="Arial" w:eastAsia="TimesNewRomanPSMT" w:hAnsi="Arial" w:cs="Arial"/>
          <w:b/>
          <w:lang w:val="ru-RU"/>
        </w:rPr>
        <w:t>услуга на и</w:t>
      </w:r>
      <w:r w:rsidR="00123951" w:rsidRPr="00123951">
        <w:rPr>
          <w:rFonts w:ascii="Arial" w:hAnsi="Arial" w:cs="Arial"/>
          <w:b/>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b/>
        </w:rPr>
        <w:t xml:space="preserve"> </w:t>
      </w:r>
      <w:r w:rsidR="00123951" w:rsidRPr="00123951">
        <w:rPr>
          <w:rFonts w:ascii="Arial" w:hAnsi="Arial" w:cs="Arial"/>
          <w:b/>
          <w:lang w:val="sr-Cyrl-CS"/>
        </w:rPr>
        <w:t>- са пројектом изведеног стања</w:t>
      </w:r>
      <w:r w:rsidR="00123951" w:rsidRPr="008E0CDB">
        <w:rPr>
          <w:rFonts w:ascii="Arial" w:eastAsia="TimesNewRomanPSMT" w:hAnsi="Arial" w:cs="Arial"/>
          <w:b/>
          <w:lang w:val="ru-RU"/>
        </w:rPr>
        <w:t xml:space="preserve"> </w:t>
      </w:r>
      <w:r w:rsidR="008E0CDB" w:rsidRPr="008E0CDB">
        <w:rPr>
          <w:rFonts w:ascii="Arial" w:eastAsia="TimesNewRomanPSMT" w:hAnsi="Arial" w:cs="Arial"/>
          <w:b/>
          <w:lang w:val="ru-RU"/>
        </w:rPr>
        <w:t xml:space="preserve">- </w:t>
      </w:r>
      <w:r w:rsidR="008E0CDB" w:rsidRPr="008E0CDB">
        <w:rPr>
          <w:rFonts w:ascii="Arial" w:hAnsi="Arial" w:cs="Arial"/>
          <w:b/>
          <w:lang w:val="sr-Cyrl-CS"/>
        </w:rPr>
        <w:t>ЈН ПО 4-У/2018</w:t>
      </w:r>
      <w:r w:rsidR="003162AF" w:rsidRPr="00074154">
        <w:rPr>
          <w:rFonts w:ascii="Arial" w:hAnsi="Arial" w:cs="Arial"/>
          <w:b/>
        </w:rPr>
        <w:t>.</w:t>
      </w:r>
    </w:p>
    <w:p w:rsidR="003678A7" w:rsidRPr="00820FCA" w:rsidRDefault="003678A7" w:rsidP="003678A7">
      <w:pPr>
        <w:jc w:val="both"/>
        <w:rPr>
          <w:rFonts w:ascii="Arial" w:hAnsi="Arial" w:cs="Arial"/>
          <w:lang w:val="ru-RU"/>
        </w:rPr>
      </w:pPr>
      <w:r w:rsidRPr="00074154">
        <w:rPr>
          <w:rFonts w:ascii="Arial" w:hAnsi="Arial" w:cs="Arial"/>
          <w:lang w:val="ru-RU"/>
        </w:rPr>
        <w:t xml:space="preserve">Ако наручилац измени или допуни конкурсну документацију </w:t>
      </w:r>
      <w:r w:rsidRPr="00074154">
        <w:rPr>
          <w:rFonts w:ascii="Arial" w:hAnsi="Arial" w:cs="Arial"/>
          <w:b/>
          <w:lang w:val="ru-RU"/>
        </w:rPr>
        <w:t>8 или мање дана пре истека рока за подношење понуда</w:t>
      </w:r>
      <w:r w:rsidRPr="00074154">
        <w:rPr>
          <w:rFonts w:ascii="Arial" w:hAnsi="Arial" w:cs="Arial"/>
          <w:lang w:val="ru-RU"/>
        </w:rPr>
        <w:t xml:space="preserve">, дужан је да </w:t>
      </w:r>
      <w:r w:rsidRPr="00074154">
        <w:rPr>
          <w:rFonts w:ascii="Arial" w:hAnsi="Arial" w:cs="Arial"/>
          <w:b/>
          <w:lang w:val="ru-RU"/>
        </w:rPr>
        <w:t xml:space="preserve">продужи рок за подношење понуда </w:t>
      </w:r>
      <w:r w:rsidRPr="00074154">
        <w:rPr>
          <w:rFonts w:ascii="Arial" w:hAnsi="Arial" w:cs="Arial"/>
          <w:lang w:val="ru-RU"/>
        </w:rPr>
        <w:t>и</w:t>
      </w:r>
      <w:r w:rsidRPr="00820FCA">
        <w:rPr>
          <w:rFonts w:ascii="Arial" w:hAnsi="Arial" w:cs="Arial"/>
          <w:lang w:val="ru-RU"/>
        </w:rPr>
        <w:t xml:space="preserve"> објави обавештење о продужењу рока за подношење понуда. Обавештење о продужењу рока биће објављено Порталу јавних набавки, на својој интернет страници и на Порталу службених гласила РС и база прописа.</w:t>
      </w:r>
    </w:p>
    <w:p w:rsidR="003678A7" w:rsidRPr="00820FCA" w:rsidRDefault="003678A7" w:rsidP="003678A7">
      <w:pPr>
        <w:jc w:val="both"/>
        <w:rPr>
          <w:rFonts w:ascii="Arial" w:hAnsi="Arial" w:cs="Arial"/>
          <w:lang w:val="ru-RU"/>
        </w:rPr>
      </w:pPr>
      <w:r w:rsidRPr="00820FCA">
        <w:rPr>
          <w:rFonts w:ascii="Arial" w:hAnsi="Arial" w:cs="Arial"/>
          <w:lang w:val="ru-RU"/>
        </w:rPr>
        <w:t>По истеку рока предвиђеног за подношење понуда н</w:t>
      </w:r>
      <w:r w:rsidRPr="00820FCA">
        <w:rPr>
          <w:rFonts w:ascii="Arial" w:hAnsi="Arial" w:cs="Arial"/>
          <w:lang w:val="sr-Cyrl-CS"/>
        </w:rPr>
        <w:t>а</w:t>
      </w:r>
      <w:r w:rsidRPr="00820FCA">
        <w:rPr>
          <w:rFonts w:ascii="Arial" w:hAnsi="Arial" w:cs="Arial"/>
          <w:lang w:val="ru-RU"/>
        </w:rPr>
        <w:t xml:space="preserve">ручилац не може да мења нити да допуњује конкурсну документацију. </w:t>
      </w:r>
    </w:p>
    <w:p w:rsidR="003678A7" w:rsidRPr="00820FCA" w:rsidRDefault="003678A7" w:rsidP="003678A7">
      <w:pPr>
        <w:jc w:val="both"/>
        <w:rPr>
          <w:rFonts w:ascii="Arial" w:hAnsi="Arial" w:cs="Arial"/>
          <w:b/>
          <w:bCs/>
          <w:lang w:val="ru-RU"/>
        </w:rPr>
      </w:pPr>
      <w:r w:rsidRPr="00820FCA">
        <w:rPr>
          <w:rFonts w:ascii="Arial" w:hAnsi="Arial" w:cs="Arial"/>
          <w:lang w:val="ru-RU"/>
        </w:rPr>
        <w:t xml:space="preserve">Тражење додатних информација или појашњења у вези са припремањем понуде </w:t>
      </w:r>
      <w:r w:rsidRPr="00820FCA">
        <w:rPr>
          <w:rFonts w:ascii="Arial" w:hAnsi="Arial" w:cs="Arial"/>
          <w:b/>
          <w:lang w:val="ru-RU"/>
        </w:rPr>
        <w:t xml:space="preserve">телефоном није дозвољено. </w:t>
      </w:r>
    </w:p>
    <w:p w:rsidR="003678A7" w:rsidRPr="00820FCA" w:rsidRDefault="003678A7" w:rsidP="003678A7">
      <w:pPr>
        <w:jc w:val="both"/>
        <w:rPr>
          <w:rFonts w:ascii="Arial" w:hAnsi="Arial" w:cs="Arial"/>
          <w:bCs/>
          <w:lang w:val="sr-Cyrl-CS"/>
        </w:rPr>
      </w:pPr>
      <w:r w:rsidRPr="00820FCA">
        <w:rPr>
          <w:rFonts w:ascii="Arial" w:hAnsi="Arial" w:cs="Arial"/>
          <w:b/>
          <w:bCs/>
          <w:lang w:val="ru-RU"/>
        </w:rPr>
        <w:t>Комуникација</w:t>
      </w:r>
      <w:r w:rsidRPr="00820FCA">
        <w:rPr>
          <w:rFonts w:ascii="Arial" w:hAnsi="Arial" w:cs="Arial"/>
          <w:bCs/>
          <w:lang w:val="ru-RU"/>
        </w:rPr>
        <w:t xml:space="preserve"> у поступку јавне набавке врши се искључиво</w:t>
      </w:r>
      <w:r w:rsidR="00591D59">
        <w:rPr>
          <w:rFonts w:ascii="Arial" w:hAnsi="Arial" w:cs="Arial"/>
          <w:bCs/>
        </w:rPr>
        <w:t xml:space="preserve"> </w:t>
      </w:r>
      <w:r w:rsidRPr="00820FCA">
        <w:rPr>
          <w:rFonts w:ascii="Arial" w:hAnsi="Arial" w:cs="Arial"/>
          <w:b/>
          <w:bCs/>
          <w:lang w:val="sr-Cyrl-CS"/>
        </w:rPr>
        <w:t>писаним путем</w:t>
      </w:r>
      <w:r w:rsidRPr="00820FCA">
        <w:rPr>
          <w:rFonts w:ascii="Arial" w:hAnsi="Arial" w:cs="Arial"/>
          <w:bCs/>
          <w:lang w:val="ru-RU"/>
        </w:rPr>
        <w:t xml:space="preserve"> на начин одређен чланом 20. Закона</w:t>
      </w:r>
      <w:r w:rsidRPr="00820FCA">
        <w:rPr>
          <w:rFonts w:ascii="Arial" w:hAnsi="Arial" w:cs="Arial"/>
          <w:bCs/>
          <w:lang w:val="sr-Cyrl-CS"/>
        </w:rPr>
        <w:t xml:space="preserve"> и то:</w:t>
      </w:r>
    </w:p>
    <w:p w:rsidR="003678A7" w:rsidRPr="00820FCA" w:rsidRDefault="003678A7" w:rsidP="003678A7">
      <w:pPr>
        <w:jc w:val="both"/>
        <w:rPr>
          <w:rFonts w:ascii="Arial" w:hAnsi="Arial" w:cs="Arial"/>
          <w:lang w:val="ru-RU"/>
        </w:rPr>
      </w:pPr>
      <w:r w:rsidRPr="00820FCA">
        <w:rPr>
          <w:rFonts w:ascii="Arial" w:hAnsi="Arial" w:cs="Arial"/>
          <w:lang w:val="ru-RU"/>
        </w:rPr>
        <w:t xml:space="preserve">          -путем електронске поште,факса или поште, као и објављивањем од стране Наручиоца на Порталу јавних набавки</w:t>
      </w:r>
      <w:r>
        <w:rPr>
          <w:rFonts w:ascii="Arial" w:hAnsi="Arial" w:cs="Arial"/>
          <w:lang w:val="ru-RU"/>
        </w:rPr>
        <w:t>;</w:t>
      </w:r>
    </w:p>
    <w:p w:rsidR="003678A7" w:rsidRPr="00820FCA" w:rsidRDefault="002B03DD" w:rsidP="003678A7">
      <w:pPr>
        <w:jc w:val="both"/>
        <w:rPr>
          <w:rFonts w:ascii="Arial" w:hAnsi="Arial" w:cs="Arial"/>
          <w:lang w:val="ru-RU"/>
        </w:rPr>
      </w:pPr>
      <w:r>
        <w:rPr>
          <w:rFonts w:ascii="Arial" w:hAnsi="Arial" w:cs="Arial"/>
          <w:lang w:val="ru-RU"/>
        </w:rPr>
        <w:t xml:space="preserve">          -</w:t>
      </w:r>
      <w:r w:rsidR="003678A7" w:rsidRPr="00820FCA">
        <w:rPr>
          <w:rFonts w:ascii="Arial"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003678A7" w:rsidRPr="00820FCA">
        <w:rPr>
          <w:rFonts w:ascii="Arial" w:hAnsi="Arial" w:cs="Arial"/>
          <w:b/>
          <w:lang w:val="ru-RU"/>
        </w:rPr>
        <w:t>од друге стране захтева</w:t>
      </w:r>
      <w:r w:rsidR="003678A7" w:rsidRPr="00820FCA">
        <w:rPr>
          <w:rFonts w:ascii="Arial" w:hAnsi="Arial" w:cs="Arial"/>
          <w:lang w:val="ru-RU"/>
        </w:rPr>
        <w:t xml:space="preserve"> да на исти начин </w:t>
      </w:r>
      <w:r w:rsidR="003678A7" w:rsidRPr="00820FCA">
        <w:rPr>
          <w:rFonts w:ascii="Arial" w:hAnsi="Arial" w:cs="Arial"/>
          <w:b/>
          <w:lang w:val="ru-RU"/>
        </w:rPr>
        <w:t>потврди пријем</w:t>
      </w:r>
      <w:r w:rsidR="003678A7" w:rsidRPr="00820FCA">
        <w:rPr>
          <w:rFonts w:ascii="Arial" w:hAnsi="Arial" w:cs="Arial"/>
          <w:lang w:val="ru-RU"/>
        </w:rPr>
        <w:t xml:space="preserve"> тог документа,што је друга страна дужна да тоиучини када је то неопходно каодоказ да је извршено достављање.</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678A7" w:rsidRPr="00820FCA" w:rsidRDefault="003678A7" w:rsidP="00800F17">
      <w:pPr>
        <w:ind w:firstLine="708"/>
        <w:jc w:val="both"/>
        <w:rPr>
          <w:rFonts w:ascii="Arial" w:eastAsia="TimesNewRomanPSMT" w:hAnsi="Arial" w:cs="Arial"/>
          <w:bCs/>
          <w:lang w:val="ru-RU"/>
        </w:rPr>
      </w:pPr>
      <w:r w:rsidRPr="00820FCA">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lang w:val="ru-RU"/>
        </w:rPr>
        <w:t>додатна објашњења</w:t>
      </w:r>
      <w:r w:rsidRPr="00820FCA">
        <w:rPr>
          <w:rFonts w:ascii="Arial" w:hAnsi="Arial" w:cs="Arial"/>
          <w:lang w:val="ru-RU"/>
        </w:rPr>
        <w:t xml:space="preserve"> која ће му помоћи при прегледу, вредновању и упоређивању понуда, а може да врши </w:t>
      </w:r>
      <w:r w:rsidRPr="00820FCA">
        <w:rPr>
          <w:rFonts w:ascii="Arial" w:hAnsi="Arial" w:cs="Arial"/>
          <w:b/>
          <w:lang w:val="ru-RU"/>
        </w:rPr>
        <w:t>контролу (увид)</w:t>
      </w:r>
      <w:r w:rsidRPr="00820FCA">
        <w:rPr>
          <w:rFonts w:ascii="Arial" w:hAnsi="Arial" w:cs="Arial"/>
          <w:lang w:val="ru-RU"/>
        </w:rPr>
        <w:t xml:space="preserve"> код понуђача, односно његовог подизвођача (члан 93. Закона).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eastAsia="TimesNewRomanPSMT" w:hAnsi="Arial" w:cs="Arial"/>
          <w:bCs/>
          <w:lang w:val="ru-RU"/>
        </w:rPr>
        <w:t>Уколико наручилац оцени да су потребна додатна објашњења или је потребно извршити</w:t>
      </w:r>
      <w:r w:rsidRPr="00820FCA">
        <w:rPr>
          <w:rFonts w:ascii="Arial" w:hAnsi="Arial" w:cs="Arial"/>
          <w:lang w:val="ru-RU"/>
        </w:rPr>
        <w:t xml:space="preserve"> контролу (увид) код понуђача, односно његовог подизвођача</w:t>
      </w:r>
      <w:r w:rsidRPr="00820FCA">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hAnsi="Arial" w:cs="Arial"/>
          <w:lang w:val="ru-RU"/>
        </w:rPr>
        <w:t xml:space="preserve">Наручилац може уз сагласност понуђача да изврши </w:t>
      </w:r>
      <w:r w:rsidRPr="00820FCA">
        <w:rPr>
          <w:rFonts w:ascii="Arial" w:hAnsi="Arial" w:cs="Arial"/>
          <w:b/>
          <w:lang w:val="ru-RU"/>
        </w:rPr>
        <w:t>исправке рачунских грешака</w:t>
      </w:r>
      <w:r w:rsidRPr="00820FCA">
        <w:rPr>
          <w:rFonts w:ascii="Arial" w:hAnsi="Arial" w:cs="Arial"/>
          <w:lang w:val="ru-RU"/>
        </w:rPr>
        <w:t xml:space="preserve"> уочених приликом разматрања понуде по окончаном поступку отварања. </w:t>
      </w:r>
    </w:p>
    <w:p w:rsidR="003678A7" w:rsidRPr="00820FCA" w:rsidRDefault="003678A7" w:rsidP="003678A7">
      <w:pPr>
        <w:tabs>
          <w:tab w:val="left" w:pos="-135"/>
          <w:tab w:val="left" w:pos="0"/>
          <w:tab w:val="left" w:pos="120"/>
        </w:tabs>
        <w:jc w:val="both"/>
        <w:rPr>
          <w:rFonts w:ascii="Arial" w:hAnsi="Arial" w:cs="Arial"/>
          <w:b/>
          <w:lang w:val="ru-RU"/>
        </w:rPr>
      </w:pPr>
      <w:r w:rsidRPr="00820FCA">
        <w:rPr>
          <w:rFonts w:ascii="Arial" w:hAnsi="Arial" w:cs="Arial"/>
          <w:b/>
          <w:lang w:val="ru-RU"/>
        </w:rPr>
        <w:lastRenderedPageBreak/>
        <w:t>У случају разлике између јединичне и укупне цене, меродавна је јединична цена.</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се понуђач </w:t>
      </w:r>
      <w:r w:rsidRPr="00820FCA">
        <w:rPr>
          <w:rFonts w:ascii="Arial" w:hAnsi="Arial" w:cs="Arial"/>
          <w:b/>
          <w:lang w:val="ru-RU"/>
        </w:rPr>
        <w:t>не сагласи са исправком рачунских грешака,</w:t>
      </w:r>
      <w:r w:rsidRPr="00820FCA">
        <w:rPr>
          <w:rFonts w:ascii="Arial" w:hAnsi="Arial" w:cs="Arial"/>
          <w:lang w:val="ru-RU"/>
        </w:rPr>
        <w:t xml:space="preserve"> наручил</w:t>
      </w:r>
      <w:r w:rsidRPr="00820FCA">
        <w:rPr>
          <w:rFonts w:ascii="Arial" w:hAnsi="Arial" w:cs="Arial"/>
          <w:lang w:val="sr-Cyrl-CS"/>
        </w:rPr>
        <w:t>а</w:t>
      </w:r>
      <w:r w:rsidRPr="00820FCA">
        <w:rPr>
          <w:rFonts w:ascii="Arial" w:hAnsi="Arial" w:cs="Arial"/>
          <w:lang w:val="ru-RU"/>
        </w:rPr>
        <w:t xml:space="preserve">ц ће његову понуду одбити као </w:t>
      </w:r>
      <w:r w:rsidRPr="00820FCA">
        <w:rPr>
          <w:rFonts w:ascii="Arial" w:hAnsi="Arial" w:cs="Arial"/>
          <w:b/>
          <w:lang w:val="ru-RU"/>
        </w:rPr>
        <w:t>неприхватљиву.</w:t>
      </w:r>
    </w:p>
    <w:p w:rsidR="003678A7" w:rsidRPr="00820FCA" w:rsidRDefault="003678A7" w:rsidP="003678A7">
      <w:pPr>
        <w:jc w:val="both"/>
        <w:rPr>
          <w:rFonts w:ascii="Arial" w:hAnsi="Arial" w:cs="Arial"/>
          <w:b/>
          <w:bCs/>
          <w:lang w:val="ru-RU"/>
        </w:rPr>
      </w:pPr>
    </w:p>
    <w:p w:rsidR="003678A7" w:rsidRPr="008249E6" w:rsidRDefault="003678A7" w:rsidP="003678A7">
      <w:pPr>
        <w:jc w:val="both"/>
        <w:rPr>
          <w:rFonts w:ascii="Arial" w:hAnsi="Arial" w:cs="Arial"/>
          <w:b/>
          <w:lang w:val="ru-RU"/>
        </w:rPr>
      </w:pPr>
      <w:r w:rsidRPr="00820FCA">
        <w:rPr>
          <w:rFonts w:ascii="Arial" w:hAnsi="Arial" w:cs="Arial"/>
          <w:b/>
          <w:bCs/>
          <w:lang w:val="sr-Latn-CS"/>
        </w:rPr>
        <w:t xml:space="preserve">16. </w:t>
      </w:r>
      <w:r w:rsidRPr="008249E6">
        <w:rPr>
          <w:rFonts w:ascii="Arial" w:hAnsi="Arial" w:cs="Arial"/>
          <w:b/>
          <w:lang w:val="ru-RU"/>
        </w:rPr>
        <w:t xml:space="preserve">НЕГАТИВНЕ РЕФЕРЕНЦЕ </w:t>
      </w:r>
    </w:p>
    <w:p w:rsidR="003678A7" w:rsidRPr="008249E6" w:rsidRDefault="003678A7" w:rsidP="00800F17">
      <w:pPr>
        <w:ind w:firstLine="708"/>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78A7" w:rsidRPr="008249E6" w:rsidRDefault="003678A7" w:rsidP="003678A7">
      <w:pPr>
        <w:jc w:val="both"/>
        <w:rPr>
          <w:rFonts w:ascii="Arial" w:hAnsi="Arial" w:cs="Arial"/>
          <w:lang w:val="ru-RU"/>
        </w:rPr>
      </w:pPr>
      <w:r w:rsidRPr="008249E6">
        <w:rPr>
          <w:rFonts w:ascii="Arial" w:hAnsi="Arial" w:cs="Arial"/>
          <w:lang w:val="ru-RU"/>
        </w:rPr>
        <w:t xml:space="preserve">1. поступао суптротно забрани из чл. 23. и 25. ЗЈН, </w:t>
      </w:r>
    </w:p>
    <w:p w:rsidR="003678A7" w:rsidRPr="008249E6" w:rsidRDefault="003678A7" w:rsidP="003678A7">
      <w:pPr>
        <w:jc w:val="both"/>
        <w:rPr>
          <w:rFonts w:ascii="Arial" w:hAnsi="Arial" w:cs="Arial"/>
          <w:lang w:val="ru-RU"/>
        </w:rPr>
      </w:pPr>
      <w:r w:rsidRPr="008249E6">
        <w:rPr>
          <w:rFonts w:ascii="Arial" w:hAnsi="Arial" w:cs="Arial"/>
          <w:lang w:val="ru-RU"/>
        </w:rPr>
        <w:t>2. учинио повреду конкуренције,</w:t>
      </w:r>
    </w:p>
    <w:p w:rsidR="003678A7" w:rsidRPr="008249E6" w:rsidRDefault="003678A7" w:rsidP="003678A7">
      <w:pPr>
        <w:jc w:val="both"/>
        <w:rPr>
          <w:rFonts w:ascii="Arial" w:hAnsi="Arial" w:cs="Arial"/>
          <w:lang w:val="ru-RU"/>
        </w:rPr>
      </w:pPr>
      <w:r w:rsidRPr="008249E6">
        <w:rPr>
          <w:rFonts w:ascii="Arial"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678A7" w:rsidRPr="008249E6" w:rsidRDefault="003678A7" w:rsidP="003678A7">
      <w:pPr>
        <w:jc w:val="both"/>
        <w:rPr>
          <w:rFonts w:ascii="Arial" w:hAnsi="Arial" w:cs="Arial"/>
          <w:lang w:val="ru-RU"/>
        </w:rPr>
      </w:pPr>
      <w:r w:rsidRPr="008249E6">
        <w:rPr>
          <w:rFonts w:ascii="Arial" w:hAnsi="Arial" w:cs="Arial"/>
          <w:lang w:val="ru-RU"/>
        </w:rPr>
        <w:t>4.одбио да достави доказе и средства обезбеђења на шта се у понуди обавезао.</w:t>
      </w:r>
    </w:p>
    <w:p w:rsidR="003678A7" w:rsidRPr="008249E6" w:rsidRDefault="003678A7" w:rsidP="00800F17">
      <w:pPr>
        <w:ind w:firstLine="708"/>
        <w:jc w:val="both"/>
        <w:rPr>
          <w:rFonts w:ascii="Arial" w:hAnsi="Arial" w:cs="Arial"/>
          <w:lang w:val="ru-RU"/>
        </w:rPr>
      </w:pPr>
      <w:r w:rsidRPr="008249E6">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678A7" w:rsidRDefault="003678A7" w:rsidP="00800F17">
      <w:pPr>
        <w:ind w:firstLine="708"/>
        <w:jc w:val="both"/>
        <w:rPr>
          <w:rFonts w:ascii="Arial" w:hAnsi="Arial" w:cs="Arial"/>
          <w:lang w:val="ru-RU"/>
        </w:rPr>
      </w:pPr>
      <w:r w:rsidRPr="008249E6">
        <w:rPr>
          <w:rFonts w:ascii="Arial" w:hAnsi="Arial" w:cs="Arial"/>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E0285E" w:rsidRDefault="00E0285E" w:rsidP="003678A7">
      <w:pPr>
        <w:jc w:val="both"/>
        <w:rPr>
          <w:rFonts w:ascii="Arial" w:hAnsi="Arial" w:cs="Arial"/>
          <w:lang w:val="ru-RU"/>
        </w:rPr>
      </w:pP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
          <w:bCs/>
          <w:iCs/>
          <w:lang w:val="ru-RU"/>
        </w:rPr>
        <w:t>17. РАЗЛОЗИ ЗБОГ КОЈИХ ПОНУДА МОЖЕ БИТИ ОДБИЈЕНА</w:t>
      </w:r>
      <w:r w:rsidRPr="00820FCA">
        <w:rPr>
          <w:rFonts w:ascii="Arial" w:eastAsia="TimesNewRomanPSMT" w:hAnsi="Arial" w:cs="Arial"/>
          <w:bCs/>
          <w:iCs/>
          <w:lang w:val="ru-RU"/>
        </w:rPr>
        <w:t>:</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Наручилац ће одбити понуду ако је </w:t>
      </w:r>
      <w:r w:rsidRPr="00820FCA">
        <w:rPr>
          <w:rFonts w:ascii="Arial" w:eastAsia="TimesNewRomanPSMT" w:hAnsi="Arial" w:cs="Arial"/>
          <w:b/>
          <w:bCs/>
          <w:iCs/>
          <w:lang w:val="ru-RU"/>
        </w:rPr>
        <w:t>неблаговремена, неприхватљива и неодговарајућа</w:t>
      </w:r>
      <w:r w:rsidRPr="00820FCA">
        <w:rPr>
          <w:rFonts w:ascii="Arial" w:eastAsia="TimesNewRomanPSMT" w:hAnsi="Arial" w:cs="Arial"/>
          <w:bCs/>
          <w:iCs/>
          <w:lang w:val="ru-RU"/>
        </w:rPr>
        <w:t>, а све у складу са чланом 3. став 1. тачка 31), 32) и 33) Закона о јавним набавкама</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         Такође, Наручилац ће одбити понуду  и ако:</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1) понуђач не докаже да испуњава обавезне услове за учешће;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2) понуђач не докаже да испуњава додатне услове;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3) понуђач није доставио тражено средство обезбеђења;</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4) је понуђени рок важења понуде краћи од прописаног;</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678A7" w:rsidRPr="00820FCA" w:rsidRDefault="00800F17" w:rsidP="003678A7">
      <w:pPr>
        <w:jc w:val="both"/>
        <w:rPr>
          <w:rFonts w:ascii="Arial" w:eastAsia="TimesNewRomanPSMT" w:hAnsi="Arial" w:cs="Arial"/>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3678A7" w:rsidRPr="00820FCA" w:rsidRDefault="00800F17" w:rsidP="003678A7">
      <w:pPr>
        <w:jc w:val="both"/>
        <w:rPr>
          <w:rFonts w:ascii="Arial" w:eastAsia="TimesNewRomanPSMT" w:hAnsi="Arial" w:cs="Arial"/>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3678A7" w:rsidRPr="00820FCA" w:rsidRDefault="003678A7" w:rsidP="003678A7">
      <w:pPr>
        <w:jc w:val="both"/>
        <w:rPr>
          <w:rFonts w:ascii="Arial" w:eastAsia="TimesNewRomanPSMT" w:hAnsi="Arial" w:cs="Arial"/>
          <w:bCs/>
          <w:i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18. ВРСТА КРИТЕРИЈУМА ЗА ДОДЕЛУ УГОВОРА</w:t>
      </w:r>
    </w:p>
    <w:p w:rsidR="003678A7" w:rsidRPr="00820FCA" w:rsidRDefault="00800F17" w:rsidP="003678A7">
      <w:pPr>
        <w:jc w:val="both"/>
        <w:rPr>
          <w:rFonts w:ascii="Arial" w:eastAsia="TimesNewRomanPSMT" w:hAnsi="Arial" w:cs="Arial"/>
          <w:b/>
          <w:bCs/>
          <w:iCs/>
          <w:lang w:val="ru-RU"/>
        </w:rPr>
      </w:pPr>
      <w:r>
        <w:rPr>
          <w:rFonts w:ascii="Arial" w:eastAsia="TimesNewRomanPSMT" w:hAnsi="Arial" w:cs="Arial"/>
          <w:bCs/>
          <w:iCs/>
          <w:lang w:val="ru-RU"/>
        </w:rPr>
        <w:t xml:space="preserve">            </w:t>
      </w:r>
      <w:r w:rsidR="003678A7" w:rsidRPr="00820FCA">
        <w:rPr>
          <w:rFonts w:ascii="Arial" w:eastAsia="TimesNewRomanPSMT" w:hAnsi="Arial" w:cs="Arial"/>
          <w:bCs/>
          <w:iCs/>
          <w:lang w:val="ru-RU"/>
        </w:rPr>
        <w:t xml:space="preserve">Избор најповољније понуде  ће се извршити применом критеријума  </w:t>
      </w:r>
      <w:r w:rsidR="003678A7" w:rsidRPr="00820FCA">
        <w:rPr>
          <w:rFonts w:ascii="Arial" w:eastAsia="TimesNewRomanPSMT" w:hAnsi="Arial" w:cs="Arial"/>
          <w:b/>
          <w:bCs/>
          <w:iCs/>
          <w:lang w:val="ru-RU"/>
        </w:rPr>
        <w:t>„најнижа понуђена цена».</w:t>
      </w:r>
    </w:p>
    <w:p w:rsidR="003678A7" w:rsidRPr="00820FCA" w:rsidRDefault="003678A7" w:rsidP="003678A7">
      <w:pPr>
        <w:jc w:val="both"/>
        <w:rPr>
          <w:rFonts w:ascii="Arial" w:eastAsia="TimesNewRomanPSMT" w:hAnsi="Arial" w:cs="Arial"/>
          <w:bCs/>
          <w:iCs/>
          <w:color w:val="0000FF"/>
          <w:lang w:val="ru-RU"/>
        </w:rPr>
      </w:pPr>
    </w:p>
    <w:p w:rsidR="003678A7" w:rsidRPr="00064C7E" w:rsidRDefault="003678A7" w:rsidP="003678A7">
      <w:pPr>
        <w:jc w:val="both"/>
        <w:rPr>
          <w:rFonts w:ascii="Arial" w:hAnsi="Arial" w:cs="Arial"/>
          <w:b/>
          <w:bCs/>
          <w:i/>
          <w:iCs/>
          <w:lang w:val="ru-RU"/>
        </w:rPr>
      </w:pPr>
      <w:r w:rsidRPr="00064C7E">
        <w:rPr>
          <w:rFonts w:ascii="Arial" w:hAnsi="Arial" w:cs="Arial"/>
          <w:b/>
          <w:bCs/>
          <w:lang w:val="ru-RU"/>
        </w:rPr>
        <w:t xml:space="preserve">19.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74154" w:rsidRPr="00074154" w:rsidRDefault="00074154" w:rsidP="00074154">
      <w:pPr>
        <w:autoSpaceDE w:val="0"/>
        <w:autoSpaceDN w:val="0"/>
        <w:adjustRightInd w:val="0"/>
        <w:ind w:firstLine="708"/>
        <w:jc w:val="both"/>
        <w:rPr>
          <w:rFonts w:ascii="Arial" w:hAnsi="Arial" w:cs="Arial"/>
        </w:rPr>
      </w:pPr>
      <w:r w:rsidRPr="00074154">
        <w:rPr>
          <w:rFonts w:ascii="Arial" w:hAnsi="Arial" w:cs="Arial"/>
        </w:rPr>
        <w:t>Уколико две или више понуда имају исту понуђену цену, као најповољнија биће изабрана понуда оног понуђача који је понудио дужи рок важења понуде.</w:t>
      </w:r>
    </w:p>
    <w:p w:rsidR="00074154" w:rsidRPr="00074154" w:rsidRDefault="00074154" w:rsidP="00074154">
      <w:pPr>
        <w:autoSpaceDE w:val="0"/>
        <w:autoSpaceDN w:val="0"/>
        <w:adjustRightInd w:val="0"/>
        <w:ind w:firstLine="708"/>
        <w:jc w:val="both"/>
        <w:rPr>
          <w:rFonts w:ascii="Arial" w:hAnsi="Arial" w:cs="Arial"/>
        </w:rPr>
      </w:pPr>
      <w:r w:rsidRPr="00074154">
        <w:rPr>
          <w:rFonts w:ascii="Arial" w:hAnsi="Arial" w:cs="Arial"/>
        </w:rPr>
        <w:t>Уколико две или више понуда имају исту понуђену цену и исти рок важења понуде, као најповољнија биће изабрана понуда оног понуђача  који је дао дужи рок плаћања.</w:t>
      </w:r>
    </w:p>
    <w:p w:rsidR="005C3BB5" w:rsidRPr="00074154" w:rsidRDefault="005C3BB5" w:rsidP="003678A7">
      <w:pPr>
        <w:jc w:val="both"/>
        <w:rPr>
          <w:rFonts w:ascii="Arial" w:hAnsi="Arial" w:cs="Arial"/>
          <w:b/>
          <w:bCs/>
          <w:color w:val="FF0000"/>
          <w:lang w:val="sr-Cyrl-CS"/>
        </w:rPr>
      </w:pPr>
    </w:p>
    <w:p w:rsidR="003678A7" w:rsidRPr="00064C7E" w:rsidRDefault="003678A7" w:rsidP="003678A7">
      <w:pPr>
        <w:jc w:val="both"/>
        <w:rPr>
          <w:rFonts w:ascii="Arial" w:hAnsi="Arial" w:cs="Arial"/>
          <w:b/>
          <w:bCs/>
          <w:lang w:val="ru-RU"/>
        </w:rPr>
      </w:pPr>
      <w:r w:rsidRPr="00064C7E">
        <w:rPr>
          <w:rFonts w:ascii="Arial" w:hAnsi="Arial" w:cs="Arial"/>
          <w:b/>
          <w:bCs/>
          <w:lang w:val="sr-Cyrl-CS"/>
        </w:rPr>
        <w:t>20</w:t>
      </w:r>
      <w:r w:rsidRPr="00064C7E">
        <w:rPr>
          <w:rFonts w:ascii="Arial" w:hAnsi="Arial" w:cs="Arial"/>
          <w:b/>
          <w:bCs/>
          <w:lang w:val="ru-RU"/>
        </w:rPr>
        <w:t xml:space="preserve">. ПОШТОВАЊЕ ОБАВЕЗА КОЈЕ ПРОИЗИЛАЗЕ ИЗ ВАЖЕЋИХ ПРОПИСА </w:t>
      </w:r>
    </w:p>
    <w:p w:rsidR="003678A7" w:rsidRPr="00820FCA" w:rsidRDefault="00800F17" w:rsidP="003678A7">
      <w:pPr>
        <w:tabs>
          <w:tab w:val="left" w:pos="709"/>
        </w:tabs>
        <w:jc w:val="both"/>
        <w:rPr>
          <w:rFonts w:ascii="Arial" w:hAnsi="Arial" w:cs="Arial"/>
          <w:lang w:val="ru-RU"/>
        </w:rPr>
      </w:pPr>
      <w:r>
        <w:rPr>
          <w:rFonts w:ascii="Arial" w:hAnsi="Arial" w:cs="Arial"/>
          <w:lang w:val="ru-RU"/>
        </w:rPr>
        <w:tab/>
      </w:r>
      <w:r w:rsidR="003678A7" w:rsidRPr="00820FCA">
        <w:rPr>
          <w:rFonts w:ascii="Arial" w:hAnsi="Arial" w:cs="Arial"/>
          <w:lang w:val="ru-RU"/>
        </w:rPr>
        <w:t xml:space="preserve">Понуђач је дужан да у оквиру своје понуде </w:t>
      </w:r>
      <w:r w:rsidR="003678A7" w:rsidRPr="00820FCA">
        <w:rPr>
          <w:rFonts w:ascii="Arial" w:hAnsi="Arial" w:cs="Arial"/>
          <w:b/>
          <w:lang w:val="ru-RU"/>
        </w:rPr>
        <w:t>достави изјаву</w:t>
      </w:r>
      <w:r w:rsidR="003678A7" w:rsidRPr="00820FCA">
        <w:rPr>
          <w:rFonts w:ascii="Arial" w:hAnsi="Arial" w:cs="Arial"/>
          <w:lang w:val="ru-RU"/>
        </w:rPr>
        <w:t xml:space="preserve"> дату под кривичном и материјалном одговорношћу </w:t>
      </w:r>
      <w:r w:rsidR="003678A7" w:rsidRPr="00820FCA">
        <w:rPr>
          <w:rFonts w:ascii="Arial" w:hAnsi="Arial" w:cs="Arial"/>
          <w:b/>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3678A7" w:rsidRPr="00820FCA">
        <w:rPr>
          <w:rFonts w:ascii="Arial" w:hAnsi="Arial" w:cs="Arial"/>
          <w:lang w:val="ru-RU"/>
        </w:rPr>
        <w:t xml:space="preserve">(Образац изјаве, дат је у </w:t>
      </w:r>
      <w:r w:rsidR="003678A7" w:rsidRPr="00820FCA">
        <w:rPr>
          <w:rFonts w:ascii="Arial" w:hAnsi="Arial" w:cs="Arial"/>
          <w:lang w:val="sr-Cyrl-CS"/>
        </w:rPr>
        <w:t>поглављу</w:t>
      </w:r>
      <w:r w:rsidR="003C02EA">
        <w:rPr>
          <w:rFonts w:ascii="Arial" w:hAnsi="Arial" w:cs="Arial"/>
        </w:rPr>
        <w:t xml:space="preserve"> </w:t>
      </w:r>
      <w:r w:rsidR="003678A7" w:rsidRPr="002B03DD">
        <w:rPr>
          <w:rFonts w:ascii="Arial" w:hAnsi="Arial" w:cs="Arial"/>
          <w:b/>
        </w:rPr>
        <w:t>XI</w:t>
      </w:r>
      <w:r w:rsidR="003678A7" w:rsidRPr="00074154">
        <w:rPr>
          <w:rFonts w:ascii="Arial" w:hAnsi="Arial" w:cs="Arial"/>
          <w:color w:val="FF0000"/>
          <w:lang w:val="ru-RU"/>
        </w:rPr>
        <w:t xml:space="preserve"> </w:t>
      </w:r>
      <w:r w:rsidR="003678A7" w:rsidRPr="00820FCA">
        <w:rPr>
          <w:rFonts w:ascii="Arial" w:hAnsi="Arial" w:cs="Arial"/>
          <w:lang w:val="ru-RU"/>
        </w:rPr>
        <w:t>конкурсне документације)</w:t>
      </w:r>
      <w:r w:rsidR="003678A7" w:rsidRPr="00820FCA">
        <w:rPr>
          <w:rFonts w:ascii="Arial" w:hAnsi="Arial" w:cs="Arial"/>
          <w:lang w:val="sr-Cyrl-CS"/>
        </w:rPr>
        <w:t>.</w:t>
      </w:r>
    </w:p>
    <w:p w:rsidR="003C02EA" w:rsidRPr="00820FCA" w:rsidRDefault="003C02EA" w:rsidP="003678A7">
      <w:pPr>
        <w:jc w:val="both"/>
        <w:rPr>
          <w:rFonts w:ascii="Arial" w:hAnsi="Arial" w:cs="Arial"/>
          <w:b/>
          <w:lang w:val="ru-RU"/>
        </w:rPr>
      </w:pPr>
    </w:p>
    <w:p w:rsidR="003678A7" w:rsidRPr="00820FCA" w:rsidRDefault="003678A7" w:rsidP="003678A7">
      <w:pPr>
        <w:jc w:val="both"/>
        <w:rPr>
          <w:rFonts w:ascii="Arial" w:hAnsi="Arial" w:cs="Arial"/>
          <w:b/>
          <w:lang w:val="ru-RU"/>
        </w:rPr>
      </w:pPr>
      <w:r w:rsidRPr="00820FCA">
        <w:rPr>
          <w:rFonts w:ascii="Arial" w:hAnsi="Arial" w:cs="Arial"/>
          <w:b/>
          <w:lang w:val="ru-RU"/>
        </w:rPr>
        <w:t>21. КОРИШЋЕЊЕ ПАТЕНТА И ОДГОВОРНОСТ ЗА ПОВРЕДУ ЗАШТИЋЕНИХ ПРАВА ИНТЕЛЕКТУАЛНЕ СВОЈИНЕ ТРЕЋИХ ЛИЦА</w:t>
      </w:r>
    </w:p>
    <w:p w:rsidR="003678A7" w:rsidRPr="00820FCA" w:rsidRDefault="003678A7" w:rsidP="00800F17">
      <w:pPr>
        <w:ind w:firstLine="708"/>
        <w:jc w:val="both"/>
        <w:rPr>
          <w:rFonts w:ascii="Arial" w:eastAsia="TimesNewRomanPSMT" w:hAnsi="Arial" w:cs="Arial"/>
          <w:bCs/>
          <w:iCs/>
          <w:lang w:val="sr-Cyrl-CS"/>
        </w:rPr>
      </w:pPr>
      <w:r w:rsidRPr="00820FCA">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0285E" w:rsidRDefault="00E0285E" w:rsidP="003678A7">
      <w:pPr>
        <w:jc w:val="both"/>
        <w:rPr>
          <w:rFonts w:ascii="Arial" w:hAnsi="Arial" w:cs="Arial"/>
          <w:b/>
          <w:b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22. НАЧИН И РОК ЗА ПОДНОШЕЊЕ ЗАХТЕВА ЗА ЗАШТИТУ ПРАВА ПОНУЂАЧА </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може да поднесе </w:t>
      </w:r>
      <w:r w:rsidRPr="00820FCA">
        <w:rPr>
          <w:rFonts w:ascii="Arial" w:eastAsia="TimesNewRomanPSMT" w:hAnsi="Arial" w:cs="Arial"/>
          <w:b/>
          <w:bCs/>
          <w:iCs/>
          <w:lang w:val="ru-RU"/>
        </w:rPr>
        <w:t>понуђач, односно заинтересовано лице,</w:t>
      </w:r>
      <w:r w:rsidRPr="00820FCA">
        <w:rPr>
          <w:rFonts w:ascii="Arial" w:eastAsia="TimesNewRomanPSMT" w:hAnsi="Arial" w:cs="Arial"/>
          <w:bCs/>
          <w:iCs/>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Захтев за заштиту права </w:t>
      </w:r>
      <w:r w:rsidRPr="00820FCA">
        <w:rPr>
          <w:rFonts w:ascii="Arial" w:eastAsia="TimesNewRomanPSMT" w:hAnsi="Arial" w:cs="Arial"/>
          <w:b/>
          <w:bCs/>
          <w:iCs/>
          <w:lang w:val="ru-RU"/>
        </w:rPr>
        <w:t>подноси се наручиоцу</w:t>
      </w:r>
      <w:r w:rsidRPr="00820FCA">
        <w:rPr>
          <w:rFonts w:ascii="Arial" w:eastAsia="TimesNewRomanPSMT" w:hAnsi="Arial" w:cs="Arial"/>
          <w:bCs/>
          <w:iCs/>
          <w:lang w:val="ru-RU"/>
        </w:rPr>
        <w:t xml:space="preserve">, а копија се </w:t>
      </w:r>
      <w:r w:rsidRPr="00820FCA">
        <w:rPr>
          <w:rFonts w:ascii="Arial" w:eastAsia="TimesNewRomanPSMT" w:hAnsi="Arial" w:cs="Arial"/>
          <w:b/>
          <w:bCs/>
          <w:iCs/>
          <w:lang w:val="ru-RU"/>
        </w:rPr>
        <w:t>истовремено доставља Републичкој комисији.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Захтев за заштиту права се </w:t>
      </w:r>
      <w:r w:rsidRPr="00820FCA">
        <w:rPr>
          <w:rFonts w:ascii="Arial" w:eastAsia="TimesNewRomanPSMT" w:hAnsi="Arial" w:cs="Arial"/>
          <w:b/>
          <w:bCs/>
          <w:iCs/>
          <w:lang w:val="ru-RU"/>
        </w:rPr>
        <w:t>доставља непосредно, електронском поштом на е-mail адресу:javne.nabavke@opstinabor.rs, факсом на број 030/423-179 и 030/423-475 или препорученом пошиљком са повратницом</w:t>
      </w:r>
      <w:r w:rsidRPr="00820FCA">
        <w:rPr>
          <w:rFonts w:ascii="Arial" w:eastAsia="TimesNewRomanPSMT" w:hAnsi="Arial" w:cs="Arial"/>
          <w:bCs/>
          <w:iCs/>
          <w:lang w:val="ru-RU"/>
        </w:rPr>
        <w:t xml:space="preserve"> на адресу наручиоца.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се може поднети </w:t>
      </w:r>
      <w:r w:rsidRPr="00820FCA">
        <w:rPr>
          <w:rFonts w:ascii="Arial" w:eastAsia="TimesNewRomanPSMT" w:hAnsi="Arial" w:cs="Arial"/>
          <w:b/>
          <w:bCs/>
          <w:iCs/>
          <w:lang w:val="ru-RU"/>
        </w:rPr>
        <w:t>у току целог поступка јавне набавке, против сваке радње наручиоца</w:t>
      </w:r>
      <w:r w:rsidRPr="00820FCA">
        <w:rPr>
          <w:rFonts w:ascii="Arial" w:eastAsia="TimesNewRomanPSMT" w:hAnsi="Arial" w:cs="Arial"/>
          <w:bCs/>
          <w:iCs/>
          <w:lang w:val="ru-RU"/>
        </w:rPr>
        <w:t xml:space="preserve">, осим уколико Законом није другачије одређено. </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lang w:val="ru-RU"/>
        </w:rPr>
        <w:t xml:space="preserve">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20FCA">
        <w:rPr>
          <w:rFonts w:ascii="Arial" w:eastAsia="TimesNewRomanPSMT" w:hAnsi="Arial" w:cs="Arial"/>
          <w:b/>
          <w:bCs/>
          <w:iCs/>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Cs/>
          <w:iCs/>
          <w:lang w:val="ru-RU"/>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
          <w:bCs/>
          <w:iCs/>
          <w:lang w:val="ru-RU"/>
        </w:rPr>
        <w:t>После доношења одлуке о додели уговора и одлуке о обустави поступка</w:t>
      </w:r>
      <w:r w:rsidRPr="00820FCA">
        <w:rPr>
          <w:rFonts w:ascii="Arial" w:eastAsia="TimesNewRomanPSMT" w:hAnsi="Arial" w:cs="Arial"/>
          <w:bCs/>
          <w:iCs/>
          <w:lang w:val="ru-RU"/>
        </w:rPr>
        <w:t xml:space="preserve">, рок за  подношење захтева за заштиту права је десет дана од дана објављивања одлуке на Порталу јавних набавки.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8A7" w:rsidRPr="00820FCA" w:rsidRDefault="003678A7" w:rsidP="003678A7">
      <w:pPr>
        <w:jc w:val="both"/>
        <w:rPr>
          <w:rFonts w:ascii="Arial" w:hAnsi="Arial" w:cs="Arial"/>
          <w:lang w:val="ru-RU"/>
        </w:rPr>
      </w:pPr>
      <w:r w:rsidRPr="00820FCA">
        <w:rPr>
          <w:rFonts w:ascii="Arial" w:eastAsia="TimesNewRomanPSMT" w:hAnsi="Arial" w:cs="Arial"/>
          <w:bCs/>
          <w:iCs/>
          <w:lang w:val="ru-RU"/>
        </w:rPr>
        <w:t xml:space="preserve">             Наручилац објављује Обавештење о поднетом захтеву за заштиту права на </w:t>
      </w:r>
      <w:r w:rsidRPr="00820FCA">
        <w:rPr>
          <w:rFonts w:ascii="Arial" w:hAnsi="Arial" w:cs="Arial"/>
          <w:lang w:val="ru-RU"/>
        </w:rPr>
        <w:t xml:space="preserve">Порталу јавних набавки, на својој интернет страници и на Порталу службених гласила РС и база прописа </w:t>
      </w:r>
      <w:r w:rsidRPr="00820FCA">
        <w:rPr>
          <w:rFonts w:ascii="Arial" w:eastAsia="TimesNewRomanPSMT" w:hAnsi="Arial" w:cs="Arial"/>
          <w:bCs/>
          <w:iCs/>
          <w:lang w:val="ru-RU"/>
        </w:rPr>
        <w:t>најкасније у року од два дана од дана пријема захтева за заштиту права</w:t>
      </w:r>
      <w:r>
        <w:rPr>
          <w:rFonts w:ascii="Arial" w:eastAsia="TimesNewRomanPSMT" w:hAnsi="Arial" w:cs="Arial"/>
          <w:bCs/>
          <w:iCs/>
          <w:lang w:val="ru-RU"/>
        </w:rPr>
        <w:t>.</w:t>
      </w:r>
    </w:p>
    <w:p w:rsidR="003678A7" w:rsidRPr="00820FCA" w:rsidRDefault="003678A7" w:rsidP="003678A7">
      <w:pPr>
        <w:pStyle w:val="ListParagraph"/>
        <w:ind w:left="0" w:firstLine="720"/>
        <w:jc w:val="both"/>
        <w:rPr>
          <w:b/>
          <w:kern w:val="0"/>
          <w:sz w:val="22"/>
          <w:szCs w:val="22"/>
          <w:lang w:val="ru-RU" w:eastAsia="de-DE"/>
        </w:rPr>
      </w:pPr>
      <w:r w:rsidRPr="00820FCA">
        <w:rPr>
          <w:kern w:val="0"/>
          <w:sz w:val="22"/>
          <w:szCs w:val="22"/>
          <w:lang w:val="ru-RU" w:eastAsia="de-DE"/>
        </w:rPr>
        <w:t xml:space="preserve">Подносилац захтева је дужан да на рачун Буџета Републике Србије уплати таксу у изнoсу од </w:t>
      </w:r>
      <w:r w:rsidRPr="00820FCA">
        <w:rPr>
          <w:rFonts w:eastAsia="TimesNewRomanPSMT"/>
          <w:b/>
          <w:bCs w:val="0"/>
          <w:sz w:val="22"/>
          <w:szCs w:val="22"/>
          <w:lang w:val="ru-RU"/>
        </w:rPr>
        <w:t>120.000,00 динара</w:t>
      </w:r>
      <w:r w:rsidRPr="00820FCA">
        <w:rPr>
          <w:kern w:val="0"/>
          <w:sz w:val="22"/>
          <w:szCs w:val="22"/>
          <w:lang w:val="ru-RU" w:eastAsia="de-DE"/>
        </w:rPr>
        <w:t xml:space="preserve"> на број жиро рачуна: </w:t>
      </w:r>
      <w:r w:rsidRPr="00820FCA">
        <w:rPr>
          <w:b/>
          <w:kern w:val="0"/>
          <w:sz w:val="22"/>
          <w:szCs w:val="22"/>
          <w:lang w:val="ru-RU" w:eastAsia="de-DE"/>
        </w:rPr>
        <w:t>840-30678845-06.</w:t>
      </w:r>
    </w:p>
    <w:p w:rsidR="003678A7" w:rsidRPr="00820FCA" w:rsidRDefault="003678A7" w:rsidP="003678A7">
      <w:pPr>
        <w:pStyle w:val="ListParagraph"/>
        <w:ind w:left="0" w:firstLine="720"/>
        <w:jc w:val="both"/>
        <w:rPr>
          <w:kern w:val="0"/>
          <w:sz w:val="22"/>
          <w:szCs w:val="22"/>
          <w:lang w:val="ru-RU" w:eastAsia="de-DE"/>
        </w:rPr>
      </w:pPr>
      <w:r w:rsidRPr="00820FCA">
        <w:rPr>
          <w:b/>
          <w:kern w:val="0"/>
          <w:sz w:val="22"/>
          <w:szCs w:val="22"/>
          <w:lang w:val="ru-RU" w:eastAsia="de-DE"/>
        </w:rPr>
        <w:t>Захтев за заштиту права не задржава даље активности Наручиоца</w:t>
      </w:r>
      <w:r w:rsidRPr="00820FCA">
        <w:rPr>
          <w:kern w:val="0"/>
          <w:sz w:val="22"/>
          <w:szCs w:val="22"/>
          <w:lang w:val="ru-RU" w:eastAsia="de-DE"/>
        </w:rPr>
        <w:t xml:space="preserve"> у поступку јавне набавке у складу са одредбама члана 150.Закона о јавним набавкама</w:t>
      </w:r>
    </w:p>
    <w:p w:rsidR="003678A7" w:rsidRPr="00820FCA" w:rsidRDefault="003678A7" w:rsidP="003678A7">
      <w:pPr>
        <w:jc w:val="both"/>
        <w:rPr>
          <w:rFonts w:ascii="Arial" w:hAnsi="Arial" w:cs="Arial"/>
          <w:lang w:val="ru-RU" w:eastAsia="de-DE"/>
        </w:rPr>
      </w:pPr>
      <w:r w:rsidRPr="00820FCA">
        <w:rPr>
          <w:rFonts w:ascii="Arial" w:hAnsi="Arial" w:cs="Arial"/>
          <w:lang w:val="ru-RU" w:eastAsia="de-DE"/>
        </w:rPr>
        <w:t xml:space="preserve">            Поступак заштите права понуђача </w:t>
      </w:r>
      <w:r w:rsidRPr="00820FCA">
        <w:rPr>
          <w:rFonts w:ascii="Arial" w:hAnsi="Arial" w:cs="Arial"/>
          <w:b/>
          <w:lang w:val="ru-RU" w:eastAsia="de-DE"/>
        </w:rPr>
        <w:t>регулисан је одредбама чл. 138. - 167.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Чланом 151. Закона о јавним набавкама је прописано да:</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Захтев за заштиту права садржи: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назив и адресу подносиоца захтева и лице за контакт;</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2) назив и адресу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податке о јавној набавци која је предмет захтева, односно о одлуци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повреде прописа којима се уређује поступак јавне набавке;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чињенице и доказе којима се повреде доказују;</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потврду о уплати таксе из члана 156. овог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потпис подносиоца.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Као доказ о уплати таксе, у смислу члана 151. став 1. тачка 6) ЗЈН, прихватиће 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1. Потврда о извршеној уплати таксе из члана 156. ЗЈН која садржи следеће елементе</w:t>
      </w:r>
      <w:r w:rsidRPr="00820FCA">
        <w:rPr>
          <w:rFonts w:ascii="Arial" w:hAnsi="Arial" w:cs="Arial"/>
          <w:lang w:val="ru-RU" w:eastAsia="de-DE"/>
        </w:rPr>
        <w:t>:</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lastRenderedPageBreak/>
        <w:t>(1) да буде издата од стране банке и да садржи печат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износ таксе из члана 156. ЗЈН чија се уплата врши;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број рачуна: 840-30678845-06;</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шифру плаћања: 153 (налог за уплату) или 253 (налог за пренос);</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позив на број: подаци о броју или ознаци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сврха: такса ЗЗП; назив наручиоца; број или ознака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(8) корисник: буџет Републике Србије;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(9) назив уплатиоца, односно назив подносиоца захтева за заштиту права за којег је извршена уплата таксе;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(10) потпис овлашћеног лица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2. Налог за уплату, први примерак</w:t>
      </w:r>
      <w:r w:rsidRPr="00820FCA">
        <w:rPr>
          <w:rFonts w:ascii="Arial" w:hAnsi="Arial" w:cs="Arial"/>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678A7" w:rsidRPr="00820FCA" w:rsidRDefault="00856F45" w:rsidP="003678A7">
      <w:pPr>
        <w:autoSpaceDE w:val="0"/>
        <w:autoSpaceDN w:val="0"/>
        <w:adjustRightInd w:val="0"/>
        <w:jc w:val="both"/>
        <w:rPr>
          <w:rFonts w:ascii="Arial" w:hAnsi="Arial" w:cs="Arial"/>
          <w:lang w:val="ru-RU" w:eastAsia="de-DE"/>
        </w:rPr>
      </w:pPr>
      <w:r>
        <w:rPr>
          <w:rFonts w:ascii="Arial" w:hAnsi="Arial" w:cs="Arial"/>
          <w:b/>
          <w:lang w:val="ru-RU" w:eastAsia="de-DE"/>
        </w:rPr>
        <w:t xml:space="preserve">3. </w:t>
      </w:r>
      <w:r w:rsidR="003678A7" w:rsidRPr="00820FCA">
        <w:rPr>
          <w:rFonts w:ascii="Arial" w:hAnsi="Arial" w:cs="Arial"/>
          <w:b/>
          <w:lang w:val="ru-RU" w:eastAsia="de-DE"/>
        </w:rPr>
        <w:t>Потврда издата од стране Републике Србије, Министарства финансија, Управе за трезор</w:t>
      </w:r>
      <w:r w:rsidR="003678A7" w:rsidRPr="00820FCA">
        <w:rPr>
          <w:rFonts w:ascii="Arial" w:hAnsi="Arial" w:cs="Arial"/>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4. Потврда издата од стране Народне банке Србије</w:t>
      </w:r>
      <w:r w:rsidRPr="00820FCA">
        <w:rPr>
          <w:rFonts w:ascii="Arial" w:hAnsi="Arial" w:cs="Arial"/>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41BCE" w:rsidRDefault="00041BCE" w:rsidP="003678A7">
      <w:pPr>
        <w:autoSpaceDE w:val="0"/>
        <w:autoSpaceDN w:val="0"/>
        <w:adjustRightInd w:val="0"/>
        <w:jc w:val="both"/>
        <w:rPr>
          <w:rFonts w:ascii="Arial" w:hAnsi="Arial" w:cs="Arial"/>
          <w:lang w:val="sr-Cyrl-CS"/>
        </w:rPr>
      </w:pPr>
    </w:p>
    <w:p w:rsidR="00074154" w:rsidRPr="00EB0B03" w:rsidRDefault="00074154" w:rsidP="00074154">
      <w:pPr>
        <w:jc w:val="both"/>
        <w:rPr>
          <w:rFonts w:ascii="Arial" w:hAnsi="Arial" w:cs="Arial"/>
          <w:b/>
          <w:lang w:val="ru-RU"/>
        </w:rPr>
      </w:pPr>
      <w:r w:rsidRPr="00EB0B03">
        <w:rPr>
          <w:rFonts w:ascii="Arial" w:hAnsi="Arial" w:cs="Arial"/>
          <w:b/>
          <w:lang w:val="ru-RU"/>
        </w:rPr>
        <w:t>23. РОК У КОЈЕМ ЋЕ УГОВОР БИТИ ЗАКЉУЧЕН</w:t>
      </w:r>
    </w:p>
    <w:p w:rsidR="00074154" w:rsidRPr="009E3E53" w:rsidRDefault="00074154" w:rsidP="00074154">
      <w:pPr>
        <w:jc w:val="both"/>
        <w:rPr>
          <w:rFonts w:ascii="Arial" w:hAnsi="Arial" w:cs="Arial"/>
          <w:lang w:val="ru-RU"/>
        </w:rPr>
      </w:pPr>
      <w:r>
        <w:rPr>
          <w:rFonts w:ascii="Arial" w:hAnsi="Arial" w:cs="Arial"/>
        </w:rPr>
        <w:t xml:space="preserve">         </w:t>
      </w:r>
      <w:r w:rsidRPr="00EB0B03">
        <w:rPr>
          <w:rFonts w:ascii="Arial" w:hAnsi="Arial" w:cs="Arial"/>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EB0B03">
        <w:rPr>
          <w:rFonts w:ascii="Arial" w:hAnsi="Arial" w:cs="Arial"/>
          <w:lang w:val="ru-RU"/>
        </w:rPr>
        <w:t xml:space="preserve"> из члана 149. Закона. </w:t>
      </w:r>
      <w:r w:rsidRPr="00EB0B03">
        <w:rPr>
          <w:rFonts w:ascii="Arial" w:hAnsi="Arial" w:cs="Arial"/>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74154" w:rsidRDefault="00074154" w:rsidP="00074154">
      <w:pPr>
        <w:jc w:val="both"/>
        <w:rPr>
          <w:rFonts w:ascii="Arial" w:hAnsi="Arial" w:cs="Arial"/>
          <w:b/>
          <w:lang w:val="sr-Cyrl-CS"/>
        </w:rPr>
      </w:pPr>
    </w:p>
    <w:p w:rsidR="00074154" w:rsidRPr="00EB0B03" w:rsidRDefault="00074154" w:rsidP="00074154">
      <w:pPr>
        <w:jc w:val="both"/>
        <w:rPr>
          <w:rFonts w:ascii="Arial" w:hAnsi="Arial" w:cs="Arial"/>
          <w:b/>
          <w:lang w:val="sr-Cyrl-CS"/>
        </w:rPr>
      </w:pPr>
      <w:r w:rsidRPr="00EB0B03">
        <w:rPr>
          <w:rFonts w:ascii="Arial" w:hAnsi="Arial" w:cs="Arial"/>
          <w:b/>
          <w:lang w:val="sr-Cyrl-CS"/>
        </w:rPr>
        <w:t>2</w:t>
      </w:r>
      <w:r>
        <w:rPr>
          <w:rFonts w:ascii="Arial" w:hAnsi="Arial" w:cs="Arial"/>
          <w:b/>
          <w:lang w:val="sr-Cyrl-CS"/>
        </w:rPr>
        <w:t>4</w:t>
      </w:r>
      <w:r w:rsidRPr="00EB0B03">
        <w:rPr>
          <w:rFonts w:ascii="Arial" w:hAnsi="Arial" w:cs="Arial"/>
          <w:b/>
          <w:lang w:val="sr-Cyrl-CS"/>
        </w:rPr>
        <w:t xml:space="preserve">. ПРАЋЕЊЕ РЕАЛИЗАЦИЈЕ УГОВОРА И СТРУЧНО ТЕХНИЧКА КОНТРОЛА </w:t>
      </w:r>
    </w:p>
    <w:p w:rsidR="00074154" w:rsidRPr="00EB0B03" w:rsidRDefault="00074154" w:rsidP="00074154">
      <w:pPr>
        <w:ind w:firstLine="360"/>
        <w:jc w:val="both"/>
        <w:rPr>
          <w:rFonts w:ascii="Arial" w:hAnsi="Arial" w:cs="Arial"/>
          <w:lang w:val="sr-Cyrl-CS"/>
        </w:rPr>
      </w:pPr>
      <w:r w:rsidRPr="00EB0B03">
        <w:rPr>
          <w:rFonts w:ascii="Arial" w:hAnsi="Arial" w:cs="Arial"/>
          <w:lang w:val="sr-Cyrl-CS"/>
        </w:rPr>
        <w:t xml:space="preserve"> </w:t>
      </w:r>
      <w:r>
        <w:rPr>
          <w:rFonts w:ascii="Arial" w:hAnsi="Arial" w:cs="Arial"/>
          <w:lang w:val="sr-Cyrl-CS"/>
        </w:rPr>
        <w:t xml:space="preserve"> </w:t>
      </w:r>
      <w:r w:rsidRPr="00EB0B03">
        <w:rPr>
          <w:rFonts w:ascii="Arial" w:hAnsi="Arial" w:cs="Arial"/>
          <w:lang w:val="sr-Cyrl-CS"/>
        </w:rPr>
        <w:t xml:space="preserve"> Овлашћена лица </w:t>
      </w:r>
      <w:r w:rsidRPr="00EB0B03">
        <w:rPr>
          <w:rFonts w:ascii="Arial" w:hAnsi="Arial" w:cs="Arial"/>
        </w:rPr>
        <w:t xml:space="preserve">Наручиоца </w:t>
      </w:r>
      <w:r w:rsidRPr="00EB0B03">
        <w:rPr>
          <w:rFonts w:ascii="Arial" w:hAnsi="Arial" w:cs="Arial"/>
          <w:lang w:val="sr-Cyrl-CS"/>
        </w:rPr>
        <w:t xml:space="preserve">биће задужена за праћење </w:t>
      </w:r>
      <w:r w:rsidRPr="00EB0B03">
        <w:rPr>
          <w:rFonts w:ascii="Arial" w:hAnsi="Arial" w:cs="Arial"/>
          <w:b/>
          <w:lang w:val="sr-Cyrl-CS"/>
        </w:rPr>
        <w:t>реализације</w:t>
      </w:r>
      <w:r w:rsidRPr="00EB0B03">
        <w:rPr>
          <w:rFonts w:ascii="Arial" w:hAnsi="Arial" w:cs="Arial"/>
          <w:lang w:val="sr-Cyrl-CS"/>
        </w:rPr>
        <w:t xml:space="preserve"> овог уговора.  </w:t>
      </w:r>
    </w:p>
    <w:p w:rsidR="00074154" w:rsidRDefault="00074154" w:rsidP="00074154">
      <w:pPr>
        <w:jc w:val="both"/>
        <w:rPr>
          <w:rFonts w:ascii="Arial" w:hAnsi="Arial" w:cs="Arial"/>
          <w:lang w:val="ru-RU"/>
        </w:rPr>
      </w:pPr>
    </w:p>
    <w:p w:rsidR="0058443A" w:rsidRDefault="0058443A" w:rsidP="00074154">
      <w:pPr>
        <w:jc w:val="both"/>
        <w:rPr>
          <w:rFonts w:ascii="Arial" w:hAnsi="Arial" w:cs="Arial"/>
          <w:lang w:val="ru-RU"/>
        </w:rPr>
      </w:pPr>
    </w:p>
    <w:p w:rsidR="0058443A" w:rsidRDefault="0058443A" w:rsidP="00074154">
      <w:pPr>
        <w:jc w:val="both"/>
        <w:rPr>
          <w:rFonts w:ascii="Arial" w:hAnsi="Arial" w:cs="Arial"/>
          <w:lang w:val="ru-RU"/>
        </w:rPr>
      </w:pPr>
    </w:p>
    <w:p w:rsidR="00074154" w:rsidRPr="00EB0B03" w:rsidRDefault="00074154" w:rsidP="00074154">
      <w:pPr>
        <w:autoSpaceDE w:val="0"/>
        <w:autoSpaceDN w:val="0"/>
        <w:adjustRightInd w:val="0"/>
        <w:jc w:val="both"/>
        <w:rPr>
          <w:rFonts w:ascii="Arial" w:hAnsi="Arial" w:cs="Arial"/>
          <w:b/>
          <w:lang w:val="ru-RU"/>
        </w:rPr>
      </w:pPr>
      <w:r w:rsidRPr="00EB0B03">
        <w:rPr>
          <w:rFonts w:ascii="Arial" w:hAnsi="Arial" w:cs="Arial"/>
          <w:b/>
          <w:lang w:val="ru-RU"/>
        </w:rPr>
        <w:lastRenderedPageBreak/>
        <w:t>2</w:t>
      </w:r>
      <w:r>
        <w:rPr>
          <w:rFonts w:ascii="Arial" w:hAnsi="Arial" w:cs="Arial"/>
          <w:b/>
          <w:lang w:val="ru-RU"/>
        </w:rPr>
        <w:t>5</w:t>
      </w:r>
      <w:r w:rsidRPr="00EB0B03">
        <w:rPr>
          <w:rFonts w:ascii="Arial" w:hAnsi="Arial" w:cs="Arial"/>
          <w:b/>
          <w:lang w:val="ru-RU"/>
        </w:rPr>
        <w:t>. ОБУСТАВА  ЈАВНЕ НАБАВКЕ</w:t>
      </w:r>
    </w:p>
    <w:p w:rsidR="00074154" w:rsidRDefault="00074154" w:rsidP="00074154">
      <w:pPr>
        <w:autoSpaceDE w:val="0"/>
        <w:autoSpaceDN w:val="0"/>
        <w:adjustRightInd w:val="0"/>
        <w:jc w:val="both"/>
        <w:rPr>
          <w:rFonts w:ascii="Arial" w:hAnsi="Arial" w:cs="Arial"/>
          <w:lang w:val="ru-RU"/>
        </w:rPr>
      </w:pPr>
      <w:r>
        <w:rPr>
          <w:rFonts w:ascii="Arial" w:hAnsi="Arial" w:cs="Arial"/>
        </w:rPr>
        <w:t xml:space="preserve">         </w:t>
      </w:r>
      <w:r w:rsidRPr="00EB0B03">
        <w:rPr>
          <w:rFonts w:ascii="Arial" w:hAnsi="Arial" w:cs="Arial"/>
          <w:lang w:val="ru-RU"/>
        </w:rPr>
        <w:t>Наручилац је дужан да обустави поступак јавне набавке уколико нису испуњени услови за доделу уговора.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74154" w:rsidRDefault="00074154"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58443A" w:rsidRDefault="0058443A"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123951" w:rsidRDefault="00123951" w:rsidP="00074154">
      <w:pPr>
        <w:autoSpaceDE w:val="0"/>
        <w:autoSpaceDN w:val="0"/>
        <w:adjustRightInd w:val="0"/>
        <w:jc w:val="both"/>
        <w:rPr>
          <w:rFonts w:ascii="Arial" w:hAnsi="Arial" w:cs="Arial"/>
          <w:lang w:val="ru-RU"/>
        </w:rPr>
      </w:pPr>
    </w:p>
    <w:p w:rsidR="00123951" w:rsidRDefault="00123951"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A060C8" w:rsidRDefault="00A060C8"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8A29B1" w:rsidRDefault="008A29B1" w:rsidP="00074154">
      <w:pPr>
        <w:autoSpaceDE w:val="0"/>
        <w:autoSpaceDN w:val="0"/>
        <w:adjustRightInd w:val="0"/>
        <w:jc w:val="both"/>
        <w:rPr>
          <w:rFonts w:ascii="Arial" w:hAnsi="Arial" w:cs="Arial"/>
          <w:lang w:val="ru-RU"/>
        </w:rPr>
      </w:pPr>
    </w:p>
    <w:p w:rsidR="008A29B1" w:rsidRDefault="008A29B1" w:rsidP="00074154">
      <w:pPr>
        <w:autoSpaceDE w:val="0"/>
        <w:autoSpaceDN w:val="0"/>
        <w:adjustRightInd w:val="0"/>
        <w:jc w:val="both"/>
        <w:rPr>
          <w:rFonts w:ascii="Arial" w:hAnsi="Arial" w:cs="Arial"/>
          <w:lang w:val="ru-RU"/>
        </w:rPr>
      </w:pPr>
    </w:p>
    <w:p w:rsidR="00DD10E9" w:rsidRDefault="00DD10E9" w:rsidP="00074154">
      <w:pPr>
        <w:autoSpaceDE w:val="0"/>
        <w:autoSpaceDN w:val="0"/>
        <w:adjustRightInd w:val="0"/>
        <w:jc w:val="both"/>
        <w:rPr>
          <w:rFonts w:ascii="Arial" w:hAnsi="Arial" w:cs="Arial"/>
          <w:lang w:val="ru-RU"/>
        </w:rPr>
      </w:pPr>
    </w:p>
    <w:p w:rsidR="00A746C3" w:rsidRDefault="00A746C3" w:rsidP="003678A7">
      <w:pPr>
        <w:shd w:val="clear" w:color="auto" w:fill="C6D9F1"/>
        <w:jc w:val="center"/>
        <w:rPr>
          <w:rFonts w:ascii="Arial" w:hAnsi="Arial" w:cs="Arial"/>
          <w:b/>
          <w:bCs/>
          <w:iCs/>
          <w:lang w:val="ru-RU"/>
        </w:rPr>
      </w:pPr>
      <w:r>
        <w:rPr>
          <w:rFonts w:ascii="Arial" w:hAnsi="Arial" w:cs="Arial"/>
          <w:b/>
          <w:bCs/>
          <w:iCs/>
        </w:rPr>
        <w:lastRenderedPageBreak/>
        <w:t>V</w:t>
      </w:r>
      <w:r w:rsidR="003678A7" w:rsidRPr="00064C7E">
        <w:rPr>
          <w:rFonts w:ascii="Arial" w:hAnsi="Arial" w:cs="Arial"/>
          <w:b/>
          <w:bCs/>
          <w:iCs/>
        </w:rPr>
        <w:t>I</w:t>
      </w:r>
      <w:r w:rsidR="003678A7" w:rsidRPr="00064C7E">
        <w:rPr>
          <w:rFonts w:ascii="Arial" w:hAnsi="Arial" w:cs="Arial"/>
          <w:b/>
          <w:bCs/>
          <w:iCs/>
          <w:lang w:val="ru-RU"/>
        </w:rPr>
        <w:t xml:space="preserve"> ОБРАЗАЦ ПОНУДЕ</w:t>
      </w:r>
    </w:p>
    <w:p w:rsidR="003678A7" w:rsidRPr="005C3BB5" w:rsidRDefault="003678A7" w:rsidP="005C3BB5">
      <w:pPr>
        <w:jc w:val="both"/>
        <w:rPr>
          <w:rFonts w:ascii="Arial" w:hAnsi="Arial" w:cs="Arial"/>
          <w:b/>
          <w:lang w:val="sr-Cyrl-CS"/>
        </w:rPr>
      </w:pPr>
      <w:r w:rsidRPr="005C3BB5">
        <w:rPr>
          <w:rFonts w:ascii="Arial" w:hAnsi="Arial" w:cs="Arial"/>
          <w:iCs/>
          <w:lang w:val="ru-RU"/>
        </w:rPr>
        <w:t>Понуда бр</w:t>
      </w:r>
      <w:r w:rsidRPr="005C3BB5">
        <w:rPr>
          <w:rFonts w:ascii="Arial" w:hAnsi="Arial" w:cs="Arial"/>
          <w:iCs/>
        </w:rPr>
        <w:t>.</w:t>
      </w:r>
      <w:r w:rsidRPr="005C3BB5">
        <w:rPr>
          <w:rFonts w:ascii="Arial" w:hAnsi="Arial" w:cs="Arial"/>
          <w:iCs/>
          <w:lang w:val="ru-RU"/>
        </w:rPr>
        <w:t xml:space="preserve"> _________ од __________</w:t>
      </w:r>
      <w:r w:rsidRPr="005C3BB5">
        <w:rPr>
          <w:rFonts w:ascii="Arial" w:hAnsi="Arial" w:cs="Arial"/>
          <w:iCs/>
        </w:rPr>
        <w:t>,</w:t>
      </w:r>
      <w:r w:rsidRPr="005C3BB5">
        <w:rPr>
          <w:rFonts w:ascii="Arial" w:hAnsi="Arial" w:cs="Arial"/>
          <w:iCs/>
          <w:lang w:val="ru-RU"/>
        </w:rPr>
        <w:t xml:space="preserve"> за јавну набавку</w:t>
      </w:r>
      <w:r w:rsidRPr="005C3BB5">
        <w:rPr>
          <w:rFonts w:ascii="Arial" w:eastAsia="TimesNewRomanPSMT" w:hAnsi="Arial" w:cs="Arial"/>
          <w:lang w:val="ru-RU"/>
        </w:rPr>
        <w:t xml:space="preserve">  </w:t>
      </w:r>
      <w:r w:rsidR="00123951" w:rsidRPr="00123951">
        <w:rPr>
          <w:rFonts w:ascii="Arial" w:eastAsia="TimesNewRomanPSMT" w:hAnsi="Arial" w:cs="Arial"/>
          <w:lang w:val="ru-RU"/>
        </w:rPr>
        <w:t>услуга 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123951" w:rsidRPr="008E0CDB">
        <w:rPr>
          <w:rFonts w:ascii="Arial" w:eastAsia="TimesNewRomanPSMT" w:hAnsi="Arial" w:cs="Arial"/>
          <w:lang w:val="ru-RU"/>
        </w:rPr>
        <w:t xml:space="preserve"> </w:t>
      </w:r>
      <w:r w:rsidR="008E0CDB" w:rsidRPr="008E0CDB">
        <w:rPr>
          <w:rFonts w:ascii="Arial" w:eastAsia="TimesNewRomanPSMT" w:hAnsi="Arial" w:cs="Arial"/>
          <w:lang w:val="ru-RU"/>
        </w:rPr>
        <w:t xml:space="preserve">- </w:t>
      </w:r>
      <w:r w:rsidR="008E0CDB" w:rsidRPr="008E0CDB">
        <w:rPr>
          <w:rFonts w:ascii="Arial" w:hAnsi="Arial" w:cs="Arial"/>
          <w:lang w:val="sr-Cyrl-CS"/>
        </w:rPr>
        <w:t>ЈН ПО 4-У/2018</w:t>
      </w:r>
      <w:r w:rsidR="008E0CDB">
        <w:rPr>
          <w:rFonts w:ascii="Arial" w:hAnsi="Arial" w:cs="Arial"/>
          <w:lang w:val="sr-Cyrl-CS"/>
        </w:rPr>
        <w:t xml:space="preserve"> </w:t>
      </w:r>
      <w:r w:rsidR="00074154" w:rsidRPr="005C3BB5">
        <w:rPr>
          <w:rFonts w:ascii="Arial" w:eastAsia="TimesNewRomanPSMT" w:hAnsi="Arial" w:cs="Arial"/>
          <w:lang w:val="ru-RU"/>
        </w:rPr>
        <w:t xml:space="preserve"> </w:t>
      </w:r>
    </w:p>
    <w:p w:rsidR="003678A7" w:rsidRPr="00FA7F70" w:rsidRDefault="003678A7" w:rsidP="003678A7">
      <w:pPr>
        <w:jc w:val="center"/>
        <w:rPr>
          <w:rFonts w:ascii="Arial" w:hAnsi="Arial" w:cs="Arial"/>
          <w:iCs/>
          <w:lang w:val="ru-RU"/>
        </w:rPr>
      </w:pPr>
    </w:p>
    <w:p w:rsidR="009F1AFA" w:rsidRDefault="009F1AFA" w:rsidP="00ED4196">
      <w:pPr>
        <w:numPr>
          <w:ilvl w:val="0"/>
          <w:numId w:val="5"/>
        </w:numPr>
        <w:suppressAutoHyphens/>
        <w:spacing w:line="100" w:lineRule="atLeast"/>
        <w:rPr>
          <w:rFonts w:ascii="Arial" w:hAnsi="Arial" w:cs="Arial"/>
          <w:b/>
          <w:bCs/>
          <w:i/>
          <w:iCs/>
          <w:lang w:val="sr-Latn-CS"/>
        </w:rPr>
      </w:pPr>
      <w:r>
        <w:rPr>
          <w:rFonts w:ascii="Arial" w:hAnsi="Arial" w:cs="Arial"/>
          <w:b/>
          <w:bCs/>
          <w:i/>
          <w:iCs/>
        </w:rPr>
        <w:t>ОПШТИ ПОДАЦИ О ПОНУЂАЧУ</w:t>
      </w:r>
    </w:p>
    <w:tbl>
      <w:tblPr>
        <w:tblW w:w="0" w:type="dxa"/>
        <w:tblInd w:w="-20" w:type="dxa"/>
        <w:tblLayout w:type="fixed"/>
        <w:tblLook w:val="04A0"/>
      </w:tblPr>
      <w:tblGrid>
        <w:gridCol w:w="4628"/>
        <w:gridCol w:w="4653"/>
      </w:tblGrid>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en-US"/>
              </w:rPr>
            </w:pPr>
            <w:r>
              <w:rPr>
                <w:rFonts w:ascii="Arial" w:hAnsi="Arial" w:cs="Arial"/>
                <w:iCs/>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rPr>
            </w:pPr>
          </w:p>
          <w:p w:rsidR="009F1AFA" w:rsidRDefault="009F1AFA">
            <w:pPr>
              <w:rPr>
                <w:rFonts w:ascii="Arial" w:hAnsi="Arial" w:cs="Arial"/>
                <w:b/>
                <w:bCs/>
                <w:i/>
                <w:iCs/>
              </w:rPr>
            </w:pPr>
          </w:p>
        </w:tc>
      </w:tr>
      <w:tr w:rsidR="009F1AFA" w:rsidTr="009F1AFA">
        <w:trPr>
          <w:trHeight w:val="543"/>
        </w:trPr>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sr-Cyrl-CS"/>
              </w:rPr>
            </w:pPr>
            <w:r>
              <w:rPr>
                <w:rFonts w:ascii="Arial" w:hAnsi="Arial" w:cs="Arial"/>
                <w:iCs/>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en-US"/>
              </w:rPr>
            </w:pPr>
          </w:p>
          <w:p w:rsidR="009F1AFA" w:rsidRDefault="009F1AFA">
            <w:pPr>
              <w:rPr>
                <w:rFonts w:ascii="Arial" w:hAnsi="Arial" w:cs="Arial"/>
                <w:b/>
                <w:bCs/>
                <w:i/>
                <w:iCs/>
                <w:lang w:val="sr-Cyrl-CS"/>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en-US"/>
              </w:rPr>
            </w:pPr>
            <w:r>
              <w:rPr>
                <w:rFonts w:ascii="Arial" w:hAnsi="Arial" w:cs="Arial"/>
                <w:iCs/>
              </w:rPr>
              <w:t>Матични број понуђача:</w:t>
            </w:r>
          </w:p>
          <w:p w:rsidR="009F1AFA" w:rsidRDefault="009F1AFA">
            <w:pPr>
              <w:jc w:val="both"/>
              <w:rPr>
                <w:rFonts w:ascii="Arial" w:hAnsi="Arial" w:cs="Arial"/>
                <w:b/>
                <w:bCs/>
                <w:iCs/>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rPr>
            </w:pPr>
          </w:p>
          <w:p w:rsidR="009F1AFA" w:rsidRDefault="009F1AFA">
            <w:pPr>
              <w:rPr>
                <w:rFonts w:ascii="Arial" w:hAnsi="Arial" w:cs="Arial"/>
                <w:b/>
                <w:bCs/>
                <w:i/>
                <w:iCs/>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p w:rsidR="009F1AFA" w:rsidRDefault="009F1AFA">
            <w:pPr>
              <w:rPr>
                <w:rFonts w:ascii="Arial" w:hAnsi="Arial" w:cs="Arial"/>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iCs/>
                <w:lang w:val="ru-RU"/>
              </w:rPr>
            </w:pPr>
            <w:r>
              <w:rPr>
                <w:rFonts w:ascii="Arial" w:hAnsi="Arial" w:cs="Arial"/>
                <w:iCs/>
                <w:lang w:val="ru-RU"/>
              </w:rPr>
              <w:t xml:space="preserve">Понуђач је у систему пдв-а </w:t>
            </w:r>
          </w:p>
          <w:p w:rsidR="009F1AFA" w:rsidRDefault="009F1AFA">
            <w:pPr>
              <w:jc w:val="both"/>
              <w:rPr>
                <w:rFonts w:ascii="Arial" w:hAnsi="Arial" w:cs="Arial"/>
                <w:iCs/>
                <w:lang w:val="ru-RU"/>
              </w:rPr>
            </w:pP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jc w:val="center"/>
              <w:rPr>
                <w:rFonts w:ascii="Arial" w:hAnsi="Arial" w:cs="Arial"/>
                <w:iCs/>
                <w:lang w:val="ru-RU"/>
              </w:rPr>
            </w:pPr>
            <w:r>
              <w:rPr>
                <w:rFonts w:ascii="Arial" w:hAnsi="Arial" w:cs="Arial"/>
                <w:iCs/>
                <w:lang w:val="ru-RU"/>
              </w:rPr>
              <w:t>ДА                             НЕ</w:t>
            </w:r>
          </w:p>
          <w:p w:rsidR="009F1AFA" w:rsidRDefault="009F1AFA">
            <w:pPr>
              <w:snapToGrid w:val="0"/>
              <w:jc w:val="center"/>
              <w:rPr>
                <w:rFonts w:ascii="Arial" w:hAnsi="Arial" w:cs="Arial"/>
                <w:b/>
                <w:bCs/>
                <w:i/>
                <w:iCs/>
                <w:lang w:val="ru-RU"/>
              </w:rPr>
            </w:pPr>
            <w:r>
              <w:rPr>
                <w:rFonts w:ascii="Arial" w:hAnsi="Arial" w:cs="Arial"/>
                <w:i/>
                <w:iCs/>
                <w:lang w:val="ru-RU"/>
              </w:rPr>
              <w:t>(заокружити)</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iCs/>
                <w:lang w:val="sr-Cyrl-CS"/>
              </w:rPr>
            </w:pPr>
            <w:r>
              <w:rPr>
                <w:rFonts w:ascii="Arial" w:hAnsi="Arial" w:cs="Arial"/>
                <w:iCs/>
                <w:lang w:val="ru-RU"/>
              </w:rPr>
              <w:t xml:space="preserve">Врста </w:t>
            </w:r>
            <w:r>
              <w:rPr>
                <w:rFonts w:ascii="Arial" w:hAnsi="Arial" w:cs="Arial"/>
                <w:iCs/>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jc w:val="center"/>
              <w:rPr>
                <w:rFonts w:ascii="Arial" w:hAnsi="Arial" w:cs="Arial"/>
                <w:iCs/>
                <w:lang w:val="ru-RU"/>
              </w:rPr>
            </w:pPr>
            <w:r>
              <w:rPr>
                <w:rFonts w:ascii="Arial" w:hAnsi="Arial" w:cs="Arial"/>
                <w:iCs/>
                <w:lang w:val="ru-RU"/>
              </w:rPr>
              <w:t>1. Микро      2.Мало        3.Средње</w:t>
            </w:r>
          </w:p>
          <w:p w:rsidR="009F1AFA" w:rsidRDefault="009F1AFA">
            <w:pPr>
              <w:snapToGrid w:val="0"/>
              <w:jc w:val="center"/>
              <w:rPr>
                <w:rFonts w:ascii="Arial" w:hAnsi="Arial" w:cs="Arial"/>
                <w:iCs/>
                <w:lang w:val="ru-RU"/>
              </w:rPr>
            </w:pPr>
            <w:r>
              <w:rPr>
                <w:rFonts w:ascii="Arial" w:hAnsi="Arial" w:cs="Arial"/>
                <w:iCs/>
                <w:lang w:val="ru-RU"/>
              </w:rPr>
              <w:t xml:space="preserve">4.Велико     5.Физичко лице  </w:t>
            </w:r>
            <w:r>
              <w:rPr>
                <w:rFonts w:ascii="Arial" w:hAnsi="Arial" w:cs="Arial"/>
                <w:i/>
                <w:iCs/>
                <w:lang w:val="ru-RU"/>
              </w:rPr>
              <w:t xml:space="preserve"> (заокружити)</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color w:val="000000"/>
                <w:lang w:val="ru-RU"/>
              </w:rPr>
            </w:pPr>
            <w:r>
              <w:rPr>
                <w:rFonts w:ascii="Arial" w:hAnsi="Arial" w:cs="Arial"/>
                <w:iCs/>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Телефакс:</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tcPr>
          <w:p w:rsidR="009F1AFA" w:rsidRDefault="009F1AFA">
            <w:pPr>
              <w:jc w:val="both"/>
              <w:rPr>
                <w:rFonts w:ascii="Arial" w:hAnsi="Arial" w:cs="Arial"/>
                <w:b/>
                <w:bCs/>
                <w:iCs/>
                <w:lang w:val="ru-RU"/>
              </w:rPr>
            </w:pPr>
            <w:r>
              <w:rPr>
                <w:rFonts w:ascii="Arial" w:hAnsi="Arial" w:cs="Arial"/>
                <w:iCs/>
                <w:lang w:val="ru-RU"/>
              </w:rPr>
              <w:t>Број рачуна понуђача и назив банке:</w:t>
            </w:r>
          </w:p>
          <w:p w:rsidR="009F1AFA" w:rsidRDefault="009F1AF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rPr>
                <w:rFonts w:ascii="Arial" w:hAnsi="Arial" w:cs="Arial"/>
                <w:b/>
                <w:bCs/>
                <w:i/>
                <w:iCs/>
                <w:lang w:val="ru-RU"/>
              </w:rPr>
            </w:pPr>
          </w:p>
          <w:p w:rsidR="009F1AFA" w:rsidRDefault="009F1AFA">
            <w:pPr>
              <w:rPr>
                <w:rFonts w:ascii="Arial" w:hAnsi="Arial" w:cs="Arial"/>
                <w:b/>
                <w:bCs/>
                <w:i/>
                <w:iCs/>
                <w:lang w:val="ru-RU"/>
              </w:rPr>
            </w:pPr>
          </w:p>
        </w:tc>
      </w:tr>
      <w:tr w:rsidR="009F1AFA" w:rsidTr="009F1AFA">
        <w:trPr>
          <w:trHeight w:val="404"/>
        </w:trPr>
        <w:tc>
          <w:tcPr>
            <w:tcW w:w="4628" w:type="dxa"/>
            <w:tcBorders>
              <w:top w:val="single" w:sz="4" w:space="0" w:color="000000"/>
              <w:left w:val="single" w:sz="4" w:space="0" w:color="000000"/>
              <w:bottom w:val="single" w:sz="4" w:space="0" w:color="000000"/>
              <w:right w:val="nil"/>
            </w:tcBorders>
            <w:hideMark/>
          </w:tcPr>
          <w:p w:rsidR="009F1AFA" w:rsidRDefault="009F1AFA">
            <w:pPr>
              <w:jc w:val="both"/>
              <w:rPr>
                <w:rFonts w:ascii="Arial" w:hAnsi="Arial" w:cs="Arial"/>
                <w:b/>
                <w:bCs/>
                <w:iCs/>
                <w:lang w:val="ru-RU"/>
              </w:rPr>
            </w:pPr>
            <w:r>
              <w:rPr>
                <w:rFonts w:ascii="Arial" w:hAnsi="Arial" w:cs="Arial"/>
                <w:iCs/>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
                <w:iCs/>
                <w:lang w:val="ru-RU"/>
              </w:rPr>
            </w:pPr>
          </w:p>
          <w:p w:rsidR="009F1AFA" w:rsidRDefault="009F1AFA">
            <w:pPr>
              <w:rPr>
                <w:rFonts w:ascii="Arial" w:hAnsi="Arial" w:cs="Arial"/>
                <w:b/>
                <w:bCs/>
                <w:i/>
                <w:iCs/>
                <w:lang w:val="ru-RU"/>
              </w:rPr>
            </w:pP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rPr>
                <w:rFonts w:ascii="Arial" w:hAnsi="Arial" w:cs="Arial"/>
                <w:iCs/>
                <w:lang w:val="ru-RU"/>
              </w:rPr>
            </w:pPr>
            <w:r>
              <w:rPr>
                <w:rFonts w:ascii="Arial" w:hAnsi="Arial" w:cs="Arial"/>
                <w:iCs/>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28" w:type="dxa"/>
            <w:tcBorders>
              <w:top w:val="single" w:sz="4" w:space="0" w:color="000000"/>
              <w:left w:val="single" w:sz="4" w:space="0" w:color="000000"/>
              <w:bottom w:val="single" w:sz="4" w:space="0" w:color="000000"/>
              <w:right w:val="nil"/>
            </w:tcBorders>
            <w:hideMark/>
          </w:tcPr>
          <w:p w:rsidR="009F1AFA" w:rsidRDefault="009F1AFA">
            <w:pPr>
              <w:rPr>
                <w:rFonts w:ascii="Arial"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9F1AFA" w:rsidRDefault="009F1AFA" w:rsidP="009F1AFA">
      <w:pPr>
        <w:rPr>
          <w:rFonts w:ascii="Arial" w:eastAsia="Arial Unicode MS" w:hAnsi="Arial" w:cs="Arial"/>
          <w:b/>
          <w:bCs/>
          <w:i/>
          <w:iCs/>
          <w:color w:val="000000"/>
          <w:kern w:val="2"/>
          <w:lang w:val="ru-RU" w:eastAsia="ar-SA"/>
        </w:rPr>
      </w:pPr>
    </w:p>
    <w:p w:rsidR="009F1AFA" w:rsidRDefault="009F1AFA" w:rsidP="009F1AFA">
      <w:pPr>
        <w:rPr>
          <w:rFonts w:ascii="Arial" w:hAnsi="Arial" w:cs="Arial"/>
          <w:lang w:val="en-US"/>
        </w:rPr>
      </w:pPr>
      <w:r>
        <w:rPr>
          <w:rFonts w:ascii="Arial" w:eastAsia="TimesNewRomanPSMT" w:hAnsi="Arial" w:cs="Arial"/>
          <w:b/>
          <w:bCs/>
          <w:i/>
          <w:iCs/>
        </w:rPr>
        <w:t xml:space="preserve">2) ПОНУДУ ПОДНОСИ: </w:t>
      </w:r>
    </w:p>
    <w:tbl>
      <w:tblPr>
        <w:tblW w:w="0" w:type="auto"/>
        <w:tblInd w:w="-20" w:type="dxa"/>
        <w:tblLayout w:type="fixed"/>
        <w:tblLook w:val="04A0"/>
      </w:tblPr>
      <w:tblGrid>
        <w:gridCol w:w="9282"/>
      </w:tblGrid>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TimesNewRomanPSMT" w:hAnsi="Arial" w:cs="Arial"/>
                <w:b/>
                <w:bCs/>
              </w:rPr>
            </w:pPr>
            <w:r>
              <w:rPr>
                <w:rFonts w:ascii="Arial" w:eastAsia="TimesNewRomanPSMT" w:hAnsi="Arial" w:cs="Arial"/>
                <w:b/>
                <w:bCs/>
              </w:rPr>
              <w:t xml:space="preserve">А) САМОСТАЛНО </w:t>
            </w:r>
          </w:p>
        </w:tc>
      </w:tr>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TimesNewRomanPSMT" w:hAnsi="Arial" w:cs="Arial"/>
                <w:b/>
                <w:bCs/>
              </w:rPr>
            </w:pPr>
            <w:r>
              <w:rPr>
                <w:rFonts w:ascii="Arial" w:eastAsia="TimesNewRomanPSMT" w:hAnsi="Arial" w:cs="Arial"/>
                <w:b/>
                <w:bCs/>
              </w:rPr>
              <w:t>Б) СА ПОДИЗВОЂАЧЕМ</w:t>
            </w:r>
          </w:p>
        </w:tc>
      </w:tr>
      <w:tr w:rsidR="009F1AFA" w:rsidTr="009F1AFA">
        <w:tc>
          <w:tcPr>
            <w:tcW w:w="9282" w:type="dxa"/>
            <w:tcBorders>
              <w:top w:val="single" w:sz="4" w:space="0" w:color="000000"/>
              <w:left w:val="single" w:sz="4" w:space="0" w:color="000000"/>
              <w:bottom w:val="single" w:sz="4" w:space="0" w:color="000000"/>
              <w:right w:val="single" w:sz="4" w:space="0" w:color="000000"/>
            </w:tcBorders>
            <w:hideMark/>
          </w:tcPr>
          <w:p w:rsidR="009F1AFA" w:rsidRDefault="009F1AFA">
            <w:pPr>
              <w:rPr>
                <w:rFonts w:ascii="Arial" w:eastAsia="Arial Unicode MS" w:hAnsi="Arial" w:cs="Arial"/>
                <w:b/>
                <w:i/>
                <w:iCs/>
                <w:lang w:val="ru-RU"/>
              </w:rPr>
            </w:pPr>
            <w:r>
              <w:rPr>
                <w:rFonts w:ascii="Arial" w:eastAsia="TimesNewRomanPSMT" w:hAnsi="Arial" w:cs="Arial"/>
                <w:b/>
                <w:bCs/>
              </w:rPr>
              <w:t>В) КАО ЗАЈЕДНИЧКУ ПОНУДУ</w:t>
            </w:r>
          </w:p>
        </w:tc>
      </w:tr>
    </w:tbl>
    <w:p w:rsidR="009F1AFA" w:rsidRDefault="009F1AFA" w:rsidP="009F1AFA">
      <w:pPr>
        <w:jc w:val="both"/>
        <w:rPr>
          <w:rFonts w:ascii="Arial" w:eastAsia="Arial Unicode MS" w:hAnsi="Arial" w:cs="Arial"/>
          <w:i/>
          <w:iCs/>
          <w:color w:val="000000"/>
          <w:kern w:val="2"/>
          <w:lang w:val="ru-RU" w:eastAsia="ar-SA"/>
        </w:rPr>
      </w:pPr>
      <w:r>
        <w:rPr>
          <w:rFonts w:ascii="Arial" w:hAnsi="Arial" w:cs="Arial"/>
          <w:b/>
          <w:i/>
          <w:iCs/>
          <w:lang w:val="ru-RU"/>
        </w:rPr>
        <w:t>Напомена:</w:t>
      </w:r>
      <w:r w:rsidR="00791A5A">
        <w:rPr>
          <w:rFonts w:ascii="Arial" w:hAnsi="Arial" w:cs="Arial"/>
          <w:b/>
          <w:i/>
          <w:iCs/>
          <w:lang w:val="ru-RU"/>
        </w:rPr>
        <w:t xml:space="preserve"> </w:t>
      </w:r>
      <w:r>
        <w:rPr>
          <w:rFonts w:ascii="Arial" w:hAnsi="Arial"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1AFA" w:rsidRDefault="009F1AFA" w:rsidP="009F1AFA">
      <w:pPr>
        <w:pStyle w:val="ListParagraph"/>
        <w:ind w:left="0"/>
        <w:jc w:val="both"/>
        <w:rPr>
          <w:b/>
          <w:sz w:val="22"/>
          <w:szCs w:val="22"/>
          <w:u w:val="single"/>
          <w:lang w:val="sr-Cyrl-CS"/>
        </w:rPr>
      </w:pPr>
    </w:p>
    <w:p w:rsidR="00F0523F" w:rsidRDefault="00F0523F" w:rsidP="009F1AFA">
      <w:pPr>
        <w:pStyle w:val="ListParagraph"/>
        <w:ind w:left="0"/>
        <w:jc w:val="both"/>
        <w:rPr>
          <w:b/>
          <w:sz w:val="22"/>
          <w:szCs w:val="22"/>
          <w:u w:val="single"/>
          <w:lang w:val="sr-Cyrl-CS"/>
        </w:rPr>
      </w:pPr>
    </w:p>
    <w:p w:rsidR="009F1AFA" w:rsidRDefault="009F1AFA" w:rsidP="009F1AFA">
      <w:pPr>
        <w:outlineLvl w:val="0"/>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dxa"/>
        <w:tblInd w:w="-15" w:type="dxa"/>
        <w:tblLayout w:type="fixed"/>
        <w:tblLook w:val="04A0"/>
      </w:tblPr>
      <w:tblGrid>
        <w:gridCol w:w="465"/>
        <w:gridCol w:w="4219"/>
        <w:gridCol w:w="4588"/>
      </w:tblGrid>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Arial Unicode MS" w:hAnsi="Arial" w:cs="Arial"/>
              </w:rPr>
            </w:pPr>
          </w:p>
          <w:p w:rsidR="009F1AFA" w:rsidRDefault="009F1AFA">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355"/>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en-U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400"/>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rPr>
          <w:trHeight w:val="598"/>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9F1AFA" w:rsidRDefault="009F1AFA" w:rsidP="009F1AFA">
      <w:pPr>
        <w:jc w:val="both"/>
        <w:rPr>
          <w:rFonts w:ascii="Arial" w:eastAsia="Arial Unicode MS" w:hAnsi="Arial" w:cs="Arial"/>
          <w:i/>
          <w:iCs/>
          <w:color w:val="000000"/>
          <w:kern w:val="2"/>
          <w:lang w:val="ru-RU" w:eastAsia="ar-SA"/>
        </w:rPr>
      </w:pPr>
      <w:r>
        <w:rPr>
          <w:rFonts w:ascii="Arial" w:hAnsi="Arial" w:cs="Arial"/>
          <w:b/>
          <w:bCs/>
          <w:i/>
          <w:iCs/>
          <w:u w:val="single"/>
          <w:lang w:val="ru-RU"/>
        </w:rPr>
        <w:t>Напомена:</w:t>
      </w:r>
      <w:r>
        <w:rPr>
          <w:rFonts w:ascii="Arial" w:hAnsi="Arial" w:cs="Arial"/>
          <w:b/>
          <w:bCs/>
          <w:i/>
          <w:iCs/>
          <w:lang w:val="ru-RU"/>
        </w:rPr>
        <w:t xml:space="preserve"> </w:t>
      </w: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1AFA" w:rsidRDefault="009F1AFA" w:rsidP="009F1AFA">
      <w:pPr>
        <w:jc w:val="both"/>
        <w:rPr>
          <w:rFonts w:ascii="Arial" w:hAnsi="Arial" w:cs="Arial"/>
          <w:iCs/>
        </w:rPr>
      </w:pPr>
    </w:p>
    <w:p w:rsidR="009F1AFA" w:rsidRDefault="009F1AFA" w:rsidP="009F1AFA">
      <w:pPr>
        <w:outlineLvl w:val="0"/>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tbl>
      <w:tblPr>
        <w:tblW w:w="0" w:type="dxa"/>
        <w:tblInd w:w="-15" w:type="dxa"/>
        <w:tblLayout w:type="fixed"/>
        <w:tblLook w:val="04A0"/>
      </w:tblPr>
      <w:tblGrid>
        <w:gridCol w:w="465"/>
        <w:gridCol w:w="4219"/>
        <w:gridCol w:w="4588"/>
      </w:tblGrid>
      <w:tr w:rsidR="009F1AFA" w:rsidTr="009F1AFA">
        <w:tc>
          <w:tcPr>
            <w:tcW w:w="465" w:type="dxa"/>
            <w:tcBorders>
              <w:top w:val="single" w:sz="4" w:space="0" w:color="000000"/>
              <w:left w:val="single" w:sz="4" w:space="0" w:color="000000"/>
              <w:bottom w:val="single" w:sz="4" w:space="0" w:color="000000"/>
              <w:right w:val="nil"/>
            </w:tcBorders>
            <w:hideMark/>
          </w:tcPr>
          <w:p w:rsidR="009F1AFA" w:rsidRDefault="009F1AFA">
            <w:pPr>
              <w:snapToGrid w:val="0"/>
              <w:rPr>
                <w:rFonts w:ascii="Arial" w:eastAsia="Arial Unicode MS" w:hAnsi="Arial" w:cs="Arial"/>
                <w:lang w:val="ru-RU"/>
              </w:rPr>
            </w:pPr>
            <w:r>
              <w:rPr>
                <w:rFonts w:ascii="Arial" w:eastAsia="TimesNewRomanPSMT" w:hAnsi="Arial" w:cs="Arial"/>
                <w:b/>
                <w:bCs/>
                <w:lang w:val="ru-RU"/>
              </w:rPr>
              <w:tab/>
            </w:r>
          </w:p>
          <w:p w:rsidR="009F1AFA" w:rsidRDefault="009F1AFA">
            <w:pPr>
              <w:rPr>
                <w:rFonts w:ascii="Arial" w:eastAsia="TimesNewRomanPSMT" w:hAnsi="Arial" w:cs="Arial"/>
                <w:bCs/>
                <w:lang w:val="ru-RU"/>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264"/>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rPr>
          <w:trHeight w:val="197"/>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p w:rsidR="009F1AFA" w:rsidRDefault="009F1AFA">
            <w:pPr>
              <w:rPr>
                <w:rFonts w:ascii="Arial" w:eastAsia="TimesNewRomanPSMT" w:hAnsi="Arial" w:cs="Arial"/>
                <w:bCs/>
                <w:lang w:val="ru-RU"/>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rPr>
          <w:trHeight w:val="297"/>
        </w:trPr>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p w:rsidR="009F1AFA" w:rsidRDefault="009F1AFA">
            <w:pPr>
              <w:rPr>
                <w:rFonts w:ascii="Arial" w:eastAsia="TimesNewRomanPSMT" w:hAnsi="Arial" w:cs="Arial"/>
                <w:bCs/>
                <w:lang w:val="ru-RU"/>
              </w:rPr>
            </w:pPr>
            <w:r>
              <w:rPr>
                <w:rFonts w:ascii="Arial" w:eastAsia="TimesNewRomanPSMT" w:hAnsi="Arial" w:cs="Arial"/>
                <w:bCs/>
              </w:rPr>
              <w:t>3)</w:t>
            </w: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ru-RU"/>
              </w:rPr>
            </w:pPr>
            <w:r>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lang w:val="ru-RU"/>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ru-RU"/>
              </w:rPr>
            </w:pPr>
          </w:p>
          <w:p w:rsidR="009F1AFA" w:rsidRDefault="009F1AFA">
            <w:pPr>
              <w:rPr>
                <w:rFonts w:ascii="Arial" w:eastAsia="TimesNewRomanPSMT" w:hAnsi="Arial" w:cs="Arial"/>
                <w:b/>
                <w:bCs/>
                <w:lang w:val="en-US"/>
              </w:rPr>
            </w:pPr>
            <w:r>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p w:rsidR="009F1AFA" w:rsidRDefault="009F1AFA">
            <w:pPr>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9F1AFA" w:rsidRDefault="009F1AFA">
            <w:pPr>
              <w:rPr>
                <w:rFonts w:ascii="Arial" w:eastAsia="TimesNewRomanPSMT" w:hAnsi="Arial" w:cs="Arial"/>
                <w:bCs/>
              </w:rPr>
            </w:pPr>
          </w:p>
          <w:p w:rsidR="009F1AFA" w:rsidRDefault="009F1AFA">
            <w:pPr>
              <w:rPr>
                <w:rFonts w:ascii="Arial" w:eastAsia="TimesNewRomanPSMT" w:hAnsi="Arial" w:cs="Arial"/>
                <w:b/>
                <w:bCs/>
              </w:rPr>
            </w:pPr>
            <w:r>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TimesNewRomanPSMT" w:hAnsi="Arial" w:cs="Arial"/>
                <w:b/>
                <w:bCs/>
              </w:rPr>
            </w:pPr>
            <w:r>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rPr>
                <w:rFonts w:ascii="Arial" w:eastAsia="TimesNewRomanPSMT" w:hAnsi="Arial" w:cs="Arial"/>
                <w:b/>
                <w:bCs/>
              </w:rPr>
            </w:pP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iCs/>
                <w:lang w:val="ru-RU"/>
              </w:rPr>
            </w:pPr>
            <w:r>
              <w:rPr>
                <w:rFonts w:ascii="Arial" w:hAnsi="Arial" w:cs="Arial"/>
                <w:iCs/>
                <w:lang w:val="ru-RU"/>
              </w:rPr>
              <w:t>УПИСАН У РЕГИСТАР ПОНУЂАЧА</w:t>
            </w:r>
          </w:p>
        </w:tc>
        <w:tc>
          <w:tcPr>
            <w:tcW w:w="4588" w:type="dxa"/>
            <w:tcBorders>
              <w:top w:val="single" w:sz="4" w:space="0" w:color="000000"/>
              <w:left w:val="single" w:sz="4" w:space="0" w:color="000000"/>
              <w:bottom w:val="single" w:sz="4" w:space="0" w:color="000000"/>
              <w:right w:val="single" w:sz="4" w:space="0" w:color="000000"/>
            </w:tcBorders>
            <w:hideMark/>
          </w:tcPr>
          <w:p w:rsidR="009F1AFA" w:rsidRDefault="009F1AFA">
            <w:pPr>
              <w:snapToGrid w:val="0"/>
              <w:rPr>
                <w:rFonts w:ascii="Arial" w:hAnsi="Arial" w:cs="Arial"/>
                <w:b/>
                <w:bCs/>
                <w:iCs/>
                <w:lang w:val="ru-RU"/>
              </w:rPr>
            </w:pPr>
            <w:r>
              <w:rPr>
                <w:rFonts w:ascii="Arial" w:hAnsi="Arial" w:cs="Arial"/>
                <w:bCs/>
                <w:iCs/>
                <w:lang w:val="ru-RU"/>
              </w:rPr>
              <w:t xml:space="preserve">        (заокружити)    ДА           НЕ</w:t>
            </w:r>
          </w:p>
        </w:tc>
      </w:tr>
      <w:tr w:rsidR="009F1AFA" w:rsidTr="009F1AFA">
        <w:tc>
          <w:tcPr>
            <w:tcW w:w="465" w:type="dxa"/>
            <w:tcBorders>
              <w:top w:val="single" w:sz="4" w:space="0" w:color="000000"/>
              <w:left w:val="single" w:sz="4" w:space="0" w:color="000000"/>
              <w:bottom w:val="single" w:sz="4" w:space="0" w:color="000000"/>
              <w:right w:val="nil"/>
            </w:tcBorders>
          </w:tcPr>
          <w:p w:rsidR="009F1AFA" w:rsidRDefault="009F1AFA">
            <w:pPr>
              <w:snapToGrid w:val="0"/>
              <w:rPr>
                <w:rFonts w:ascii="Arial" w:eastAsia="TimesNewRomanPSMT" w:hAnsi="Arial" w:cs="Arial"/>
                <w:bCs/>
                <w:lang w:val="en-US"/>
              </w:rPr>
            </w:pPr>
          </w:p>
        </w:tc>
        <w:tc>
          <w:tcPr>
            <w:tcW w:w="4219" w:type="dxa"/>
            <w:tcBorders>
              <w:top w:val="single" w:sz="4" w:space="0" w:color="000000"/>
              <w:left w:val="single" w:sz="4" w:space="0" w:color="000000"/>
              <w:bottom w:val="single" w:sz="4" w:space="0" w:color="000000"/>
              <w:right w:val="nil"/>
            </w:tcBorders>
            <w:hideMark/>
          </w:tcPr>
          <w:p w:rsidR="009F1AFA" w:rsidRDefault="009F1AFA">
            <w:pPr>
              <w:rPr>
                <w:rFonts w:ascii="Arial" w:eastAsia="Arial Unicode MS" w:hAnsi="Arial" w:cs="Arial"/>
                <w:bCs/>
                <w:iCs/>
                <w:lang w:val="ru-RU"/>
              </w:rPr>
            </w:pPr>
            <w:r>
              <w:rPr>
                <w:rFonts w:ascii="Arial" w:hAnsi="Arial" w:cs="Arial"/>
                <w:bCs/>
                <w:iCs/>
                <w:lang w:val="ru-RU"/>
              </w:rPr>
              <w:t>НАВЕСТИ ИНТЕРНЕТ СТРАНИЦУ НА КОЈОЈ СУ ТРАЖЕНИ ДОКАЗИ ЈАВНО ДОСТУПНИ</w:t>
            </w:r>
          </w:p>
        </w:tc>
        <w:tc>
          <w:tcPr>
            <w:tcW w:w="4588" w:type="dxa"/>
            <w:tcBorders>
              <w:top w:val="single" w:sz="4" w:space="0" w:color="000000"/>
              <w:left w:val="single" w:sz="4" w:space="0" w:color="000000"/>
              <w:bottom w:val="single" w:sz="4" w:space="0" w:color="000000"/>
              <w:right w:val="single" w:sz="4" w:space="0" w:color="000000"/>
            </w:tcBorders>
          </w:tcPr>
          <w:p w:rsidR="009F1AFA" w:rsidRDefault="009F1AFA">
            <w:pPr>
              <w:snapToGrid w:val="0"/>
              <w:ind w:firstLine="708"/>
              <w:rPr>
                <w:rFonts w:ascii="Arial" w:hAnsi="Arial" w:cs="Arial"/>
                <w:b/>
                <w:bCs/>
                <w:iCs/>
                <w:lang w:val="ru-RU"/>
              </w:rPr>
            </w:pPr>
          </w:p>
          <w:p w:rsidR="009F1AFA" w:rsidRDefault="009F1AFA">
            <w:pPr>
              <w:rPr>
                <w:rFonts w:ascii="Arial" w:hAnsi="Arial" w:cs="Arial"/>
                <w:b/>
                <w:bCs/>
                <w:iCs/>
                <w:lang w:val="ru-RU"/>
              </w:rPr>
            </w:pPr>
          </w:p>
        </w:tc>
      </w:tr>
    </w:tbl>
    <w:p w:rsidR="00B33B95" w:rsidRDefault="00B33B95" w:rsidP="009F1AFA">
      <w:pPr>
        <w:jc w:val="both"/>
        <w:rPr>
          <w:rFonts w:ascii="Arial" w:hAnsi="Arial" w:cs="Arial"/>
          <w:b/>
          <w:bCs/>
          <w:i/>
          <w:iCs/>
          <w:sz w:val="20"/>
          <w:szCs w:val="20"/>
          <w:u w:val="single"/>
          <w:lang w:val="ru-RU"/>
        </w:rPr>
      </w:pPr>
    </w:p>
    <w:p w:rsidR="00B33B95" w:rsidRDefault="00B33B95" w:rsidP="009F1AFA">
      <w:pPr>
        <w:jc w:val="both"/>
        <w:rPr>
          <w:rFonts w:ascii="Arial" w:hAnsi="Arial" w:cs="Arial"/>
          <w:b/>
          <w:bCs/>
          <w:i/>
          <w:iCs/>
          <w:sz w:val="20"/>
          <w:szCs w:val="20"/>
          <w:u w:val="single"/>
          <w:lang w:val="ru-RU"/>
        </w:rPr>
      </w:pPr>
    </w:p>
    <w:p w:rsidR="009F1AFA" w:rsidRDefault="009F1AFA" w:rsidP="009F1AFA">
      <w:pPr>
        <w:jc w:val="both"/>
        <w:rPr>
          <w:rFonts w:ascii="Arial" w:eastAsia="Arial Unicode MS" w:hAnsi="Arial" w:cs="Arial"/>
          <w:i/>
          <w:iCs/>
          <w:color w:val="000000"/>
          <w:kern w:val="2"/>
          <w:sz w:val="20"/>
          <w:szCs w:val="20"/>
          <w:lang w:val="ru-RU" w:eastAsia="ar-SA"/>
        </w:rPr>
      </w:pPr>
      <w:r>
        <w:rPr>
          <w:rFonts w:ascii="Arial" w:hAnsi="Arial" w:cs="Arial"/>
          <w:b/>
          <w:bCs/>
          <w:i/>
          <w:iCs/>
          <w:sz w:val="20"/>
          <w:szCs w:val="20"/>
          <w:u w:val="single"/>
          <w:lang w:val="ru-RU"/>
        </w:rPr>
        <w:lastRenderedPageBreak/>
        <w:t>Напомена:</w:t>
      </w:r>
      <w:r>
        <w:rPr>
          <w:rFonts w:ascii="Arial" w:hAnsi="Arial" w:cs="Arial"/>
          <w:b/>
          <w:bCs/>
          <w:i/>
          <w:iCs/>
          <w:sz w:val="20"/>
          <w:szCs w:val="20"/>
          <w:lang w:val="ru-RU"/>
        </w:rPr>
        <w:t xml:space="preserve"> </w:t>
      </w: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1AFA" w:rsidRDefault="009F1AFA" w:rsidP="009F1AFA">
      <w:pPr>
        <w:jc w:val="both"/>
        <w:rPr>
          <w:rFonts w:ascii="Arial" w:hAnsi="Arial" w:cs="Arial"/>
          <w:b/>
          <w:iCs/>
          <w:lang/>
        </w:rPr>
      </w:pPr>
    </w:p>
    <w:p w:rsidR="00EF5B50" w:rsidRPr="00EF5B50" w:rsidRDefault="00EF5B50" w:rsidP="009F1AFA">
      <w:pPr>
        <w:jc w:val="both"/>
        <w:rPr>
          <w:rFonts w:ascii="Arial" w:hAnsi="Arial" w:cs="Arial"/>
          <w:b/>
          <w:iCs/>
          <w:lang/>
        </w:rPr>
      </w:pPr>
    </w:p>
    <w:p w:rsidR="00791A5A" w:rsidRDefault="00791A5A" w:rsidP="00074154">
      <w:pPr>
        <w:jc w:val="both"/>
        <w:rPr>
          <w:rFonts w:ascii="Arial" w:hAnsi="Arial" w:cs="Arial"/>
          <w:b/>
          <w:iCs/>
          <w:lang w:val="ru-RU"/>
        </w:rPr>
      </w:pPr>
    </w:p>
    <w:p w:rsidR="00074154" w:rsidRPr="00791A5A" w:rsidRDefault="00074154" w:rsidP="00074154">
      <w:pPr>
        <w:jc w:val="both"/>
        <w:rPr>
          <w:rFonts w:ascii="Arial" w:hAnsi="Arial" w:cs="Arial"/>
          <w:iCs/>
          <w:lang w:val="ru-RU"/>
        </w:rPr>
      </w:pPr>
      <w:r w:rsidRPr="00791A5A">
        <w:rPr>
          <w:rFonts w:ascii="Arial" w:hAnsi="Arial" w:cs="Arial"/>
          <w:b/>
          <w:iCs/>
          <w:lang w:val="ru-RU"/>
        </w:rPr>
        <w:t xml:space="preserve">ОПИС ПРЕДМЕТА ЈАВНЕ НАБАВКЕ: </w:t>
      </w:r>
      <w:r w:rsidR="002B03DD" w:rsidRPr="002B03DD">
        <w:rPr>
          <w:rFonts w:ascii="Arial" w:hAnsi="Arial" w:cs="Arial"/>
          <w:iCs/>
          <w:lang w:val="ru-RU"/>
        </w:rPr>
        <w:t>У</w:t>
      </w:r>
      <w:r w:rsidRPr="00791A5A">
        <w:rPr>
          <w:rFonts w:ascii="Arial" w:eastAsia="TimesNewRomanPSMT" w:hAnsi="Arial" w:cs="Arial"/>
          <w:lang w:val="ru-RU"/>
        </w:rPr>
        <w:t xml:space="preserve">слуге </w:t>
      </w:r>
      <w:r w:rsidR="00123951" w:rsidRPr="00123951">
        <w:rPr>
          <w:rFonts w:ascii="Arial" w:eastAsia="TimesNewRomanPSMT" w:hAnsi="Arial" w:cs="Arial"/>
          <w:lang w:val="ru-RU"/>
        </w:rPr>
        <w:t>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123951" w:rsidRPr="008E0CDB">
        <w:rPr>
          <w:rFonts w:ascii="Arial" w:eastAsia="TimesNewRomanPSMT" w:hAnsi="Arial" w:cs="Arial"/>
          <w:lang w:val="ru-RU"/>
        </w:rPr>
        <w:t xml:space="preserve"> </w:t>
      </w:r>
      <w:r w:rsidR="008E0CDB" w:rsidRPr="008E0CDB">
        <w:rPr>
          <w:rFonts w:ascii="Arial" w:eastAsia="TimesNewRomanPSMT" w:hAnsi="Arial" w:cs="Arial"/>
          <w:lang w:val="ru-RU"/>
        </w:rPr>
        <w:t xml:space="preserve">- </w:t>
      </w:r>
      <w:r w:rsidR="008E0CDB" w:rsidRPr="008E0CDB">
        <w:rPr>
          <w:rFonts w:ascii="Arial" w:hAnsi="Arial" w:cs="Arial"/>
          <w:lang w:val="sr-Cyrl-CS"/>
        </w:rPr>
        <w:t>ЈН ПО 4-У/2018</w:t>
      </w:r>
    </w:p>
    <w:p w:rsidR="00074154" w:rsidRPr="00791A5A" w:rsidRDefault="00074154" w:rsidP="00074154">
      <w:pPr>
        <w:jc w:val="both"/>
        <w:rPr>
          <w:rFonts w:ascii="Arial" w:hAnsi="Arial" w:cs="Arial"/>
          <w:iCs/>
          <w:lang w:val="ru-RU"/>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2"/>
        <w:gridCol w:w="1803"/>
        <w:gridCol w:w="1695"/>
      </w:tblGrid>
      <w:tr w:rsidR="00074154" w:rsidRPr="00791A5A" w:rsidTr="00E95167">
        <w:tc>
          <w:tcPr>
            <w:tcW w:w="5522"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Опис услуга</w:t>
            </w:r>
          </w:p>
        </w:tc>
        <w:tc>
          <w:tcPr>
            <w:tcW w:w="1803"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Цена</w:t>
            </w:r>
          </w:p>
          <w:p w:rsidR="00074154" w:rsidRPr="00791A5A" w:rsidRDefault="00074154" w:rsidP="00E95167">
            <w:pPr>
              <w:pStyle w:val="ListParagraph"/>
              <w:ind w:left="0"/>
              <w:jc w:val="center"/>
              <w:rPr>
                <w:rStyle w:val="Header2"/>
                <w:b/>
                <w:sz w:val="22"/>
                <w:szCs w:val="22"/>
              </w:rPr>
            </w:pPr>
            <w:r w:rsidRPr="00791A5A">
              <w:rPr>
                <w:rStyle w:val="Header2"/>
                <w:b/>
                <w:sz w:val="22"/>
                <w:szCs w:val="22"/>
              </w:rPr>
              <w:t>без ПДВ-а</w:t>
            </w:r>
          </w:p>
        </w:tc>
        <w:tc>
          <w:tcPr>
            <w:tcW w:w="1695" w:type="dxa"/>
            <w:tcBorders>
              <w:top w:val="single" w:sz="4" w:space="0" w:color="auto"/>
              <w:left w:val="single" w:sz="4" w:space="0" w:color="auto"/>
              <w:bottom w:val="single" w:sz="4" w:space="0" w:color="auto"/>
              <w:right w:val="single" w:sz="4" w:space="0" w:color="auto"/>
            </w:tcBorders>
            <w:hideMark/>
          </w:tcPr>
          <w:p w:rsidR="00074154" w:rsidRPr="00791A5A" w:rsidRDefault="00074154" w:rsidP="00E95167">
            <w:pPr>
              <w:pStyle w:val="ListParagraph"/>
              <w:ind w:left="0"/>
              <w:jc w:val="center"/>
              <w:rPr>
                <w:rStyle w:val="Header2"/>
                <w:b/>
                <w:sz w:val="22"/>
                <w:szCs w:val="22"/>
              </w:rPr>
            </w:pPr>
            <w:r w:rsidRPr="00791A5A">
              <w:rPr>
                <w:rStyle w:val="Header2"/>
                <w:b/>
                <w:sz w:val="22"/>
                <w:szCs w:val="22"/>
              </w:rPr>
              <w:t>Цена</w:t>
            </w:r>
          </w:p>
          <w:p w:rsidR="00074154" w:rsidRPr="00791A5A" w:rsidRDefault="00074154" w:rsidP="00E95167">
            <w:pPr>
              <w:pStyle w:val="ListParagraph"/>
              <w:ind w:left="0"/>
              <w:jc w:val="center"/>
              <w:rPr>
                <w:rStyle w:val="Header2"/>
                <w:b/>
                <w:sz w:val="22"/>
                <w:szCs w:val="22"/>
              </w:rPr>
            </w:pPr>
            <w:r w:rsidRPr="00791A5A">
              <w:rPr>
                <w:rStyle w:val="Header2"/>
                <w:b/>
                <w:sz w:val="22"/>
                <w:szCs w:val="22"/>
              </w:rPr>
              <w:t>са ПДВ-ом</w:t>
            </w:r>
          </w:p>
        </w:tc>
      </w:tr>
      <w:tr w:rsidR="00074154" w:rsidRPr="00791A5A" w:rsidTr="00E95167">
        <w:tc>
          <w:tcPr>
            <w:tcW w:w="5522" w:type="dxa"/>
            <w:tcBorders>
              <w:top w:val="single" w:sz="4" w:space="0" w:color="auto"/>
              <w:left w:val="single" w:sz="4" w:space="0" w:color="auto"/>
              <w:bottom w:val="single" w:sz="4" w:space="0" w:color="auto"/>
              <w:right w:val="single" w:sz="4" w:space="0" w:color="auto"/>
            </w:tcBorders>
            <w:hideMark/>
          </w:tcPr>
          <w:p w:rsidR="00074154" w:rsidRPr="00354FB6" w:rsidRDefault="00074154" w:rsidP="00E95167">
            <w:pPr>
              <w:pStyle w:val="ListParagraph"/>
              <w:ind w:left="0"/>
              <w:jc w:val="both"/>
              <w:rPr>
                <w:rStyle w:val="Header2"/>
                <w:sz w:val="22"/>
                <w:szCs w:val="22"/>
              </w:rPr>
            </w:pPr>
            <w:r w:rsidRPr="00354FB6">
              <w:rPr>
                <w:sz w:val="22"/>
                <w:szCs w:val="22"/>
                <w:lang w:val="sr-Cyrl-CS"/>
              </w:rPr>
              <w:t>Пројектно техничка документација</w:t>
            </w:r>
          </w:p>
        </w:tc>
        <w:tc>
          <w:tcPr>
            <w:tcW w:w="1803"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sz w:val="22"/>
                <w:szCs w:val="22"/>
              </w:rPr>
            </w:pPr>
          </w:p>
        </w:tc>
        <w:tc>
          <w:tcPr>
            <w:tcW w:w="1695"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sz w:val="22"/>
                <w:szCs w:val="22"/>
              </w:rPr>
            </w:pPr>
          </w:p>
        </w:tc>
      </w:tr>
      <w:tr w:rsidR="00074154" w:rsidRPr="00791A5A" w:rsidTr="00E95167">
        <w:tc>
          <w:tcPr>
            <w:tcW w:w="5522"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right"/>
              <w:rPr>
                <w:rStyle w:val="Header2"/>
                <w:b/>
                <w:sz w:val="22"/>
                <w:szCs w:val="22"/>
              </w:rPr>
            </w:pPr>
            <w:r w:rsidRPr="00791A5A">
              <w:rPr>
                <w:rStyle w:val="Header2"/>
                <w:b/>
                <w:sz w:val="22"/>
                <w:szCs w:val="22"/>
              </w:rPr>
              <w:t>УКУПНО:</w:t>
            </w:r>
          </w:p>
        </w:tc>
        <w:tc>
          <w:tcPr>
            <w:tcW w:w="1803"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b/>
                <w:sz w:val="22"/>
                <w:szCs w:val="22"/>
              </w:rPr>
            </w:pPr>
          </w:p>
        </w:tc>
        <w:tc>
          <w:tcPr>
            <w:tcW w:w="1695" w:type="dxa"/>
            <w:tcBorders>
              <w:top w:val="single" w:sz="4" w:space="0" w:color="auto"/>
              <w:left w:val="single" w:sz="4" w:space="0" w:color="auto"/>
              <w:bottom w:val="single" w:sz="4" w:space="0" w:color="auto"/>
              <w:right w:val="single" w:sz="4" w:space="0" w:color="auto"/>
            </w:tcBorders>
          </w:tcPr>
          <w:p w:rsidR="00074154" w:rsidRPr="00791A5A" w:rsidRDefault="00074154" w:rsidP="00E95167">
            <w:pPr>
              <w:pStyle w:val="ListParagraph"/>
              <w:ind w:left="0"/>
              <w:jc w:val="both"/>
              <w:rPr>
                <w:rStyle w:val="Header2"/>
                <w:b/>
                <w:sz w:val="22"/>
                <w:szCs w:val="22"/>
              </w:rPr>
            </w:pPr>
          </w:p>
        </w:tc>
      </w:tr>
    </w:tbl>
    <w:p w:rsidR="00074154" w:rsidRDefault="00074154" w:rsidP="00074154">
      <w:pPr>
        <w:autoSpaceDE w:val="0"/>
        <w:autoSpaceDN w:val="0"/>
        <w:adjustRightInd w:val="0"/>
        <w:jc w:val="both"/>
        <w:rPr>
          <w:rFonts w:ascii="Arial" w:hAnsi="Arial" w:cs="Arial"/>
        </w:rPr>
      </w:pPr>
    </w:p>
    <w:p w:rsidR="00123951" w:rsidRPr="00123951" w:rsidRDefault="00123951" w:rsidP="00074154">
      <w:pPr>
        <w:autoSpaceDE w:val="0"/>
        <w:autoSpaceDN w:val="0"/>
        <w:adjustRightInd w:val="0"/>
        <w:jc w:val="both"/>
        <w:rPr>
          <w:rFonts w:ascii="Arial" w:hAnsi="Arial" w:cs="Arial"/>
          <w:b/>
          <w:u w:val="single"/>
        </w:rPr>
      </w:pPr>
      <w:r w:rsidRPr="00123951">
        <w:rPr>
          <w:rFonts w:ascii="Arial" w:hAnsi="Arial" w:cs="Arial"/>
          <w:b/>
          <w:u w:val="single"/>
        </w:rPr>
        <w:t>Остали услови:</w:t>
      </w:r>
    </w:p>
    <w:p w:rsidR="00123951" w:rsidRPr="00123951" w:rsidRDefault="00123951" w:rsidP="00074154">
      <w:pPr>
        <w:autoSpaceDE w:val="0"/>
        <w:autoSpaceDN w:val="0"/>
        <w:adjustRightInd w:val="0"/>
        <w:jc w:val="both"/>
        <w:rPr>
          <w:rFonts w:ascii="Arial" w:hAnsi="Arial" w:cs="Arial"/>
        </w:rPr>
      </w:pPr>
    </w:p>
    <w:p w:rsidR="00074154" w:rsidRDefault="00074154" w:rsidP="00074154">
      <w:pPr>
        <w:jc w:val="both"/>
        <w:rPr>
          <w:rFonts w:ascii="Arial" w:eastAsia="TimesNewRomanPSMT" w:hAnsi="Arial" w:cs="Arial"/>
          <w:bCs/>
          <w:lang w:val="ru-RU"/>
        </w:rPr>
      </w:pPr>
      <w:r w:rsidRPr="00791A5A">
        <w:rPr>
          <w:rFonts w:ascii="Arial" w:hAnsi="Arial" w:cs="Arial"/>
          <w:b/>
        </w:rPr>
        <w:t>Рок и начин плаћања:</w:t>
      </w:r>
      <w:r w:rsidRPr="00791A5A">
        <w:rPr>
          <w:rFonts w:ascii="Arial" w:hAnsi="Arial" w:cs="Arial"/>
        </w:rPr>
        <w:t xml:space="preserve">  ______  дана од испостављања рачуна (</w:t>
      </w:r>
      <w:r w:rsidRPr="00791A5A">
        <w:rPr>
          <w:rFonts w:ascii="Arial" w:eastAsia="TimesNewRomanPSMT" w:hAnsi="Arial" w:cs="Arial"/>
          <w:bCs/>
          <w:lang w:val="ru-RU"/>
        </w:rPr>
        <w:t>не може бити краћи од 15 нити дужи од 45 дана).</w:t>
      </w:r>
    </w:p>
    <w:p w:rsidR="00074154" w:rsidRPr="00791A5A" w:rsidRDefault="00074154" w:rsidP="00074154">
      <w:pPr>
        <w:autoSpaceDE w:val="0"/>
        <w:autoSpaceDN w:val="0"/>
        <w:adjustRightInd w:val="0"/>
        <w:jc w:val="both"/>
        <w:rPr>
          <w:rFonts w:ascii="Arial" w:hAnsi="Arial" w:cs="Arial"/>
          <w:bCs/>
          <w:lang w:val="sr-Cyrl-CS"/>
        </w:rPr>
      </w:pPr>
      <w:r w:rsidRPr="00791A5A">
        <w:rPr>
          <w:rFonts w:ascii="Arial" w:hAnsi="Arial" w:cs="Arial"/>
        </w:rPr>
        <w:t xml:space="preserve">Рачун се испоставља након пријема и контроле </w:t>
      </w:r>
      <w:r w:rsidRPr="00791A5A">
        <w:rPr>
          <w:rFonts w:ascii="Arial" w:hAnsi="Arial" w:cs="Arial"/>
          <w:bCs/>
          <w:lang w:val="sr-Cyrl-CS"/>
        </w:rPr>
        <w:t>пројектно техничке документације.</w:t>
      </w:r>
    </w:p>
    <w:p w:rsidR="00074154" w:rsidRDefault="00074154" w:rsidP="00074154">
      <w:pPr>
        <w:autoSpaceDE w:val="0"/>
        <w:autoSpaceDN w:val="0"/>
        <w:adjustRightInd w:val="0"/>
        <w:jc w:val="both"/>
        <w:rPr>
          <w:rFonts w:ascii="Arial" w:hAnsi="Arial" w:cs="Arial"/>
          <w:color w:val="FF0000"/>
        </w:rPr>
      </w:pPr>
    </w:p>
    <w:p w:rsidR="00123951" w:rsidRPr="00123951" w:rsidRDefault="00123951" w:rsidP="00074154">
      <w:pPr>
        <w:autoSpaceDE w:val="0"/>
        <w:autoSpaceDN w:val="0"/>
        <w:adjustRightInd w:val="0"/>
        <w:jc w:val="both"/>
        <w:rPr>
          <w:rFonts w:ascii="Arial" w:hAnsi="Arial" w:cs="Arial"/>
          <w:color w:val="FF0000"/>
        </w:rPr>
      </w:pPr>
    </w:p>
    <w:p w:rsidR="00074154" w:rsidRPr="00791A5A" w:rsidRDefault="00074154" w:rsidP="00074154">
      <w:pPr>
        <w:autoSpaceDE w:val="0"/>
        <w:autoSpaceDN w:val="0"/>
        <w:adjustRightInd w:val="0"/>
        <w:jc w:val="both"/>
        <w:rPr>
          <w:rFonts w:ascii="Arial" w:hAnsi="Arial" w:cs="Arial"/>
        </w:rPr>
      </w:pPr>
      <w:r w:rsidRPr="00791A5A">
        <w:rPr>
          <w:rFonts w:ascii="Arial" w:hAnsi="Arial" w:cs="Arial"/>
          <w:b/>
        </w:rPr>
        <w:t>Понуда важи:</w:t>
      </w:r>
      <w:r w:rsidRPr="00791A5A">
        <w:rPr>
          <w:rFonts w:ascii="Arial" w:hAnsi="Arial" w:cs="Arial"/>
        </w:rPr>
        <w:t xml:space="preserve">  _____  </w:t>
      </w:r>
      <w:r w:rsidRPr="00791A5A">
        <w:rPr>
          <w:rStyle w:val="Header2"/>
          <w:sz w:val="22"/>
        </w:rPr>
        <w:t>дана од дана отварања понуде (не краћи од 30 дана)</w:t>
      </w: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jc w:val="both"/>
        <w:rPr>
          <w:rFonts w:ascii="Arial" w:hAnsi="Arial" w:cs="Arial"/>
          <w:b/>
          <w:bCs/>
          <w:i/>
          <w:iCs/>
          <w:lang w:val="sr-Cyrl-CS"/>
        </w:rPr>
      </w:pP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autoSpaceDE w:val="0"/>
        <w:autoSpaceDN w:val="0"/>
        <w:adjustRightInd w:val="0"/>
        <w:jc w:val="both"/>
        <w:rPr>
          <w:rFonts w:ascii="Arial" w:hAnsi="Arial" w:cs="Arial"/>
          <w:lang w:val="sr-Latn-CS"/>
        </w:rPr>
      </w:pPr>
      <w:r w:rsidRPr="00791A5A">
        <w:rPr>
          <w:rFonts w:ascii="Arial" w:hAnsi="Arial" w:cs="Arial"/>
          <w:lang w:val="sr-Latn-CS"/>
        </w:rPr>
        <w:t xml:space="preserve">   Место и датум :                               М.П                     Потпис</w:t>
      </w:r>
      <w:r w:rsidRPr="00791A5A">
        <w:rPr>
          <w:rFonts w:ascii="Arial" w:hAnsi="Arial" w:cs="Arial"/>
        </w:rPr>
        <w:t xml:space="preserve"> </w:t>
      </w:r>
      <w:r w:rsidRPr="00791A5A">
        <w:rPr>
          <w:rFonts w:ascii="Arial" w:hAnsi="Arial" w:cs="Arial"/>
          <w:lang w:val="sr-Latn-CS"/>
        </w:rPr>
        <w:t>понуђача</w:t>
      </w:r>
    </w:p>
    <w:p w:rsidR="00074154" w:rsidRPr="00791A5A" w:rsidRDefault="00074154" w:rsidP="00074154">
      <w:pPr>
        <w:autoSpaceDE w:val="0"/>
        <w:autoSpaceDN w:val="0"/>
        <w:adjustRightInd w:val="0"/>
        <w:jc w:val="both"/>
        <w:rPr>
          <w:rFonts w:ascii="Arial" w:hAnsi="Arial" w:cs="Arial"/>
        </w:rPr>
      </w:pPr>
      <w:r w:rsidRPr="00791A5A">
        <w:rPr>
          <w:rFonts w:ascii="Arial" w:hAnsi="Arial" w:cs="Arial"/>
          <w:lang w:val="sr-Latn-CS"/>
        </w:rPr>
        <w:t xml:space="preserve">___________________                                       </w:t>
      </w:r>
      <w:r w:rsidR="00123951">
        <w:rPr>
          <w:rFonts w:ascii="Arial" w:hAnsi="Arial" w:cs="Arial"/>
        </w:rPr>
        <w:t xml:space="preserve">   </w:t>
      </w:r>
      <w:r w:rsidRPr="00791A5A">
        <w:rPr>
          <w:rFonts w:ascii="Arial" w:hAnsi="Arial" w:cs="Arial"/>
          <w:lang w:val="sr-Latn-CS"/>
        </w:rPr>
        <w:t>__________________________</w:t>
      </w:r>
    </w:p>
    <w:p w:rsidR="00074154" w:rsidRPr="00791A5A" w:rsidRDefault="00074154" w:rsidP="00074154">
      <w:pPr>
        <w:autoSpaceDE w:val="0"/>
        <w:autoSpaceDN w:val="0"/>
        <w:adjustRightInd w:val="0"/>
        <w:jc w:val="both"/>
        <w:rPr>
          <w:rFonts w:ascii="Arial" w:hAnsi="Arial" w:cs="Arial"/>
        </w:rPr>
      </w:pPr>
    </w:p>
    <w:p w:rsidR="00074154" w:rsidRPr="00791A5A" w:rsidRDefault="00074154" w:rsidP="00074154">
      <w:pPr>
        <w:jc w:val="both"/>
        <w:rPr>
          <w:rFonts w:ascii="Arial" w:hAnsi="Arial" w:cs="Arial"/>
          <w:b/>
          <w:bCs/>
          <w:i/>
          <w:iCs/>
          <w:lang w:val="sr-Cyrl-CS"/>
        </w:rPr>
      </w:pPr>
    </w:p>
    <w:p w:rsidR="00074154" w:rsidRPr="00791A5A" w:rsidRDefault="00074154" w:rsidP="00074154">
      <w:pPr>
        <w:jc w:val="both"/>
        <w:rPr>
          <w:rFonts w:ascii="Arial" w:eastAsia="TimesNewRomanPSMT" w:hAnsi="Arial" w:cs="Arial"/>
          <w:bCs/>
          <w:i/>
          <w:lang w:val="ru-RU"/>
        </w:rPr>
      </w:pPr>
      <w:r w:rsidRPr="00791A5A">
        <w:rPr>
          <w:rFonts w:ascii="Arial" w:eastAsia="TimesNewRomanPSMT" w:hAnsi="Arial" w:cs="Arial"/>
          <w:bCs/>
          <w:i/>
          <w:lang w:val="sr-Cyrl-CS"/>
        </w:rPr>
        <w:t xml:space="preserve">- Образац понуде </w:t>
      </w:r>
      <w:r w:rsidRPr="00791A5A">
        <w:rPr>
          <w:rFonts w:ascii="Arial" w:eastAsia="TimesNewRomanPSMT" w:hAnsi="Arial" w:cs="Arial"/>
          <w:bCs/>
          <w:i/>
          <w:lang w:val="ru-RU"/>
        </w:rPr>
        <w:t xml:space="preserve">понуђач мора да попуни, овери печатом и потпише, чиме потврђује да су тачни подаци који су у обрасцу понуде наведени. </w:t>
      </w:r>
    </w:p>
    <w:p w:rsidR="00074154" w:rsidRPr="00791A5A" w:rsidRDefault="00074154" w:rsidP="00074154">
      <w:pPr>
        <w:jc w:val="both"/>
        <w:rPr>
          <w:rFonts w:ascii="Arial" w:eastAsia="TimesNewRomanPSMT" w:hAnsi="Arial" w:cs="Arial"/>
          <w:bCs/>
          <w:i/>
          <w:lang w:val="ru-RU"/>
        </w:rPr>
      </w:pPr>
      <w:r w:rsidRPr="00791A5A">
        <w:rPr>
          <w:rFonts w:ascii="Arial" w:eastAsia="TimesNewRomanPSMT" w:hAnsi="Arial" w:cs="Arial"/>
          <w:bCs/>
          <w:i/>
          <w:lang w:val="sr-Cyrl-CS"/>
        </w:rPr>
        <w:t xml:space="preserve">- </w:t>
      </w:r>
      <w:r w:rsidRPr="00791A5A">
        <w:rPr>
          <w:rFonts w:ascii="Arial" w:eastAsia="TimesNewRomanPSMT" w:hAnsi="Arial" w:cs="Arial"/>
          <w:bCs/>
          <w:i/>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Default="00074154" w:rsidP="00074154">
      <w:pPr>
        <w:jc w:val="both"/>
        <w:rPr>
          <w:rFonts w:ascii="Arial" w:eastAsia="TimesNewRomanPSMT" w:hAnsi="Arial" w:cs="Arial"/>
          <w:bCs/>
          <w:i/>
        </w:rPr>
      </w:pPr>
    </w:p>
    <w:p w:rsidR="00E0285E" w:rsidRPr="00E0285E" w:rsidRDefault="00E0285E" w:rsidP="00074154">
      <w:pPr>
        <w:jc w:val="both"/>
        <w:rPr>
          <w:rFonts w:ascii="Arial" w:eastAsia="TimesNewRomanPSMT" w:hAnsi="Arial" w:cs="Arial"/>
          <w:bCs/>
          <w:i/>
        </w:rPr>
      </w:pPr>
    </w:p>
    <w:p w:rsidR="00074154" w:rsidRPr="00791A5A" w:rsidRDefault="00074154" w:rsidP="00074154">
      <w:pPr>
        <w:jc w:val="both"/>
        <w:rPr>
          <w:rFonts w:ascii="Arial" w:eastAsia="TimesNewRomanPSMT" w:hAnsi="Arial" w:cs="Arial"/>
          <w:bCs/>
          <w:i/>
        </w:rPr>
      </w:pPr>
    </w:p>
    <w:p w:rsidR="00074154" w:rsidRPr="003D7CC8" w:rsidRDefault="00074154" w:rsidP="00074154">
      <w:pPr>
        <w:shd w:val="clear" w:color="auto" w:fill="C6D9F1"/>
        <w:rPr>
          <w:rFonts w:ascii="Arial" w:hAnsi="Arial" w:cs="Arial"/>
          <w:b/>
          <w:bCs/>
          <w:iCs/>
          <w:lang w:val="sr-Cyrl-CS"/>
        </w:rPr>
      </w:pPr>
      <w:r w:rsidRPr="003D7CC8">
        <w:rPr>
          <w:rFonts w:ascii="Arial" w:hAnsi="Arial" w:cs="Arial"/>
          <w:b/>
          <w:bCs/>
          <w:iCs/>
        </w:rPr>
        <w:lastRenderedPageBreak/>
        <w:t xml:space="preserve">VII </w:t>
      </w:r>
      <w:r w:rsidRPr="003D7CC8">
        <w:rPr>
          <w:rFonts w:ascii="Arial" w:hAnsi="Arial" w:cs="Arial"/>
          <w:b/>
          <w:bCs/>
          <w:iCs/>
          <w:lang w:val="ru-RU"/>
        </w:rPr>
        <w:t xml:space="preserve"> ОБРАЗАЦ  </w:t>
      </w:r>
      <w:r w:rsidRPr="003D7CC8">
        <w:rPr>
          <w:rFonts w:ascii="Arial" w:hAnsi="Arial" w:cs="Arial"/>
          <w:b/>
          <w:bCs/>
          <w:iCs/>
          <w:lang w:val="sr-Cyrl-CS"/>
        </w:rPr>
        <w:t>СТРУКТУРЕ  ЦЕНЕ,  СА УПУТСТВОМ  КАКО ДА СЕ ПОПУНИ</w:t>
      </w:r>
    </w:p>
    <w:p w:rsidR="00074154" w:rsidRDefault="00074154" w:rsidP="00074154">
      <w:pPr>
        <w:jc w:val="both"/>
        <w:rPr>
          <w:rFonts w:ascii="Arial" w:hAnsi="Arial" w:cs="Arial"/>
          <w:iCs/>
          <w:lang w:val="ru-RU"/>
        </w:rPr>
      </w:pPr>
    </w:p>
    <w:p w:rsidR="005C3BB5" w:rsidRPr="003D7CC8" w:rsidRDefault="005C3BB5" w:rsidP="00074154">
      <w:pPr>
        <w:jc w:val="both"/>
        <w:rPr>
          <w:rFonts w:ascii="Arial" w:hAnsi="Arial" w:cs="Arial"/>
          <w:iCs/>
          <w:lang w:val="ru-RU"/>
        </w:rPr>
      </w:pPr>
    </w:p>
    <w:p w:rsidR="00074154" w:rsidRDefault="00074154" w:rsidP="00074154">
      <w:pPr>
        <w:jc w:val="both"/>
        <w:rPr>
          <w:rFonts w:ascii="Arial" w:hAnsi="Arial" w:cs="Arial"/>
          <w:iCs/>
          <w:lang w:val="ru-RU"/>
        </w:rPr>
      </w:pPr>
      <w:r w:rsidRPr="00074154">
        <w:rPr>
          <w:rFonts w:ascii="Arial" w:hAnsi="Arial" w:cs="Arial"/>
          <w:lang w:val="sr-Cyrl-CS"/>
        </w:rPr>
        <w:t>Услуге –</w:t>
      </w:r>
      <w:r w:rsidR="00123951">
        <w:rPr>
          <w:rFonts w:ascii="Arial" w:hAnsi="Arial" w:cs="Arial"/>
          <w:lang w:val="sr-Cyrl-CS"/>
        </w:rPr>
        <w:t xml:space="preserve"> </w:t>
      </w:r>
      <w:r w:rsidR="008E0CDB">
        <w:rPr>
          <w:rFonts w:ascii="Arial" w:hAnsi="Arial" w:cs="Arial"/>
          <w:lang w:val="sr-Cyrl-CS"/>
        </w:rPr>
        <w:t xml:space="preserve">Израда </w:t>
      </w:r>
      <w:r w:rsidR="00123951" w:rsidRPr="00123951">
        <w:rPr>
          <w:rFonts w:ascii="Arial" w:hAnsi="Arial" w:cs="Arial"/>
          <w:lang w:val="sr-Cyrl-CS"/>
        </w:rPr>
        <w:t>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123951" w:rsidRPr="008E0CDB">
        <w:rPr>
          <w:rFonts w:ascii="Arial" w:eastAsia="TimesNewRomanPSMT" w:hAnsi="Arial" w:cs="Arial"/>
          <w:lang w:val="ru-RU"/>
        </w:rPr>
        <w:t xml:space="preserve"> </w:t>
      </w:r>
      <w:r w:rsidR="008E0CDB" w:rsidRPr="008E0CDB">
        <w:rPr>
          <w:rFonts w:ascii="Arial" w:eastAsia="TimesNewRomanPSMT" w:hAnsi="Arial" w:cs="Arial"/>
          <w:lang w:val="ru-RU"/>
        </w:rPr>
        <w:t xml:space="preserve">- </w:t>
      </w:r>
      <w:r w:rsidR="008E0CDB" w:rsidRPr="008E0CDB">
        <w:rPr>
          <w:rFonts w:ascii="Arial" w:hAnsi="Arial" w:cs="Arial"/>
          <w:lang w:val="sr-Cyrl-CS"/>
        </w:rPr>
        <w:t>ЈН ПО 4-У/2018</w:t>
      </w:r>
      <w:r w:rsidR="008E0CDB">
        <w:rPr>
          <w:rFonts w:ascii="Arial" w:hAnsi="Arial" w:cs="Arial"/>
          <w:lang w:val="sr-Cyrl-CS"/>
        </w:rPr>
        <w:t xml:space="preserve"> </w:t>
      </w:r>
      <w:r w:rsidRPr="00074154">
        <w:rPr>
          <w:rFonts w:ascii="Arial" w:hAnsi="Arial" w:cs="Arial"/>
          <w:bCs/>
        </w:rPr>
        <w:t xml:space="preserve"> </w:t>
      </w:r>
    </w:p>
    <w:p w:rsidR="005C3BB5" w:rsidRPr="00074154" w:rsidRDefault="005C3BB5" w:rsidP="00074154">
      <w:pPr>
        <w:jc w:val="both"/>
        <w:rPr>
          <w:rFonts w:ascii="Arial" w:hAnsi="Arial" w:cs="Arial"/>
          <w:iCs/>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701"/>
        <w:gridCol w:w="1418"/>
        <w:gridCol w:w="1418"/>
      </w:tblGrid>
      <w:tr w:rsidR="00074154" w:rsidRPr="00074154" w:rsidTr="00E95167">
        <w:tc>
          <w:tcPr>
            <w:tcW w:w="4537"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Опис услуга</w:t>
            </w:r>
          </w:p>
        </w:tc>
        <w:tc>
          <w:tcPr>
            <w:tcW w:w="1701"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Цена</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без ПДВ-а</w:t>
            </w:r>
          </w:p>
        </w:tc>
        <w:tc>
          <w:tcPr>
            <w:tcW w:w="1418" w:type="dxa"/>
            <w:tcBorders>
              <w:top w:val="single" w:sz="4" w:space="0" w:color="auto"/>
              <w:left w:val="single" w:sz="4" w:space="0" w:color="auto"/>
              <w:bottom w:val="single" w:sz="4" w:space="0" w:color="auto"/>
              <w:right w:val="single" w:sz="4" w:space="0" w:color="auto"/>
            </w:tcBorders>
            <w:hideMark/>
          </w:tcPr>
          <w:p w:rsidR="00074154" w:rsidRPr="00074154" w:rsidRDefault="00074154" w:rsidP="00E95167">
            <w:pPr>
              <w:pStyle w:val="ListParagraph"/>
              <w:ind w:left="0"/>
              <w:jc w:val="center"/>
              <w:rPr>
                <w:rStyle w:val="Header2"/>
                <w:b/>
                <w:sz w:val="22"/>
                <w:szCs w:val="22"/>
              </w:rPr>
            </w:pPr>
            <w:r w:rsidRPr="00074154">
              <w:rPr>
                <w:rStyle w:val="Header2"/>
                <w:b/>
                <w:sz w:val="22"/>
                <w:szCs w:val="22"/>
              </w:rPr>
              <w:t xml:space="preserve">Износ </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ПДВ-а</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Цена</w:t>
            </w:r>
          </w:p>
          <w:p w:rsidR="00074154" w:rsidRPr="00074154" w:rsidRDefault="00074154" w:rsidP="00E95167">
            <w:pPr>
              <w:pStyle w:val="ListParagraph"/>
              <w:ind w:left="0"/>
              <w:jc w:val="center"/>
              <w:rPr>
                <w:rStyle w:val="Header2"/>
                <w:b/>
                <w:sz w:val="22"/>
                <w:szCs w:val="22"/>
              </w:rPr>
            </w:pPr>
            <w:r w:rsidRPr="00074154">
              <w:rPr>
                <w:rStyle w:val="Header2"/>
                <w:b/>
                <w:sz w:val="22"/>
                <w:szCs w:val="22"/>
              </w:rPr>
              <w:t>са ПДВ-ом</w:t>
            </w: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center"/>
              <w:rPr>
                <w:rStyle w:val="Header2"/>
                <w:b/>
                <w:sz w:val="22"/>
                <w:szCs w:val="22"/>
              </w:rPr>
            </w:pPr>
            <w:r w:rsidRPr="00074154">
              <w:rPr>
                <w:rStyle w:val="Header2"/>
                <w:b/>
                <w:sz w:val="22"/>
                <w:szCs w:val="22"/>
              </w:rPr>
              <w:t>4</w:t>
            </w: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hideMark/>
          </w:tcPr>
          <w:p w:rsidR="00074154" w:rsidRPr="00354FB6" w:rsidRDefault="00074154" w:rsidP="00E95167">
            <w:pPr>
              <w:pStyle w:val="ListParagraph"/>
              <w:ind w:left="0"/>
              <w:jc w:val="both"/>
              <w:rPr>
                <w:rStyle w:val="Header2"/>
                <w:sz w:val="22"/>
                <w:szCs w:val="22"/>
              </w:rPr>
            </w:pPr>
            <w:r w:rsidRPr="00354FB6">
              <w:rPr>
                <w:sz w:val="22"/>
                <w:szCs w:val="22"/>
                <w:lang w:val="sr-Cyrl-CS"/>
              </w:rPr>
              <w:t>Пројектно техничка документација</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sz w:val="22"/>
                <w:szCs w:val="22"/>
              </w:rPr>
            </w:pPr>
          </w:p>
        </w:tc>
      </w:tr>
      <w:tr w:rsidR="00074154" w:rsidRPr="00074154" w:rsidTr="00E95167">
        <w:tc>
          <w:tcPr>
            <w:tcW w:w="4537"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right"/>
              <w:rPr>
                <w:rStyle w:val="Header2"/>
                <w:b/>
                <w:sz w:val="22"/>
                <w:szCs w:val="22"/>
              </w:rPr>
            </w:pPr>
            <w:r w:rsidRPr="00074154">
              <w:rPr>
                <w:rStyle w:val="Header2"/>
                <w:b/>
                <w:sz w:val="22"/>
                <w:szCs w:val="22"/>
              </w:rPr>
              <w:t>УКУПНО:</w:t>
            </w:r>
          </w:p>
        </w:tc>
        <w:tc>
          <w:tcPr>
            <w:tcW w:w="1701"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74154" w:rsidRPr="00074154" w:rsidRDefault="00074154" w:rsidP="00E95167">
            <w:pPr>
              <w:pStyle w:val="ListParagraph"/>
              <w:ind w:left="0"/>
              <w:jc w:val="both"/>
              <w:rPr>
                <w:rStyle w:val="Header2"/>
                <w:b/>
                <w:sz w:val="22"/>
                <w:szCs w:val="22"/>
              </w:rPr>
            </w:pPr>
          </w:p>
        </w:tc>
      </w:tr>
    </w:tbl>
    <w:p w:rsidR="00074154" w:rsidRPr="00074154" w:rsidRDefault="00074154" w:rsidP="00074154">
      <w:pPr>
        <w:jc w:val="both"/>
        <w:rPr>
          <w:rFonts w:ascii="Arial" w:hAnsi="Arial" w:cs="Arial"/>
          <w:iCs/>
          <w:lang w:val="ru-RU"/>
        </w:rPr>
      </w:pPr>
    </w:p>
    <w:p w:rsidR="00074154" w:rsidRPr="00074154" w:rsidRDefault="00074154" w:rsidP="00074154">
      <w:pPr>
        <w:jc w:val="both"/>
        <w:rPr>
          <w:rFonts w:ascii="Arial" w:hAnsi="Arial" w:cs="Arial"/>
          <w:iCs/>
          <w:lang w:val="ru-RU"/>
        </w:rPr>
      </w:pPr>
    </w:p>
    <w:p w:rsidR="00074154" w:rsidRPr="00074154" w:rsidRDefault="00074154" w:rsidP="00074154">
      <w:pPr>
        <w:ind w:left="360"/>
        <w:rPr>
          <w:rFonts w:ascii="Arial" w:hAnsi="Arial" w:cs="Arial"/>
          <w:b/>
          <w:bCs/>
          <w:iCs/>
          <w:u w:val="single"/>
        </w:rPr>
      </w:pPr>
      <w:r w:rsidRPr="00074154">
        <w:rPr>
          <w:rFonts w:ascii="Arial" w:hAnsi="Arial" w:cs="Arial"/>
          <w:b/>
          <w:bCs/>
          <w:iCs/>
          <w:u w:val="single"/>
        </w:rPr>
        <w:t xml:space="preserve">Упутство за попуњавање обрасца структуре цене: </w:t>
      </w:r>
    </w:p>
    <w:p w:rsidR="00074154" w:rsidRPr="00074154" w:rsidRDefault="00074154" w:rsidP="00074154">
      <w:pPr>
        <w:ind w:left="360"/>
        <w:rPr>
          <w:rFonts w:ascii="Arial" w:hAnsi="Arial" w:cs="Arial"/>
          <w:b/>
          <w:bCs/>
          <w:iCs/>
          <w:u w:val="single"/>
        </w:rPr>
      </w:pPr>
    </w:p>
    <w:p w:rsidR="00074154" w:rsidRPr="00074154" w:rsidRDefault="00074154" w:rsidP="00074154">
      <w:pPr>
        <w:pStyle w:val="ListParagraph"/>
        <w:tabs>
          <w:tab w:val="left" w:pos="90"/>
        </w:tabs>
        <w:ind w:left="0"/>
        <w:jc w:val="both"/>
        <w:rPr>
          <w:bCs w:val="0"/>
          <w:iCs/>
          <w:sz w:val="22"/>
          <w:szCs w:val="22"/>
          <w:lang w:val="sr-Cyrl-CS"/>
        </w:rPr>
      </w:pPr>
      <w:r w:rsidRPr="00074154">
        <w:rPr>
          <w:bCs w:val="0"/>
          <w:iCs/>
          <w:sz w:val="22"/>
          <w:szCs w:val="22"/>
        </w:rPr>
        <w:tab/>
      </w:r>
      <w:r w:rsidRPr="00074154">
        <w:rPr>
          <w:bCs w:val="0"/>
          <w:iCs/>
          <w:sz w:val="22"/>
          <w:szCs w:val="22"/>
        </w:rPr>
        <w:tab/>
        <w:t>Понуђач треба да попун</w:t>
      </w:r>
      <w:r w:rsidRPr="00074154">
        <w:rPr>
          <w:bCs w:val="0"/>
          <w:iCs/>
          <w:sz w:val="22"/>
          <w:szCs w:val="22"/>
          <w:lang w:val="sr-Cyrl-CS"/>
        </w:rPr>
        <w:t>и</w:t>
      </w:r>
      <w:r w:rsidRPr="00074154">
        <w:rPr>
          <w:bCs w:val="0"/>
          <w:iCs/>
          <w:sz w:val="22"/>
          <w:szCs w:val="22"/>
        </w:rPr>
        <w:t xml:space="preserve"> образац структуре цене </w:t>
      </w:r>
      <w:r w:rsidRPr="00074154">
        <w:rPr>
          <w:bCs w:val="0"/>
          <w:iCs/>
          <w:sz w:val="22"/>
          <w:szCs w:val="22"/>
          <w:lang w:val="sr-Cyrl-CS"/>
        </w:rPr>
        <w:t>на следећи начин</w:t>
      </w:r>
      <w:r w:rsidRPr="00074154">
        <w:rPr>
          <w:bCs w:val="0"/>
          <w:iCs/>
          <w:sz w:val="22"/>
          <w:szCs w:val="22"/>
        </w:rPr>
        <w:t>:</w:t>
      </w:r>
    </w:p>
    <w:p w:rsidR="00074154" w:rsidRPr="00074154" w:rsidRDefault="00074154" w:rsidP="00ED4196">
      <w:pPr>
        <w:pStyle w:val="ListParagraph"/>
        <w:numPr>
          <w:ilvl w:val="0"/>
          <w:numId w:val="6"/>
        </w:numPr>
        <w:tabs>
          <w:tab w:val="left" w:pos="90"/>
        </w:tabs>
        <w:suppressAutoHyphens/>
        <w:spacing w:line="100" w:lineRule="atLeast"/>
        <w:jc w:val="both"/>
        <w:rPr>
          <w:bCs w:val="0"/>
          <w:iCs/>
          <w:sz w:val="22"/>
          <w:szCs w:val="22"/>
          <w:lang w:val="sr-Cyrl-CS"/>
        </w:rPr>
      </w:pPr>
      <w:r w:rsidRPr="00074154">
        <w:rPr>
          <w:bCs w:val="0"/>
          <w:iCs/>
          <w:sz w:val="22"/>
          <w:szCs w:val="22"/>
          <w:lang w:val="sr-Cyrl-CS"/>
        </w:rPr>
        <w:t xml:space="preserve">у колони </w:t>
      </w:r>
      <w:r w:rsidRPr="00074154">
        <w:rPr>
          <w:bCs w:val="0"/>
          <w:iCs/>
          <w:sz w:val="22"/>
          <w:szCs w:val="22"/>
        </w:rPr>
        <w:t>2. уписати колико износи цена без ПДВ-а, за тражени предмет јавне набавке;</w:t>
      </w:r>
    </w:p>
    <w:p w:rsidR="00074154" w:rsidRPr="00074154" w:rsidRDefault="00074154" w:rsidP="00ED4196">
      <w:pPr>
        <w:pStyle w:val="ListParagraph"/>
        <w:numPr>
          <w:ilvl w:val="0"/>
          <w:numId w:val="6"/>
        </w:numPr>
        <w:tabs>
          <w:tab w:val="left" w:pos="90"/>
        </w:tabs>
        <w:suppressAutoHyphens/>
        <w:spacing w:line="100" w:lineRule="atLeast"/>
        <w:jc w:val="both"/>
        <w:rPr>
          <w:bCs w:val="0"/>
          <w:iCs/>
          <w:sz w:val="22"/>
          <w:szCs w:val="22"/>
        </w:rPr>
      </w:pPr>
      <w:r w:rsidRPr="00074154">
        <w:rPr>
          <w:bCs w:val="0"/>
          <w:iCs/>
          <w:sz w:val="22"/>
          <w:szCs w:val="22"/>
          <w:lang w:val="sr-Cyrl-CS"/>
        </w:rPr>
        <w:t xml:space="preserve">у колони </w:t>
      </w:r>
      <w:r w:rsidR="005C3BB5">
        <w:rPr>
          <w:bCs w:val="0"/>
          <w:iCs/>
          <w:sz w:val="22"/>
          <w:szCs w:val="22"/>
          <w:lang w:val="sr-Cyrl-CS"/>
        </w:rPr>
        <w:t xml:space="preserve"> </w:t>
      </w:r>
      <w:r w:rsidRPr="00074154">
        <w:rPr>
          <w:bCs w:val="0"/>
          <w:iCs/>
          <w:sz w:val="22"/>
          <w:szCs w:val="22"/>
        </w:rPr>
        <w:t>3. уписати колико износи ПДВ-е, за тражени предмет јавне набавке;</w:t>
      </w:r>
    </w:p>
    <w:p w:rsidR="00074154" w:rsidRPr="00074154" w:rsidRDefault="00074154" w:rsidP="00ED4196">
      <w:pPr>
        <w:pStyle w:val="ListParagraph"/>
        <w:numPr>
          <w:ilvl w:val="0"/>
          <w:numId w:val="6"/>
        </w:numPr>
        <w:tabs>
          <w:tab w:val="left" w:pos="90"/>
        </w:tabs>
        <w:suppressAutoHyphens/>
        <w:spacing w:line="100" w:lineRule="atLeast"/>
        <w:jc w:val="both"/>
        <w:rPr>
          <w:sz w:val="22"/>
          <w:szCs w:val="22"/>
        </w:rPr>
      </w:pPr>
      <w:r w:rsidRPr="00074154">
        <w:rPr>
          <w:bCs w:val="0"/>
          <w:iCs/>
          <w:sz w:val="22"/>
          <w:szCs w:val="22"/>
        </w:rPr>
        <w:t xml:space="preserve">у колони 4. уписати колико износи укупна цена са ПДВ-ом за тражени предмет јавне набавке. </w:t>
      </w:r>
    </w:p>
    <w:p w:rsidR="00074154" w:rsidRPr="00074154" w:rsidRDefault="00074154" w:rsidP="00074154">
      <w:pPr>
        <w:pStyle w:val="ListParagraph"/>
        <w:tabs>
          <w:tab w:val="left" w:pos="90"/>
        </w:tabs>
        <w:jc w:val="both"/>
        <w:rPr>
          <w:sz w:val="22"/>
          <w:szCs w:val="22"/>
        </w:rPr>
      </w:pPr>
    </w:p>
    <w:p w:rsidR="00074154" w:rsidRPr="00074154" w:rsidRDefault="00074154" w:rsidP="00074154">
      <w:pPr>
        <w:autoSpaceDE w:val="0"/>
        <w:autoSpaceDN w:val="0"/>
        <w:adjustRightInd w:val="0"/>
        <w:ind w:left="360"/>
        <w:jc w:val="both"/>
        <w:rPr>
          <w:rFonts w:ascii="Arial" w:hAnsi="Arial" w:cs="Arial"/>
          <w:iCs/>
        </w:rPr>
      </w:pPr>
      <w:r w:rsidRPr="00074154">
        <w:rPr>
          <w:rFonts w:ascii="Arial" w:hAnsi="Arial" w:cs="Arial"/>
          <w:b/>
          <w:iCs/>
          <w:lang w:val="sr-Cyrl-CS"/>
        </w:rPr>
        <w:t>У колони  УКУПН</w:t>
      </w:r>
      <w:r w:rsidRPr="00074154">
        <w:rPr>
          <w:rFonts w:ascii="Arial" w:hAnsi="Arial" w:cs="Arial"/>
          <w:b/>
          <w:iCs/>
        </w:rPr>
        <w:t>O</w:t>
      </w:r>
      <w:r w:rsidRPr="00074154">
        <w:rPr>
          <w:rFonts w:ascii="Arial" w:hAnsi="Arial" w:cs="Arial"/>
          <w:iCs/>
          <w:lang w:val="sr-Cyrl-CS"/>
        </w:rPr>
        <w:t xml:space="preserve">  </w:t>
      </w:r>
      <w:r w:rsidRPr="00074154">
        <w:rPr>
          <w:rFonts w:ascii="Arial" w:hAnsi="Arial" w:cs="Arial"/>
          <w:iCs/>
        </w:rPr>
        <w:t>Уписати укупан износ понуде без ПДВ-а</w:t>
      </w:r>
      <w:r w:rsidRPr="00074154">
        <w:rPr>
          <w:rFonts w:ascii="Arial" w:hAnsi="Arial" w:cs="Arial"/>
          <w:iCs/>
          <w:lang w:val="sr-Cyrl-CS"/>
        </w:rPr>
        <w:t xml:space="preserve"> и са ПДВ-ом</w:t>
      </w:r>
      <w:r w:rsidRPr="00074154">
        <w:rPr>
          <w:rFonts w:ascii="Arial" w:hAnsi="Arial" w:cs="Arial"/>
          <w:iCs/>
        </w:rPr>
        <w:t>, као и износ ПДВ-а.</w:t>
      </w:r>
    </w:p>
    <w:p w:rsidR="00074154" w:rsidRDefault="00074154" w:rsidP="00074154">
      <w:pPr>
        <w:pStyle w:val="ListParagraph"/>
        <w:tabs>
          <w:tab w:val="left" w:pos="90"/>
        </w:tabs>
        <w:jc w:val="both"/>
        <w:rPr>
          <w:bCs w:val="0"/>
          <w:iCs/>
          <w:sz w:val="22"/>
          <w:szCs w:val="22"/>
        </w:rPr>
      </w:pPr>
    </w:p>
    <w:p w:rsidR="002B03DD" w:rsidRPr="002B03DD" w:rsidRDefault="002B03DD" w:rsidP="00074154">
      <w:pPr>
        <w:pStyle w:val="ListParagraph"/>
        <w:tabs>
          <w:tab w:val="left" w:pos="90"/>
        </w:tabs>
        <w:jc w:val="both"/>
        <w:rPr>
          <w:bCs w:val="0"/>
          <w:iCs/>
          <w:sz w:val="22"/>
          <w:szCs w:val="22"/>
        </w:rPr>
      </w:pPr>
    </w:p>
    <w:p w:rsidR="00074154" w:rsidRPr="00074154" w:rsidRDefault="00074154" w:rsidP="00074154">
      <w:pPr>
        <w:autoSpaceDE w:val="0"/>
        <w:autoSpaceDN w:val="0"/>
        <w:adjustRightInd w:val="0"/>
        <w:jc w:val="both"/>
        <w:rPr>
          <w:rFonts w:ascii="Arial" w:hAnsi="Arial" w:cs="Arial"/>
          <w:b/>
          <w:lang w:val="sr-Latn-CS"/>
        </w:rPr>
      </w:pPr>
      <w:r w:rsidRPr="00074154">
        <w:rPr>
          <w:rFonts w:ascii="Arial" w:hAnsi="Arial" w:cs="Arial"/>
          <w:b/>
          <w:lang w:val="sr-Latn-CS"/>
        </w:rPr>
        <w:t xml:space="preserve">   </w:t>
      </w:r>
      <w:r w:rsidRPr="00074154">
        <w:rPr>
          <w:rFonts w:ascii="Arial" w:hAnsi="Arial" w:cs="Arial"/>
          <w:b/>
        </w:rPr>
        <w:t xml:space="preserve">   </w:t>
      </w:r>
      <w:r w:rsidRPr="00074154">
        <w:rPr>
          <w:rFonts w:ascii="Arial" w:hAnsi="Arial" w:cs="Arial"/>
          <w:b/>
          <w:lang w:val="sr-Latn-CS"/>
        </w:rPr>
        <w:t>Место и датум :                               М.П                     Потпис</w:t>
      </w:r>
      <w:r w:rsidRPr="00074154">
        <w:rPr>
          <w:rFonts w:ascii="Arial" w:hAnsi="Arial" w:cs="Arial"/>
          <w:b/>
        </w:rPr>
        <w:t xml:space="preserve"> </w:t>
      </w:r>
      <w:r w:rsidRPr="00074154">
        <w:rPr>
          <w:rFonts w:ascii="Arial" w:hAnsi="Arial" w:cs="Arial"/>
          <w:b/>
          <w:lang w:val="sr-Latn-CS"/>
        </w:rPr>
        <w:t>понуђача</w:t>
      </w:r>
    </w:p>
    <w:p w:rsidR="00074154" w:rsidRPr="00074154" w:rsidRDefault="00074154" w:rsidP="00074154">
      <w:pPr>
        <w:autoSpaceDE w:val="0"/>
        <w:autoSpaceDN w:val="0"/>
        <w:adjustRightInd w:val="0"/>
        <w:jc w:val="both"/>
        <w:rPr>
          <w:rFonts w:ascii="Arial" w:hAnsi="Arial" w:cs="Arial"/>
          <w:b/>
        </w:rPr>
      </w:pPr>
      <w:r w:rsidRPr="00074154">
        <w:rPr>
          <w:rFonts w:ascii="Arial" w:hAnsi="Arial" w:cs="Arial"/>
          <w:b/>
        </w:rPr>
        <w:t xml:space="preserve">     </w:t>
      </w:r>
      <w:r w:rsidRPr="00074154">
        <w:rPr>
          <w:rFonts w:ascii="Arial" w:hAnsi="Arial" w:cs="Arial"/>
          <w:b/>
          <w:lang w:val="sr-Latn-CS"/>
        </w:rPr>
        <w:t>___________________                                       __________________________</w:t>
      </w:r>
    </w:p>
    <w:p w:rsidR="00074154" w:rsidRPr="00074154" w:rsidRDefault="00074154" w:rsidP="00074154">
      <w:pPr>
        <w:pStyle w:val="ListParagraph"/>
        <w:tabs>
          <w:tab w:val="left" w:pos="90"/>
        </w:tabs>
        <w:jc w:val="both"/>
        <w:rPr>
          <w:b/>
          <w:bCs w:val="0"/>
          <w:iCs/>
          <w:sz w:val="22"/>
          <w:szCs w:val="22"/>
        </w:rPr>
      </w:pPr>
    </w:p>
    <w:p w:rsidR="00074154" w:rsidRP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074154" w:rsidRDefault="00074154"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E0285E" w:rsidRPr="00E0285E" w:rsidRDefault="00E0285E" w:rsidP="00074154">
      <w:pPr>
        <w:pStyle w:val="ListParagraph"/>
        <w:tabs>
          <w:tab w:val="left" w:pos="90"/>
        </w:tabs>
        <w:jc w:val="both"/>
        <w:rPr>
          <w:sz w:val="22"/>
          <w:szCs w:val="22"/>
        </w:rPr>
      </w:pPr>
    </w:p>
    <w:p w:rsidR="00A579E7" w:rsidRDefault="00A579E7" w:rsidP="00074154">
      <w:pPr>
        <w:pStyle w:val="ListParagraph"/>
        <w:tabs>
          <w:tab w:val="left" w:pos="90"/>
        </w:tabs>
        <w:jc w:val="both"/>
        <w:rPr>
          <w:sz w:val="22"/>
          <w:szCs w:val="22"/>
        </w:rPr>
      </w:pPr>
    </w:p>
    <w:p w:rsidR="00A40B49" w:rsidRDefault="00A40B49" w:rsidP="00074154">
      <w:pPr>
        <w:pStyle w:val="ListParagraph"/>
        <w:tabs>
          <w:tab w:val="left" w:pos="90"/>
        </w:tabs>
        <w:jc w:val="both"/>
        <w:rPr>
          <w:sz w:val="22"/>
          <w:szCs w:val="22"/>
        </w:rPr>
      </w:pPr>
    </w:p>
    <w:p w:rsidR="00A40B49" w:rsidRDefault="00A40B49" w:rsidP="00074154">
      <w:pPr>
        <w:pStyle w:val="ListParagraph"/>
        <w:tabs>
          <w:tab w:val="left" w:pos="90"/>
        </w:tabs>
        <w:jc w:val="both"/>
        <w:rPr>
          <w:sz w:val="22"/>
          <w:szCs w:val="22"/>
        </w:rPr>
      </w:pPr>
    </w:p>
    <w:p w:rsidR="00A40B49" w:rsidRPr="00A40B49" w:rsidRDefault="00A40B49" w:rsidP="00074154">
      <w:pPr>
        <w:pStyle w:val="ListParagraph"/>
        <w:tabs>
          <w:tab w:val="left" w:pos="90"/>
        </w:tabs>
        <w:jc w:val="both"/>
        <w:rPr>
          <w:sz w:val="22"/>
          <w:szCs w:val="22"/>
        </w:rPr>
      </w:pPr>
    </w:p>
    <w:p w:rsidR="003678A7" w:rsidRPr="0001710B" w:rsidRDefault="003678A7" w:rsidP="003678A7">
      <w:pPr>
        <w:shd w:val="clear" w:color="auto" w:fill="C6D9F1"/>
        <w:jc w:val="center"/>
        <w:rPr>
          <w:rFonts w:ascii="Arial" w:hAnsi="Arial" w:cs="Arial"/>
          <w:b/>
          <w:bCs/>
          <w:iCs/>
          <w:lang w:val="sr-Cyrl-CS"/>
        </w:rPr>
      </w:pPr>
      <w:r w:rsidRPr="0001710B">
        <w:rPr>
          <w:rFonts w:ascii="Arial" w:hAnsi="Arial" w:cs="Arial"/>
          <w:b/>
          <w:bCs/>
          <w:iCs/>
          <w:lang w:val="sr-Cyrl-CS"/>
        </w:rPr>
        <w:lastRenderedPageBreak/>
        <w:t>VII</w:t>
      </w:r>
      <w:r w:rsidRPr="0001710B">
        <w:rPr>
          <w:rFonts w:ascii="Arial" w:hAnsi="Arial" w:cs="Arial"/>
          <w:b/>
          <w:bCs/>
          <w:iCs/>
          <w:lang w:val="sr-Latn-CS"/>
        </w:rPr>
        <w:t>I</w:t>
      </w:r>
      <w:r w:rsidR="00113835" w:rsidRPr="0001710B">
        <w:rPr>
          <w:rFonts w:ascii="Arial" w:hAnsi="Arial" w:cs="Arial"/>
          <w:b/>
          <w:bCs/>
          <w:iCs/>
        </w:rPr>
        <w:t xml:space="preserve"> </w:t>
      </w:r>
      <w:r w:rsidRPr="0001710B">
        <w:rPr>
          <w:rFonts w:ascii="Arial" w:hAnsi="Arial" w:cs="Arial"/>
          <w:b/>
          <w:bCs/>
          <w:iCs/>
          <w:lang w:val="sr-Cyrl-CS"/>
        </w:rPr>
        <w:t xml:space="preserve">МОДЕЛ УГОВОРА О ЈАВНОЈ НАБАВЦИ </w:t>
      </w:r>
    </w:p>
    <w:p w:rsidR="00A12764" w:rsidRDefault="00123951" w:rsidP="00123951">
      <w:pPr>
        <w:jc w:val="center"/>
        <w:rPr>
          <w:rFonts w:ascii="Arial" w:hAnsi="Arial" w:cs="Arial"/>
          <w:b/>
          <w:lang w:val="sr-Cyrl-CS"/>
        </w:rPr>
      </w:pPr>
      <w:r w:rsidRPr="00123951">
        <w:rPr>
          <w:rFonts w:ascii="Arial" w:eastAsia="TimesNewRomanPSMT" w:hAnsi="Arial" w:cs="Arial"/>
          <w:b/>
          <w:lang w:val="ru-RU"/>
        </w:rPr>
        <w:t>И</w:t>
      </w:r>
      <w:r w:rsidRPr="00123951">
        <w:rPr>
          <w:rFonts w:ascii="Arial" w:hAnsi="Arial" w:cs="Arial"/>
          <w:b/>
          <w:lang w:val="sr-Cyrl-CS"/>
        </w:rPr>
        <w:t>зрада пројектно техничке документације за санацију, реконструкцију и адаптацију целокупног објекта Опште болнице Бор</w:t>
      </w:r>
      <w:r w:rsidRPr="00123951">
        <w:rPr>
          <w:rFonts w:ascii="Arial" w:hAnsi="Arial" w:cs="Arial"/>
          <w:b/>
        </w:rPr>
        <w:t xml:space="preserve"> </w:t>
      </w:r>
      <w:r w:rsidRPr="00123951">
        <w:rPr>
          <w:rFonts w:ascii="Arial" w:hAnsi="Arial" w:cs="Arial"/>
          <w:b/>
          <w:lang w:val="sr-Cyrl-CS"/>
        </w:rPr>
        <w:t>- са пројектом изведеног стања</w:t>
      </w:r>
      <w:r>
        <w:rPr>
          <w:rFonts w:ascii="Arial" w:hAnsi="Arial" w:cs="Arial"/>
          <w:b/>
          <w:lang w:val="sr-Cyrl-CS"/>
        </w:rPr>
        <w:t xml:space="preserve">, </w:t>
      </w:r>
      <w:r w:rsidRPr="00A12764">
        <w:rPr>
          <w:rFonts w:ascii="Arial" w:hAnsi="Arial" w:cs="Arial"/>
          <w:b/>
          <w:lang w:val="sr-Cyrl-CS"/>
        </w:rPr>
        <w:t xml:space="preserve"> </w:t>
      </w:r>
      <w:r w:rsidR="00A12764" w:rsidRPr="00A12764">
        <w:rPr>
          <w:rFonts w:ascii="Arial" w:hAnsi="Arial" w:cs="Arial"/>
          <w:b/>
          <w:lang w:val="sr-Cyrl-CS"/>
        </w:rPr>
        <w:t>ЈН ПО 4-У/2018</w:t>
      </w:r>
    </w:p>
    <w:p w:rsidR="00D66A68" w:rsidRPr="00A12764" w:rsidRDefault="00D66A68" w:rsidP="00A12764">
      <w:pPr>
        <w:jc w:val="center"/>
        <w:rPr>
          <w:rFonts w:ascii="Arial" w:hAnsi="Arial" w:cs="Arial"/>
          <w:b/>
          <w:lang w:val="sr-Cyrl-CS"/>
        </w:rPr>
      </w:pPr>
    </w:p>
    <w:p w:rsidR="0054197C" w:rsidRPr="000E593F" w:rsidRDefault="0054197C" w:rsidP="0054197C">
      <w:pPr>
        <w:rPr>
          <w:rFonts w:ascii="Arial" w:hAnsi="Arial" w:cs="Arial"/>
          <w:b/>
          <w:iCs/>
          <w:lang w:val="sr-Cyrl-CS"/>
        </w:rPr>
      </w:pPr>
      <w:r w:rsidRPr="000E593F">
        <w:rPr>
          <w:rFonts w:ascii="Arial" w:hAnsi="Arial" w:cs="Arial"/>
          <w:b/>
          <w:iCs/>
          <w:lang w:val="sr-Cyrl-CS"/>
        </w:rPr>
        <w:t>Закључен између:</w:t>
      </w:r>
    </w:p>
    <w:p w:rsidR="005D1B04" w:rsidRDefault="005D1B04" w:rsidP="005D1B04">
      <w:pPr>
        <w:jc w:val="both"/>
        <w:rPr>
          <w:rFonts w:ascii="Arial" w:hAnsi="Arial" w:cs="Arial"/>
          <w:iCs/>
        </w:rPr>
      </w:pPr>
      <w:r>
        <w:rPr>
          <w:rFonts w:ascii="Arial" w:hAnsi="Arial" w:cs="Arial"/>
          <w:b/>
          <w:bCs/>
        </w:rPr>
        <w:t>1.</w:t>
      </w:r>
      <w:r w:rsidRPr="000E593F">
        <w:rPr>
          <w:rFonts w:ascii="Arial" w:hAnsi="Arial" w:cs="Arial"/>
          <w:b/>
          <w:bCs/>
        </w:rPr>
        <w:t xml:space="preserve">Наручилац: </w:t>
      </w:r>
      <w:r w:rsidR="00123951">
        <w:rPr>
          <w:rFonts w:ascii="Arial" w:hAnsi="Arial" w:cs="Arial"/>
        </w:rPr>
        <w:t>Орган</w:t>
      </w:r>
      <w:r w:rsidRPr="000E593F">
        <w:rPr>
          <w:rFonts w:ascii="Arial" w:hAnsi="Arial" w:cs="Arial"/>
        </w:rPr>
        <w:t xml:space="preserve"> </w:t>
      </w:r>
      <w:r>
        <w:rPr>
          <w:rFonts w:ascii="Arial" w:hAnsi="Arial" w:cs="Arial"/>
        </w:rPr>
        <w:t xml:space="preserve">града </w:t>
      </w:r>
      <w:r w:rsidRPr="000E593F">
        <w:rPr>
          <w:rFonts w:ascii="Arial" w:hAnsi="Arial" w:cs="Arial"/>
        </w:rPr>
        <w:t>Бор</w:t>
      </w:r>
      <w:r>
        <w:rPr>
          <w:rFonts w:ascii="Arial" w:hAnsi="Arial" w:cs="Arial"/>
        </w:rPr>
        <w:t>а</w:t>
      </w:r>
      <w:r w:rsidRPr="000E593F">
        <w:rPr>
          <w:rFonts w:ascii="Arial" w:hAnsi="Arial" w:cs="Arial"/>
        </w:rPr>
        <w:t xml:space="preserve"> (</w:t>
      </w:r>
      <w:r>
        <w:rPr>
          <w:rFonts w:ascii="Arial" w:hAnsi="Arial" w:cs="Arial"/>
        </w:rPr>
        <w:t>Градоначелник града Бора</w:t>
      </w:r>
      <w:r w:rsidRPr="000E593F">
        <w:rPr>
          <w:rFonts w:ascii="Arial" w:hAnsi="Arial" w:cs="Arial"/>
        </w:rPr>
        <w:t>)</w:t>
      </w:r>
      <w:r w:rsidRPr="000E593F">
        <w:rPr>
          <w:rFonts w:ascii="Arial" w:hAnsi="Arial" w:cs="Arial"/>
          <w:iCs/>
        </w:rPr>
        <w:t>,</w:t>
      </w:r>
      <w:r w:rsidRPr="000E593F">
        <w:rPr>
          <w:rFonts w:ascii="Arial" w:hAnsi="Arial" w:cs="Arial"/>
          <w:iCs/>
          <w:lang w:val="ru-RU"/>
        </w:rPr>
        <w:t xml:space="preserve"> </w:t>
      </w:r>
      <w:r w:rsidRPr="000E593F">
        <w:rPr>
          <w:rFonts w:ascii="Arial" w:hAnsi="Arial" w:cs="Arial"/>
          <w:iCs/>
        </w:rPr>
        <w:t>ул. Моше Пијаде бр.3,</w:t>
      </w:r>
      <w:r w:rsidRPr="000E593F">
        <w:rPr>
          <w:rFonts w:ascii="Arial" w:hAnsi="Arial" w:cs="Arial"/>
          <w:b/>
          <w:iCs/>
        </w:rPr>
        <w:t xml:space="preserve"> </w:t>
      </w:r>
      <w:r w:rsidRPr="000E593F">
        <w:rPr>
          <w:rFonts w:ascii="Arial" w:hAnsi="Arial" w:cs="Arial"/>
          <w:iCs/>
        </w:rPr>
        <w:t>Бор,</w:t>
      </w:r>
      <w:r>
        <w:rPr>
          <w:rFonts w:ascii="Arial" w:hAnsi="Arial" w:cs="Arial"/>
          <w:iCs/>
        </w:rPr>
        <w:t xml:space="preserve"> </w:t>
      </w:r>
      <w:r w:rsidRPr="000E593F">
        <w:rPr>
          <w:rFonts w:ascii="Arial" w:hAnsi="Arial" w:cs="Arial"/>
          <w:iCs/>
        </w:rPr>
        <w:t xml:space="preserve">ПИБ: 100568330, Матични број: </w:t>
      </w:r>
      <w:r w:rsidRPr="000E593F">
        <w:rPr>
          <w:rFonts w:ascii="Arial" w:hAnsi="Arial" w:cs="Arial"/>
          <w:iCs/>
          <w:lang w:val="ru-RU"/>
        </w:rPr>
        <w:t>0</w:t>
      </w:r>
      <w:r w:rsidRPr="000E593F">
        <w:rPr>
          <w:rFonts w:ascii="Arial" w:hAnsi="Arial" w:cs="Arial"/>
          <w:iCs/>
        </w:rPr>
        <w:t xml:space="preserve">7208529, Број рачуна: 840-164640-35, </w:t>
      </w:r>
      <w:r>
        <w:rPr>
          <w:rFonts w:ascii="Arial" w:hAnsi="Arial" w:cs="Arial"/>
          <w:iCs/>
        </w:rPr>
        <w:t xml:space="preserve"> </w:t>
      </w:r>
      <w:r w:rsidRPr="000E593F">
        <w:rPr>
          <w:rFonts w:ascii="Arial" w:hAnsi="Arial" w:cs="Arial"/>
          <w:iCs/>
        </w:rPr>
        <w:t xml:space="preserve">кога заступа  Александар Миликић, </w:t>
      </w:r>
      <w:r>
        <w:rPr>
          <w:rFonts w:ascii="Arial" w:hAnsi="Arial" w:cs="Arial"/>
        </w:rPr>
        <w:t>Градоначелник града Бора</w:t>
      </w:r>
      <w:r>
        <w:rPr>
          <w:rFonts w:ascii="Arial" w:hAnsi="Arial" w:cs="Arial"/>
          <w:iCs/>
        </w:rPr>
        <w:t xml:space="preserve">, </w:t>
      </w:r>
    </w:p>
    <w:p w:rsidR="005D1B04" w:rsidRPr="00356D55" w:rsidRDefault="005D1B04" w:rsidP="005D1B04">
      <w:pPr>
        <w:jc w:val="both"/>
        <w:rPr>
          <w:rFonts w:ascii="Arial" w:hAnsi="Arial" w:cs="Arial"/>
          <w:iCs/>
        </w:rPr>
      </w:pPr>
      <w:r w:rsidRPr="000E593F">
        <w:rPr>
          <w:rFonts w:ascii="Arial" w:hAnsi="Arial" w:cs="Arial"/>
          <w:iCs/>
        </w:rPr>
        <w:t xml:space="preserve">(у даљем тексту: Наручилац) </w:t>
      </w:r>
    </w:p>
    <w:p w:rsidR="0054197C" w:rsidRPr="000E593F" w:rsidRDefault="0054197C" w:rsidP="0054197C">
      <w:pPr>
        <w:jc w:val="both"/>
        <w:rPr>
          <w:rFonts w:ascii="Arial" w:hAnsi="Arial" w:cs="Arial"/>
          <w:b/>
          <w:iCs/>
          <w:lang w:val="sr-Cyrl-CS"/>
        </w:rPr>
      </w:pPr>
      <w:r w:rsidRPr="000E593F">
        <w:rPr>
          <w:rFonts w:ascii="Arial" w:hAnsi="Arial" w:cs="Arial"/>
          <w:b/>
          <w:iCs/>
          <w:lang w:val="sr-Cyrl-CS"/>
        </w:rPr>
        <w:t>и</w:t>
      </w:r>
    </w:p>
    <w:p w:rsidR="0054197C" w:rsidRPr="000E593F" w:rsidRDefault="0054197C" w:rsidP="0054197C">
      <w:pPr>
        <w:rPr>
          <w:rFonts w:ascii="Arial" w:hAnsi="Arial" w:cs="Arial"/>
          <w:b/>
          <w:iCs/>
          <w:lang w:val="sr-Cyrl-CS"/>
        </w:rPr>
      </w:pPr>
      <w:r w:rsidRPr="000E593F">
        <w:rPr>
          <w:rFonts w:ascii="Arial" w:hAnsi="Arial" w:cs="Arial"/>
          <w:b/>
          <w:iCs/>
          <w:lang w:val="sr-Cyrl-CS"/>
        </w:rPr>
        <w:t>2. Пружаоца услуге:</w:t>
      </w:r>
    </w:p>
    <w:p w:rsidR="0054197C" w:rsidRPr="000E593F" w:rsidRDefault="0054197C" w:rsidP="0054197C">
      <w:pPr>
        <w:rPr>
          <w:rFonts w:ascii="Arial" w:hAnsi="Arial" w:cs="Arial"/>
          <w:iCs/>
          <w:lang w:val="sr-Cyrl-CS"/>
        </w:rPr>
      </w:pPr>
      <w:r w:rsidRPr="000E593F">
        <w:rPr>
          <w:rFonts w:ascii="Arial" w:hAnsi="Arial" w:cs="Arial"/>
          <w:iCs/>
          <w:lang w:val="sr-Cyrl-CS"/>
        </w:rPr>
        <w:t>2.1...........................................................................................................................</w:t>
      </w:r>
    </w:p>
    <w:p w:rsidR="0054197C" w:rsidRPr="000E593F" w:rsidRDefault="0054197C" w:rsidP="0054197C">
      <w:pPr>
        <w:rPr>
          <w:rFonts w:ascii="Arial" w:hAnsi="Arial" w:cs="Arial"/>
          <w:iCs/>
          <w:lang w:val="sr-Cyrl-CS"/>
        </w:rPr>
      </w:pPr>
      <w:r w:rsidRPr="000E593F">
        <w:rPr>
          <w:rFonts w:ascii="Arial" w:hAnsi="Arial" w:cs="Arial"/>
          <w:iCs/>
          <w:lang w:val="sr-Cyrl-CS"/>
        </w:rPr>
        <w:t>са седиштем у ............................................, улица .........................................., ПИБ:.......................... Матични број: ........................................</w:t>
      </w:r>
    </w:p>
    <w:p w:rsidR="0054197C" w:rsidRPr="000E593F" w:rsidRDefault="0054197C" w:rsidP="0054197C">
      <w:pPr>
        <w:rPr>
          <w:rFonts w:ascii="Arial" w:hAnsi="Arial" w:cs="Arial"/>
          <w:iCs/>
          <w:lang w:val="sr-Cyrl-CS"/>
        </w:rPr>
      </w:pPr>
      <w:r w:rsidRPr="000E593F">
        <w:rPr>
          <w:rFonts w:ascii="Arial" w:hAnsi="Arial" w:cs="Arial"/>
          <w:iCs/>
          <w:lang w:val="sr-Cyrl-CS"/>
        </w:rPr>
        <w:t xml:space="preserve">Број рачуна: ............................................ </w:t>
      </w:r>
    </w:p>
    <w:p w:rsidR="0054197C" w:rsidRPr="000E593F" w:rsidRDefault="0054197C" w:rsidP="0054197C">
      <w:pPr>
        <w:rPr>
          <w:rFonts w:ascii="Arial" w:hAnsi="Arial" w:cs="Arial"/>
          <w:iCs/>
          <w:lang w:val="sr-Cyrl-CS"/>
        </w:rPr>
      </w:pPr>
      <w:r w:rsidRPr="000E593F">
        <w:rPr>
          <w:rFonts w:ascii="Arial" w:hAnsi="Arial" w:cs="Arial"/>
          <w:iCs/>
          <w:lang w:val="sr-Cyrl-CS"/>
        </w:rPr>
        <w:t xml:space="preserve">кога заступа................................................................... </w:t>
      </w:r>
    </w:p>
    <w:p w:rsidR="0054197C" w:rsidRPr="00D816ED" w:rsidRDefault="0054197C" w:rsidP="0054197C">
      <w:pPr>
        <w:rPr>
          <w:rFonts w:ascii="Arial" w:hAnsi="Arial" w:cs="Arial"/>
          <w:iCs/>
          <w:lang w:val="sr-Cyrl-CS"/>
        </w:rPr>
      </w:pPr>
      <w:r w:rsidRPr="000E593F">
        <w:rPr>
          <w:rFonts w:ascii="Arial" w:hAnsi="Arial" w:cs="Arial"/>
          <w:iCs/>
          <w:lang w:val="sr-Cyrl-CS"/>
        </w:rPr>
        <w:t>2.2 .........................................................................................................................</w:t>
      </w:r>
    </w:p>
    <w:p w:rsidR="0054197C" w:rsidRPr="00D816ED" w:rsidRDefault="0054197C" w:rsidP="0054197C">
      <w:pPr>
        <w:rPr>
          <w:rFonts w:ascii="Arial" w:hAnsi="Arial" w:cs="Arial"/>
          <w:iCs/>
          <w:lang w:val="sr-Cyrl-CS"/>
        </w:rPr>
      </w:pPr>
      <w:r w:rsidRPr="00D816ED">
        <w:rPr>
          <w:rFonts w:ascii="Arial" w:hAnsi="Arial" w:cs="Arial"/>
          <w:iCs/>
          <w:lang w:val="sr-Cyrl-CS"/>
        </w:rPr>
        <w:t>са седиштем у ............................................, улица .........................................., ПИБ:.......................... Матични број: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Број рачуна: ............................................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кога заступа................................................................... </w:t>
      </w:r>
    </w:p>
    <w:p w:rsidR="0054197C" w:rsidRPr="00D816ED" w:rsidRDefault="0054197C" w:rsidP="0054197C">
      <w:pPr>
        <w:rPr>
          <w:rFonts w:ascii="Arial" w:hAnsi="Arial" w:cs="Arial"/>
          <w:iCs/>
          <w:lang w:val="sr-Cyrl-CS"/>
        </w:rPr>
      </w:pPr>
      <w:r w:rsidRPr="00D816ED">
        <w:rPr>
          <w:rFonts w:ascii="Arial" w:hAnsi="Arial" w:cs="Arial"/>
          <w:iCs/>
          <w:lang w:val="sr-Cyrl-CS"/>
        </w:rPr>
        <w:t>2.3 .........................................................................................................................</w:t>
      </w:r>
    </w:p>
    <w:p w:rsidR="0054197C" w:rsidRPr="00D816ED" w:rsidRDefault="0054197C" w:rsidP="0054197C">
      <w:pPr>
        <w:rPr>
          <w:rFonts w:ascii="Arial" w:hAnsi="Arial" w:cs="Arial"/>
          <w:iCs/>
          <w:lang w:val="sr-Cyrl-CS"/>
        </w:rPr>
      </w:pPr>
      <w:r w:rsidRPr="00D816ED">
        <w:rPr>
          <w:rFonts w:ascii="Arial" w:hAnsi="Arial" w:cs="Arial"/>
          <w:iCs/>
          <w:lang w:val="sr-Cyrl-CS"/>
        </w:rPr>
        <w:t>са седиштем у ............................................, улица .........................................., ПИБ:.......................... Матични број: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Број рачуна: ............................................ </w:t>
      </w:r>
    </w:p>
    <w:p w:rsidR="0054197C" w:rsidRPr="00D816ED" w:rsidRDefault="0054197C" w:rsidP="0054197C">
      <w:pPr>
        <w:rPr>
          <w:rFonts w:ascii="Arial" w:hAnsi="Arial" w:cs="Arial"/>
          <w:iCs/>
          <w:lang w:val="sr-Cyrl-CS"/>
        </w:rPr>
      </w:pPr>
      <w:r w:rsidRPr="00D816ED">
        <w:rPr>
          <w:rFonts w:ascii="Arial" w:hAnsi="Arial" w:cs="Arial"/>
          <w:iCs/>
          <w:lang w:val="sr-Cyrl-CS"/>
        </w:rPr>
        <w:t xml:space="preserve">кога заступа................................................................... </w:t>
      </w:r>
    </w:p>
    <w:p w:rsidR="0054197C" w:rsidRPr="00D816ED" w:rsidRDefault="0054197C" w:rsidP="0054197C">
      <w:pPr>
        <w:jc w:val="both"/>
        <w:rPr>
          <w:rFonts w:ascii="Arial" w:hAnsi="Arial" w:cs="Arial"/>
          <w:iCs/>
          <w:lang w:val="sr-Latn-CS"/>
        </w:rPr>
      </w:pPr>
      <w:r w:rsidRPr="00D816ED">
        <w:rPr>
          <w:rFonts w:ascii="Arial" w:hAnsi="Arial" w:cs="Arial"/>
          <w:iCs/>
          <w:lang w:val="sr-Cyrl-CS"/>
        </w:rPr>
        <w:t>(у даљем тексту: Пружалац услуге)</w:t>
      </w:r>
    </w:p>
    <w:p w:rsidR="0054197C" w:rsidRPr="00D816ED" w:rsidRDefault="0054197C" w:rsidP="0054197C">
      <w:pPr>
        <w:rPr>
          <w:rFonts w:ascii="Arial" w:hAnsi="Arial" w:cs="Arial"/>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 xml:space="preserve">       Напомена</w:t>
      </w:r>
      <w:r w:rsidRPr="00D816ED">
        <w:rPr>
          <w:rFonts w:ascii="Arial" w:hAnsi="Arial" w:cs="Arial"/>
          <w:iCs/>
          <w:lang w:val="sr-Cyrl-CS"/>
        </w:rPr>
        <w:t xml:space="preserve">: У случају заједничке понуде сви понуђачи из заједничке понуде морају бити наведени под тачком </w:t>
      </w:r>
      <w:r w:rsidRPr="00D816ED">
        <w:rPr>
          <w:rFonts w:ascii="Arial" w:hAnsi="Arial" w:cs="Arial"/>
          <w:b/>
          <w:iCs/>
          <w:lang w:val="sr-Cyrl-CS"/>
        </w:rPr>
        <w:t>2.</w:t>
      </w:r>
    </w:p>
    <w:p w:rsidR="0054197C" w:rsidRPr="00D816ED" w:rsidRDefault="0054197C" w:rsidP="0054197C">
      <w:pPr>
        <w:rPr>
          <w:rFonts w:ascii="Arial" w:hAnsi="Arial" w:cs="Arial"/>
          <w:b/>
          <w:iCs/>
          <w:lang w:val="sr-Cyrl-CS"/>
        </w:rPr>
      </w:pPr>
    </w:p>
    <w:p w:rsidR="0054197C" w:rsidRPr="00D816ED" w:rsidRDefault="0054197C" w:rsidP="0054197C">
      <w:pPr>
        <w:rPr>
          <w:rFonts w:ascii="Arial" w:hAnsi="Arial" w:cs="Arial"/>
          <w:iCs/>
          <w:lang w:val="sr-Cyrl-CS"/>
        </w:rPr>
      </w:pPr>
      <w:r w:rsidRPr="00D816ED">
        <w:rPr>
          <w:rFonts w:ascii="Arial" w:hAnsi="Arial" w:cs="Arial"/>
          <w:iCs/>
          <w:lang w:val="sr-Cyrl-CS"/>
        </w:rPr>
        <w:t xml:space="preserve"> </w:t>
      </w:r>
      <w:r w:rsidRPr="00D816ED">
        <w:rPr>
          <w:rFonts w:ascii="Arial" w:hAnsi="Arial" w:cs="Arial"/>
          <w:b/>
          <w:iCs/>
          <w:lang w:val="sr-Cyrl-CS"/>
        </w:rPr>
        <w:t>УВОДНЕ ОДРЕДБЕ</w:t>
      </w:r>
      <w:r w:rsidRPr="00D816ED">
        <w:rPr>
          <w:rFonts w:ascii="Arial" w:hAnsi="Arial" w:cs="Arial"/>
          <w:iCs/>
          <w:lang w:val="sr-Cyrl-CS"/>
        </w:rPr>
        <w:t>:</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Уговорне стране констатују:</w:t>
      </w:r>
    </w:p>
    <w:p w:rsidR="0054197C" w:rsidRPr="00BD1305" w:rsidRDefault="0054197C" w:rsidP="0054197C">
      <w:pPr>
        <w:jc w:val="both"/>
        <w:rPr>
          <w:rFonts w:ascii="Arial" w:hAnsi="Arial" w:cs="Arial"/>
          <w:lang w:val="sr-Cyrl-CS"/>
        </w:rPr>
      </w:pPr>
      <w:r w:rsidRPr="00D816ED">
        <w:rPr>
          <w:rFonts w:ascii="Arial" w:hAnsi="Arial" w:cs="Arial"/>
          <w:iCs/>
          <w:lang w:val="sr-Cyrl-CS"/>
        </w:rPr>
        <w:t xml:space="preserve">        -да је Наручилац Одлуком бр.</w:t>
      </w:r>
      <w:r w:rsidRPr="00D816ED">
        <w:rPr>
          <w:rFonts w:ascii="Arial" w:hAnsi="Arial" w:cs="Arial"/>
          <w:lang w:val="sr-Cyrl-CS"/>
        </w:rPr>
        <w:t>404-</w:t>
      </w:r>
      <w:r w:rsidR="0003329B">
        <w:rPr>
          <w:rFonts w:ascii="Arial" w:hAnsi="Arial" w:cs="Arial"/>
          <w:lang w:val="sr-Cyrl-CS"/>
        </w:rPr>
        <w:t>553</w:t>
      </w:r>
      <w:r w:rsidRPr="00D816ED">
        <w:rPr>
          <w:rFonts w:ascii="Arial" w:hAnsi="Arial" w:cs="Arial"/>
          <w:lang w:val="sr-Cyrl-CS"/>
        </w:rPr>
        <w:t>/201</w:t>
      </w:r>
      <w:r>
        <w:rPr>
          <w:rFonts w:ascii="Arial" w:hAnsi="Arial" w:cs="Arial"/>
          <w:lang w:val="sr-Cyrl-CS"/>
        </w:rPr>
        <w:t>8</w:t>
      </w:r>
      <w:r w:rsidRPr="00D816ED">
        <w:rPr>
          <w:rFonts w:ascii="Arial" w:hAnsi="Arial" w:cs="Arial"/>
          <w:lang w:val="sr-Cyrl-CS"/>
        </w:rPr>
        <w:t>-</w:t>
      </w:r>
      <w:r w:rsidR="00A060C8">
        <w:rPr>
          <w:rFonts w:ascii="Arial" w:hAnsi="Arial" w:cs="Arial"/>
        </w:rPr>
        <w:t>I</w:t>
      </w:r>
      <w:r w:rsidR="00A12764">
        <w:rPr>
          <w:rFonts w:ascii="Arial" w:hAnsi="Arial" w:cs="Arial"/>
          <w:lang w:val="sr-Cyrl-CS"/>
        </w:rPr>
        <w:t>I</w:t>
      </w:r>
      <w:r w:rsidRPr="00D816ED">
        <w:rPr>
          <w:rFonts w:ascii="Arial" w:hAnsi="Arial" w:cs="Arial"/>
          <w:lang w:val="sr-Cyrl-CS"/>
        </w:rPr>
        <w:t xml:space="preserve">-01  </w:t>
      </w:r>
      <w:r w:rsidRPr="00D816ED">
        <w:rPr>
          <w:rFonts w:ascii="Arial" w:hAnsi="Arial" w:cs="Arial"/>
          <w:iCs/>
          <w:lang w:val="sr-Cyrl-CS"/>
        </w:rPr>
        <w:t xml:space="preserve">од </w:t>
      </w:r>
      <w:r w:rsidR="00E0285E">
        <w:rPr>
          <w:rFonts w:ascii="Arial" w:hAnsi="Arial" w:cs="Arial"/>
          <w:iCs/>
          <w:lang w:val="sr-Cyrl-CS"/>
        </w:rPr>
        <w:t>0</w:t>
      </w:r>
      <w:r w:rsidR="00123951">
        <w:rPr>
          <w:rFonts w:ascii="Arial" w:hAnsi="Arial" w:cs="Arial"/>
          <w:iCs/>
          <w:lang w:val="sr-Cyrl-CS"/>
        </w:rPr>
        <w:t>2</w:t>
      </w:r>
      <w:r w:rsidRPr="00D816ED">
        <w:rPr>
          <w:rFonts w:ascii="Arial" w:hAnsi="Arial" w:cs="Arial"/>
          <w:iCs/>
          <w:lang w:val="ru-RU"/>
        </w:rPr>
        <w:t>.</w:t>
      </w:r>
      <w:r>
        <w:rPr>
          <w:rFonts w:ascii="Arial" w:hAnsi="Arial" w:cs="Arial"/>
          <w:iCs/>
          <w:lang w:val="ru-RU"/>
        </w:rPr>
        <w:t>0</w:t>
      </w:r>
      <w:r w:rsidR="00E0285E">
        <w:rPr>
          <w:rFonts w:ascii="Arial" w:hAnsi="Arial" w:cs="Arial"/>
          <w:iCs/>
          <w:lang w:val="ru-RU"/>
        </w:rPr>
        <w:t>8</w:t>
      </w:r>
      <w:r w:rsidRPr="00D816ED">
        <w:rPr>
          <w:rFonts w:ascii="Arial" w:hAnsi="Arial" w:cs="Arial"/>
          <w:iCs/>
          <w:lang w:val="ru-RU"/>
        </w:rPr>
        <w:t>.</w:t>
      </w:r>
      <w:r w:rsidRPr="00D816ED">
        <w:rPr>
          <w:rFonts w:ascii="Arial" w:hAnsi="Arial" w:cs="Arial"/>
          <w:iCs/>
          <w:lang w:val="sr-Cyrl-CS"/>
        </w:rPr>
        <w:t>201</w:t>
      </w:r>
      <w:r>
        <w:rPr>
          <w:rFonts w:ascii="Arial" w:hAnsi="Arial" w:cs="Arial"/>
          <w:iCs/>
          <w:lang w:val="sr-Cyrl-CS"/>
        </w:rPr>
        <w:t>8</w:t>
      </w:r>
      <w:r w:rsidRPr="00D816ED">
        <w:rPr>
          <w:rFonts w:ascii="Arial" w:hAnsi="Arial" w:cs="Arial"/>
          <w:iCs/>
          <w:lang w:val="sr-Cyrl-CS"/>
        </w:rPr>
        <w:t xml:space="preserve">.године покренуо </w:t>
      </w:r>
      <w:r w:rsidRPr="00BD1305">
        <w:rPr>
          <w:rFonts w:ascii="Arial" w:hAnsi="Arial" w:cs="Arial"/>
          <w:iCs/>
          <w:lang w:val="sr-Cyrl-CS"/>
        </w:rPr>
        <w:t xml:space="preserve">поступак јавне набавке услуга - </w:t>
      </w:r>
      <w:r w:rsidR="00123951">
        <w:rPr>
          <w:rFonts w:ascii="Arial" w:hAnsi="Arial" w:cs="Arial"/>
          <w:iCs/>
          <w:lang w:val="sr-Cyrl-CS"/>
        </w:rPr>
        <w:t>И</w:t>
      </w:r>
      <w:r w:rsidR="00123951" w:rsidRPr="00123951">
        <w:rPr>
          <w:rFonts w:ascii="Arial" w:hAnsi="Arial" w:cs="Arial"/>
          <w:lang w:val="sr-Cyrl-CS"/>
        </w:rPr>
        <w:t>зрад</w:t>
      </w:r>
      <w:r w:rsidR="00123951">
        <w:rPr>
          <w:rFonts w:ascii="Arial" w:hAnsi="Arial" w:cs="Arial"/>
          <w:lang w:val="sr-Cyrl-CS"/>
        </w:rPr>
        <w:t>а</w:t>
      </w:r>
      <w:r w:rsidR="00123951" w:rsidRPr="00123951">
        <w:rPr>
          <w:rFonts w:ascii="Arial" w:hAnsi="Arial" w:cs="Arial"/>
          <w:lang w:val="sr-Cyrl-CS"/>
        </w:rPr>
        <w:t xml:space="preserve">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A12764" w:rsidRPr="008E0CDB">
        <w:rPr>
          <w:rFonts w:ascii="Arial" w:eastAsia="TimesNewRomanPSMT" w:hAnsi="Arial" w:cs="Arial"/>
          <w:lang w:val="ru-RU"/>
        </w:rPr>
        <w:t xml:space="preserve"> - </w:t>
      </w:r>
      <w:r w:rsidR="00A12764" w:rsidRPr="008E0CDB">
        <w:rPr>
          <w:rFonts w:ascii="Arial" w:hAnsi="Arial" w:cs="Arial"/>
          <w:lang w:val="sr-Cyrl-CS"/>
        </w:rPr>
        <w:t>ЈН ПО 4-У/2018</w:t>
      </w:r>
      <w:r w:rsidRPr="0054197C">
        <w:rPr>
          <w:rFonts w:ascii="Arial" w:hAnsi="Arial" w:cs="Arial"/>
          <w:iCs/>
          <w:lang w:val="sr-Cyrl-CS"/>
        </w:rPr>
        <w:t xml:space="preserve">; ОРН: </w:t>
      </w:r>
      <w:r w:rsidRPr="0054197C">
        <w:rPr>
          <w:rFonts w:ascii="Arial" w:hAnsi="Arial" w:cs="Arial"/>
          <w:lang w:val="ru-RU"/>
        </w:rPr>
        <w:t>71320000</w:t>
      </w:r>
      <w:r w:rsidRPr="0054197C">
        <w:rPr>
          <w:rFonts w:ascii="Arial" w:hAnsi="Arial" w:cs="Arial"/>
        </w:rPr>
        <w:t xml:space="preserve"> </w:t>
      </w:r>
      <w:r w:rsidRPr="0054197C">
        <w:rPr>
          <w:rFonts w:ascii="Arial" w:hAnsi="Arial" w:cs="Arial"/>
          <w:lang w:val="ru-RU"/>
        </w:rPr>
        <w:t>-</w:t>
      </w:r>
      <w:r w:rsidRPr="0054197C">
        <w:rPr>
          <w:rFonts w:ascii="Arial" w:hAnsi="Arial" w:cs="Arial"/>
        </w:rPr>
        <w:t xml:space="preserve"> </w:t>
      </w:r>
      <w:r w:rsidRPr="0054197C">
        <w:rPr>
          <w:rFonts w:ascii="Arial" w:hAnsi="Arial" w:cs="Arial"/>
          <w:lang w:val="ru-RU"/>
        </w:rPr>
        <w:t>Услуге техничког пројектовања</w:t>
      </w:r>
      <w:r w:rsidRPr="00BD1305">
        <w:rPr>
          <w:rFonts w:ascii="Arial" w:hAnsi="Arial" w:cs="Arial"/>
          <w:lang w:val="sr-Cyrl-CS"/>
        </w:rPr>
        <w:t>;</w:t>
      </w:r>
    </w:p>
    <w:p w:rsidR="0054197C" w:rsidRPr="00D816ED" w:rsidRDefault="0054197C" w:rsidP="0054197C">
      <w:pPr>
        <w:jc w:val="both"/>
        <w:rPr>
          <w:rFonts w:ascii="Arial" w:hAnsi="Arial" w:cs="Arial"/>
          <w:iCs/>
          <w:lang w:val="sr-Cyrl-CS"/>
        </w:rPr>
      </w:pPr>
      <w:r w:rsidRPr="00BD1305">
        <w:rPr>
          <w:rFonts w:ascii="Arial" w:hAnsi="Arial" w:cs="Arial"/>
          <w:iCs/>
          <w:lang w:val="sr-Cyrl-CS"/>
        </w:rPr>
        <w:t xml:space="preserve">        -да је Понуђач доставио Понуду  заведену код Наручиоца, бр._______ од_________2018.године и заведена код Понуђача, бр._______ од _________2018.године која се налази у прилогу овог уговора и</w:t>
      </w:r>
      <w:r w:rsidRPr="00D816ED">
        <w:rPr>
          <w:rFonts w:ascii="Arial" w:hAnsi="Arial" w:cs="Arial"/>
          <w:iCs/>
          <w:lang w:val="sr-Cyrl-CS"/>
        </w:rPr>
        <w:t xml:space="preserve"> његов је саставни део;</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54197C" w:rsidRPr="00D816ED" w:rsidRDefault="0054197C" w:rsidP="0054197C">
      <w:pPr>
        <w:jc w:val="both"/>
        <w:rPr>
          <w:rFonts w:ascii="Arial" w:hAnsi="Arial" w:cs="Arial"/>
          <w:iCs/>
          <w:lang w:val="sr-Cyrl-CS"/>
        </w:rPr>
      </w:pPr>
      <w:r w:rsidRPr="00D816ED">
        <w:rPr>
          <w:rFonts w:ascii="Arial" w:hAnsi="Arial" w:cs="Arial"/>
          <w:iCs/>
          <w:lang w:val="sr-Cyrl-CS"/>
        </w:rPr>
        <w:lastRenderedPageBreak/>
        <w:t xml:space="preserve">         -да је Наручилац у складу са чланом 108.ЗЈН на основу понуде Понуђача и Одлуке о додели уговора  бр. _______ од _________201</w:t>
      </w:r>
      <w:r>
        <w:rPr>
          <w:rFonts w:ascii="Arial" w:hAnsi="Arial" w:cs="Arial"/>
          <w:iCs/>
          <w:lang w:val="sr-Cyrl-CS"/>
        </w:rPr>
        <w:t>8</w:t>
      </w:r>
      <w:r w:rsidRPr="00D816ED">
        <w:rPr>
          <w:rFonts w:ascii="Arial" w:hAnsi="Arial" w:cs="Arial"/>
          <w:iCs/>
          <w:lang w:val="sr-Cyrl-CS"/>
        </w:rPr>
        <w:t>.године изабрао горе наведеног Понуђача;</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(Извођач наступа са подизвођачем___________________________</w:t>
      </w:r>
    </w:p>
    <w:p w:rsidR="0054197C" w:rsidRPr="00D816ED" w:rsidRDefault="0054197C" w:rsidP="0054197C">
      <w:pPr>
        <w:jc w:val="both"/>
        <w:rPr>
          <w:rFonts w:ascii="Arial" w:hAnsi="Arial" w:cs="Arial"/>
          <w:iCs/>
          <w:lang w:val="sr-Cyrl-CS"/>
        </w:rPr>
      </w:pPr>
      <w:r w:rsidRPr="00D816ED">
        <w:rPr>
          <w:rFonts w:ascii="Arial" w:hAnsi="Arial" w:cs="Arial"/>
          <w:iCs/>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54197C" w:rsidRPr="00D816ED" w:rsidRDefault="0054197C" w:rsidP="0054197C">
      <w:pPr>
        <w:jc w:val="both"/>
        <w:rPr>
          <w:rFonts w:ascii="Arial" w:hAnsi="Arial" w:cs="Arial"/>
          <w:i/>
          <w:iCs/>
          <w:lang w:val="sr-Cyrl-CS"/>
        </w:rPr>
      </w:pPr>
      <w:r w:rsidRPr="00D816ED">
        <w:rPr>
          <w:rFonts w:ascii="Arial" w:hAnsi="Arial" w:cs="Arial"/>
          <w:i/>
          <w:iCs/>
          <w:lang w:val="sr-Cyrl-CS"/>
        </w:rPr>
        <w:t>(навести део предмета набавке који ће извршити подизвођач)</w:t>
      </w:r>
    </w:p>
    <w:p w:rsidR="0054197C" w:rsidRDefault="0054197C" w:rsidP="0054197C">
      <w:pPr>
        <w:rPr>
          <w:rFonts w:ascii="Arial" w:hAnsi="Arial" w:cs="Arial"/>
          <w:b/>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ПРЕДМЕТ УГОВОРА</w:t>
      </w:r>
    </w:p>
    <w:p w:rsidR="0054197C" w:rsidRPr="00D816ED" w:rsidRDefault="0054197C" w:rsidP="0054197C">
      <w:pPr>
        <w:shd w:val="clear" w:color="auto" w:fill="FFFFFF"/>
        <w:jc w:val="center"/>
        <w:rPr>
          <w:rFonts w:ascii="Arial" w:hAnsi="Arial" w:cs="Arial"/>
          <w:b/>
          <w:iCs/>
          <w:lang w:val="sr-Cyrl-CS"/>
        </w:rPr>
      </w:pPr>
      <w:r w:rsidRPr="00D816ED">
        <w:rPr>
          <w:rFonts w:ascii="Arial" w:hAnsi="Arial" w:cs="Arial"/>
          <w:b/>
          <w:iCs/>
          <w:lang w:val="sr-Cyrl-CS"/>
        </w:rPr>
        <w:t>Члан 1.</w:t>
      </w:r>
    </w:p>
    <w:p w:rsidR="0054197C" w:rsidRPr="00E13B7E" w:rsidRDefault="0054197C" w:rsidP="0054197C">
      <w:pPr>
        <w:shd w:val="clear" w:color="auto" w:fill="FFFFFF"/>
        <w:jc w:val="both"/>
        <w:rPr>
          <w:rFonts w:ascii="Arial" w:hAnsi="Arial" w:cs="Arial"/>
          <w:b/>
          <w:iCs/>
          <w:lang w:val="sr-Cyrl-CS"/>
        </w:rPr>
      </w:pPr>
      <w:r>
        <w:rPr>
          <w:rFonts w:ascii="Arial" w:hAnsi="Arial" w:cs="Arial"/>
          <w:iCs/>
          <w:lang w:val="sr-Cyrl-CS"/>
        </w:rPr>
        <w:t xml:space="preserve">      </w:t>
      </w:r>
      <w:r w:rsidRPr="00D816ED">
        <w:rPr>
          <w:rFonts w:ascii="Arial" w:hAnsi="Arial" w:cs="Arial"/>
          <w:iCs/>
          <w:lang w:val="sr-Cyrl-CS"/>
        </w:rPr>
        <w:t xml:space="preserve">Овим Уговором Наручилац и Пружалац услуге утврђују међусобна права и </w:t>
      </w:r>
      <w:r w:rsidRPr="00E13B7E">
        <w:rPr>
          <w:rFonts w:ascii="Arial" w:hAnsi="Arial" w:cs="Arial"/>
          <w:iCs/>
          <w:lang w:val="sr-Cyrl-CS"/>
        </w:rPr>
        <w:t xml:space="preserve">обавезе у реализацији предметне набавке услуге, редни број: ЈН </w:t>
      </w:r>
      <w:r w:rsidR="00A12764">
        <w:rPr>
          <w:rFonts w:ascii="Arial" w:hAnsi="Arial" w:cs="Arial"/>
          <w:iCs/>
          <w:lang w:val="sr-Cyrl-CS"/>
        </w:rPr>
        <w:t>ПО</w:t>
      </w:r>
      <w:r w:rsidRPr="00E13B7E">
        <w:rPr>
          <w:rFonts w:ascii="Arial" w:hAnsi="Arial" w:cs="Arial"/>
          <w:iCs/>
          <w:lang w:val="sr-Cyrl-CS"/>
        </w:rPr>
        <w:t xml:space="preserve"> </w:t>
      </w:r>
      <w:r>
        <w:rPr>
          <w:rFonts w:ascii="Arial" w:hAnsi="Arial" w:cs="Arial"/>
          <w:iCs/>
          <w:lang w:val="sr-Cyrl-CS"/>
        </w:rPr>
        <w:t>4</w:t>
      </w:r>
      <w:r w:rsidRPr="00E13B7E">
        <w:rPr>
          <w:rFonts w:ascii="Arial" w:hAnsi="Arial" w:cs="Arial"/>
          <w:iCs/>
          <w:lang w:val="sr-Cyrl-CS"/>
        </w:rPr>
        <w:t xml:space="preserve">-У/2018. </w:t>
      </w:r>
    </w:p>
    <w:p w:rsidR="0054197C" w:rsidRPr="00BD1305" w:rsidRDefault="0054197C" w:rsidP="0054197C">
      <w:pPr>
        <w:jc w:val="both"/>
        <w:rPr>
          <w:rFonts w:ascii="Arial" w:hAnsi="Arial" w:cs="Arial"/>
          <w:lang w:val="sr-Cyrl-CS"/>
        </w:rPr>
      </w:pPr>
      <w:r>
        <w:rPr>
          <w:rFonts w:ascii="Arial" w:hAnsi="Arial" w:cs="Arial"/>
          <w:iCs/>
          <w:lang w:val="sr-Cyrl-CS"/>
        </w:rPr>
        <w:t xml:space="preserve">      </w:t>
      </w:r>
      <w:r w:rsidRPr="00E13B7E">
        <w:rPr>
          <w:rFonts w:ascii="Arial" w:hAnsi="Arial" w:cs="Arial"/>
          <w:iCs/>
          <w:lang w:val="sr-Cyrl-CS"/>
        </w:rPr>
        <w:t xml:space="preserve">Предмет овог уговора су услуге </w:t>
      </w:r>
      <w:r w:rsidR="00123951" w:rsidRPr="00123951">
        <w:rPr>
          <w:rFonts w:ascii="Arial" w:eastAsia="TimesNewRomanPSMT" w:hAnsi="Arial" w:cs="Arial"/>
          <w:lang w:val="ru-RU"/>
        </w:rPr>
        <w:t>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A12764" w:rsidRPr="008E0CDB">
        <w:rPr>
          <w:rFonts w:ascii="Arial" w:eastAsia="TimesNewRomanPSMT" w:hAnsi="Arial" w:cs="Arial"/>
          <w:lang w:val="ru-RU"/>
        </w:rPr>
        <w:t xml:space="preserve"> - </w:t>
      </w:r>
      <w:r w:rsidR="00A12764" w:rsidRPr="008E0CDB">
        <w:rPr>
          <w:rFonts w:ascii="Arial" w:hAnsi="Arial" w:cs="Arial"/>
          <w:lang w:val="sr-Cyrl-CS"/>
        </w:rPr>
        <w:t>ЈН ПО 4-У/2018</w:t>
      </w:r>
      <w:r w:rsidRPr="00E13B7E">
        <w:rPr>
          <w:rFonts w:ascii="Arial" w:hAnsi="Arial" w:cs="Arial"/>
          <w:iCs/>
          <w:lang w:val="sr-Cyrl-CS"/>
        </w:rPr>
        <w:t xml:space="preserve">, у свему према понуди Понуђача поднетој у </w:t>
      </w:r>
      <w:r>
        <w:rPr>
          <w:rFonts w:ascii="Arial" w:hAnsi="Arial" w:cs="Arial"/>
          <w:iCs/>
          <w:lang w:val="sr-Cyrl-CS"/>
        </w:rPr>
        <w:t xml:space="preserve">отвореном </w:t>
      </w:r>
      <w:r w:rsidRPr="00E13B7E">
        <w:rPr>
          <w:rFonts w:ascii="Arial" w:hAnsi="Arial" w:cs="Arial"/>
          <w:iCs/>
          <w:lang w:val="sr-Cyrl-CS"/>
        </w:rPr>
        <w:t>поступку јавне набавке</w:t>
      </w:r>
      <w:r>
        <w:rPr>
          <w:rFonts w:ascii="Arial" w:hAnsi="Arial" w:cs="Arial"/>
          <w:iCs/>
          <w:lang w:val="sr-Cyrl-CS"/>
        </w:rPr>
        <w:t xml:space="preserve">, </w:t>
      </w:r>
      <w:r w:rsidRPr="00E13B7E">
        <w:rPr>
          <w:rFonts w:ascii="Arial" w:hAnsi="Arial" w:cs="Arial"/>
          <w:iCs/>
          <w:lang w:val="sr-Cyrl-CS"/>
        </w:rPr>
        <w:t>заведена под бројем __________од __________2018.године, као саставни део овог уговора.</w:t>
      </w:r>
    </w:p>
    <w:p w:rsidR="0054197C" w:rsidRPr="00E13B7E" w:rsidRDefault="0054197C" w:rsidP="0054197C">
      <w:pPr>
        <w:jc w:val="both"/>
        <w:rPr>
          <w:rFonts w:ascii="Arial" w:hAnsi="Arial" w:cs="Arial"/>
          <w:iCs/>
          <w:lang w:val="sr-Cyrl-CS"/>
        </w:rPr>
      </w:pPr>
    </w:p>
    <w:p w:rsidR="0054197C" w:rsidRPr="00D816ED" w:rsidRDefault="0054197C" w:rsidP="0054197C">
      <w:pPr>
        <w:rPr>
          <w:rFonts w:ascii="Arial" w:hAnsi="Arial" w:cs="Arial"/>
          <w:b/>
          <w:iCs/>
          <w:lang w:val="sr-Cyrl-CS"/>
        </w:rPr>
      </w:pPr>
      <w:r w:rsidRPr="00E13B7E">
        <w:rPr>
          <w:rFonts w:ascii="Arial" w:hAnsi="Arial" w:cs="Arial"/>
          <w:b/>
          <w:iCs/>
          <w:lang w:val="sr-Cyrl-CS"/>
        </w:rPr>
        <w:t>УГОВОРЕНА</w:t>
      </w:r>
      <w:r w:rsidRPr="00D816ED">
        <w:rPr>
          <w:rFonts w:ascii="Arial" w:hAnsi="Arial" w:cs="Arial"/>
          <w:b/>
          <w:iCs/>
          <w:lang w:val="sr-Cyrl-CS"/>
        </w:rPr>
        <w:t xml:space="preserve">  ЦЕНА  И  НАЧИН  ПЛАЋАЊА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2.</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Укупна вредност услуга утврђена је у понуди Понуђача и износи  ____________  динара без урачунатог пореза на додату вредност и износ од _______________  динара са урачунатим порезом на додату вредност. </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Цена дата понудом је фиксна и није подложна било каквој промени. </w:t>
      </w:r>
    </w:p>
    <w:p w:rsidR="0054197C" w:rsidRPr="00D816ED" w:rsidRDefault="0054197C" w:rsidP="0054197C">
      <w:pPr>
        <w:jc w:val="center"/>
        <w:rPr>
          <w:rFonts w:ascii="Arial" w:hAnsi="Arial" w:cs="Arial"/>
          <w:b/>
          <w:iCs/>
          <w:lang w:val="sr-Cyrl-CS"/>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3.</w:t>
      </w:r>
    </w:p>
    <w:p w:rsidR="0054197C" w:rsidRPr="00D816ED" w:rsidRDefault="0054197C" w:rsidP="0054197C">
      <w:pPr>
        <w:jc w:val="both"/>
        <w:rPr>
          <w:rFonts w:ascii="Arial" w:hAnsi="Arial" w:cs="Arial"/>
          <w:bCs/>
          <w:color w:val="FF0000"/>
          <w:lang w:val="sr-Cyrl-CS"/>
        </w:rPr>
      </w:pPr>
      <w:r w:rsidRPr="00D816ED">
        <w:rPr>
          <w:rFonts w:ascii="Arial" w:hAnsi="Arial" w:cs="Arial"/>
          <w:bCs/>
          <w:color w:val="FF0000"/>
          <w:lang w:val="sr-Cyrl-CS"/>
        </w:rPr>
        <w:t xml:space="preserve">        </w:t>
      </w:r>
      <w:r w:rsidRPr="00D816ED">
        <w:rPr>
          <w:rFonts w:ascii="Arial" w:hAnsi="Arial" w:cs="Arial"/>
          <w:bCs/>
          <w:lang w:val="sr-Cyrl-CS"/>
        </w:rPr>
        <w:t xml:space="preserve">Наручилац се обавезује да исплату уговорене цене изврши по </w:t>
      </w:r>
      <w:r w:rsidRPr="00D66A68">
        <w:rPr>
          <w:rFonts w:ascii="Arial" w:hAnsi="Arial" w:cs="Arial"/>
          <w:bCs/>
          <w:lang w:val="sr-Cyrl-CS"/>
        </w:rPr>
        <w:t>пријему пројектно</w:t>
      </w:r>
      <w:r w:rsidRPr="00E0285E">
        <w:rPr>
          <w:rFonts w:ascii="Arial" w:hAnsi="Arial" w:cs="Arial"/>
          <w:bCs/>
          <w:color w:val="FF0000"/>
          <w:lang w:val="sr-Cyrl-CS"/>
        </w:rPr>
        <w:t xml:space="preserve"> </w:t>
      </w:r>
      <w:r>
        <w:rPr>
          <w:rFonts w:ascii="Arial" w:hAnsi="Arial" w:cs="Arial"/>
          <w:bCs/>
          <w:lang w:val="sr-Cyrl-CS"/>
        </w:rPr>
        <w:t>техничке</w:t>
      </w:r>
      <w:r w:rsidRPr="00D816ED">
        <w:rPr>
          <w:rFonts w:ascii="Arial" w:hAnsi="Arial" w:cs="Arial"/>
          <w:bCs/>
          <w:lang w:val="sr-Cyrl-CS"/>
        </w:rPr>
        <w:t xml:space="preserve"> документације, у року од ________</w:t>
      </w:r>
      <w:r w:rsidRPr="00D816ED">
        <w:rPr>
          <w:rFonts w:ascii="Arial" w:hAnsi="Arial" w:cs="Arial"/>
        </w:rPr>
        <w:t>од испостављања рачуна (</w:t>
      </w:r>
      <w:r w:rsidRPr="00D816ED">
        <w:rPr>
          <w:rFonts w:ascii="Arial" w:eastAsia="TimesNewRomanPSMT" w:hAnsi="Arial" w:cs="Arial"/>
          <w:bCs/>
          <w:lang w:val="ru-RU"/>
        </w:rPr>
        <w:t>не може бити краћи од 15 нити дужи од 45 дана).</w:t>
      </w:r>
    </w:p>
    <w:p w:rsidR="0054197C" w:rsidRPr="006141DE" w:rsidRDefault="0054197C" w:rsidP="0054197C">
      <w:pPr>
        <w:autoSpaceDE w:val="0"/>
        <w:autoSpaceDN w:val="0"/>
        <w:adjustRightInd w:val="0"/>
        <w:jc w:val="both"/>
        <w:rPr>
          <w:rFonts w:ascii="Arial" w:hAnsi="Arial" w:cs="Arial"/>
          <w:bCs/>
          <w:lang w:val="sr-Cyrl-CS"/>
        </w:rPr>
      </w:pPr>
      <w:r w:rsidRPr="006141DE">
        <w:rPr>
          <w:rFonts w:ascii="Arial" w:hAnsi="Arial" w:cs="Arial"/>
        </w:rPr>
        <w:t xml:space="preserve">        Рачун се испоставља након пријема и контроле </w:t>
      </w:r>
      <w:r w:rsidRPr="006141DE">
        <w:rPr>
          <w:rFonts w:ascii="Arial" w:hAnsi="Arial" w:cs="Arial"/>
          <w:bCs/>
          <w:lang w:val="sr-Cyrl-CS"/>
        </w:rPr>
        <w:t>пројектно техничке документације.</w:t>
      </w:r>
    </w:p>
    <w:p w:rsidR="0054197C" w:rsidRDefault="0054197C" w:rsidP="0054197C">
      <w:pPr>
        <w:jc w:val="both"/>
        <w:rPr>
          <w:rFonts w:ascii="Arial" w:eastAsia="Calibri" w:hAnsi="Arial" w:cs="Arial"/>
        </w:rPr>
      </w:pPr>
      <w:r w:rsidRPr="00D816ED">
        <w:rPr>
          <w:rFonts w:ascii="Arial" w:hAnsi="Arial" w:cs="Arial"/>
          <w:bCs/>
          <w:lang w:val="sr-Cyrl-CS"/>
        </w:rPr>
        <w:t xml:space="preserve">        </w:t>
      </w:r>
      <w:r w:rsidRPr="00D816ED">
        <w:rPr>
          <w:rFonts w:ascii="Arial" w:eastAsia="Calibri" w:hAnsi="Arial" w:cs="Arial"/>
          <w:lang w:val="ru-RU"/>
        </w:rPr>
        <w:t>Плаћање ће се вршити уплатом на текући рачун П</w:t>
      </w:r>
      <w:r w:rsidRPr="00D816ED">
        <w:rPr>
          <w:rFonts w:ascii="Arial" w:eastAsia="Calibri" w:hAnsi="Arial" w:cs="Arial"/>
        </w:rPr>
        <w:t xml:space="preserve">ружаоца услуге </w:t>
      </w:r>
      <w:r w:rsidRPr="00D816ED">
        <w:rPr>
          <w:rFonts w:ascii="Arial" w:eastAsia="Calibri" w:hAnsi="Arial" w:cs="Arial"/>
          <w:lang w:val="ru-RU"/>
        </w:rPr>
        <w:t>бр.</w:t>
      </w:r>
      <w:r w:rsidRPr="00D816ED">
        <w:rPr>
          <w:rFonts w:ascii="Arial" w:eastAsia="Calibri" w:hAnsi="Arial" w:cs="Arial"/>
        </w:rPr>
        <w:t xml:space="preserve">_____________  </w:t>
      </w:r>
      <w:r w:rsidRPr="00D816ED">
        <w:rPr>
          <w:rFonts w:ascii="Arial" w:eastAsia="Calibri" w:hAnsi="Arial" w:cs="Arial"/>
          <w:lang w:val="ru-RU"/>
        </w:rPr>
        <w:t xml:space="preserve">код </w:t>
      </w:r>
      <w:r w:rsidRPr="00D816ED">
        <w:rPr>
          <w:rFonts w:ascii="Arial" w:eastAsia="Calibri" w:hAnsi="Arial" w:cs="Arial"/>
        </w:rPr>
        <w:t>________</w:t>
      </w:r>
      <w:r w:rsidRPr="00D816ED">
        <w:rPr>
          <w:rFonts w:ascii="Arial" w:eastAsia="Calibri" w:hAnsi="Arial" w:cs="Arial"/>
          <w:lang w:val="ru-RU"/>
        </w:rPr>
        <w:t xml:space="preserve"> банке</w:t>
      </w:r>
      <w:r w:rsidRPr="00D816ED">
        <w:rPr>
          <w:rFonts w:ascii="Arial" w:eastAsia="Calibri" w:hAnsi="Arial" w:cs="Arial"/>
        </w:rPr>
        <w:t>.</w:t>
      </w:r>
    </w:p>
    <w:p w:rsidR="00AC6F99" w:rsidRDefault="00AC6F99" w:rsidP="00AC6F99">
      <w:pPr>
        <w:jc w:val="both"/>
        <w:rPr>
          <w:rFonts w:ascii="Arial" w:hAnsi="Arial" w:cs="Arial"/>
          <w:bCs/>
        </w:rPr>
      </w:pPr>
      <w:r>
        <w:rPr>
          <w:rFonts w:ascii="Arial" w:hAnsi="Arial" w:cs="Arial"/>
        </w:rPr>
        <w:t xml:space="preserve">        Средства за реализацију овог уговора обезбеђена су у буџету </w:t>
      </w:r>
      <w:r w:rsidR="00123951">
        <w:rPr>
          <w:rFonts w:ascii="Arial" w:hAnsi="Arial" w:cs="Arial"/>
        </w:rPr>
        <w:t>г</w:t>
      </w:r>
      <w:r>
        <w:rPr>
          <w:rFonts w:ascii="Arial" w:hAnsi="Arial" w:cs="Arial"/>
        </w:rPr>
        <w:t>рада Бора за  2018.годину.</w:t>
      </w:r>
    </w:p>
    <w:p w:rsidR="00AC6F99" w:rsidRDefault="00AC6F99" w:rsidP="00AC6F99">
      <w:pPr>
        <w:jc w:val="both"/>
        <w:rPr>
          <w:rFonts w:ascii="Arial" w:hAnsi="Arial" w:cs="Arial"/>
          <w:bCs/>
        </w:rPr>
      </w:pPr>
      <w:r>
        <w:rPr>
          <w:rFonts w:ascii="Arial" w:hAnsi="Arial" w:cs="Arial"/>
        </w:rPr>
        <w:t xml:space="preserve">        Обавезе које доспевају у наредној буџетској години (2019.) биће реализоване највише до износа средстава која ће за ту намену бити одобрена у тој буџетској години.</w:t>
      </w:r>
    </w:p>
    <w:p w:rsidR="00AC6F99" w:rsidRDefault="0054197C" w:rsidP="0054197C">
      <w:pPr>
        <w:jc w:val="both"/>
        <w:rPr>
          <w:rFonts w:ascii="Arial" w:hAnsi="Arial" w:cs="Arial"/>
          <w:iCs/>
          <w:lang w:val="sr-Cyrl-CS"/>
        </w:rPr>
      </w:pPr>
      <w:r w:rsidRPr="00D816ED">
        <w:rPr>
          <w:rFonts w:ascii="Arial" w:hAnsi="Arial" w:cs="Arial"/>
          <w:iCs/>
          <w:lang w:val="sr-Cyrl-CS"/>
        </w:rPr>
        <w:t xml:space="preserve">                    </w:t>
      </w:r>
    </w:p>
    <w:p w:rsidR="0054197C" w:rsidRPr="00D816ED" w:rsidRDefault="0054197C" w:rsidP="0054197C">
      <w:pPr>
        <w:jc w:val="both"/>
        <w:rPr>
          <w:rFonts w:ascii="Arial" w:hAnsi="Arial" w:cs="Arial"/>
          <w:b/>
          <w:iCs/>
          <w:lang w:val="sr-Cyrl-CS"/>
        </w:rPr>
      </w:pPr>
      <w:r w:rsidRPr="00D816ED">
        <w:rPr>
          <w:rFonts w:ascii="Arial" w:hAnsi="Arial" w:cs="Arial"/>
          <w:iCs/>
          <w:lang w:val="sr-Cyrl-CS"/>
        </w:rPr>
        <w:t xml:space="preserve">                  </w:t>
      </w:r>
    </w:p>
    <w:p w:rsidR="0054197C" w:rsidRPr="00D816ED" w:rsidRDefault="0054197C" w:rsidP="0054197C">
      <w:pPr>
        <w:rPr>
          <w:rFonts w:ascii="Arial" w:hAnsi="Arial" w:cs="Arial"/>
          <w:b/>
          <w:iCs/>
          <w:lang w:val="sr-Cyrl-CS"/>
        </w:rPr>
      </w:pPr>
      <w:r w:rsidRPr="00D816ED">
        <w:rPr>
          <w:rFonts w:ascii="Arial" w:hAnsi="Arial" w:cs="Arial"/>
          <w:b/>
          <w:iCs/>
          <w:lang w:val="sr-Cyrl-CS"/>
        </w:rPr>
        <w:t>ОБАВЕЗЕ  НАРУЧИОЦА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4.</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Обавезе Наручиоца непосредно пре и током реализације уговореног посла:</w:t>
      </w:r>
    </w:p>
    <w:p w:rsidR="0054197C" w:rsidRPr="00D816ED" w:rsidRDefault="0054197C" w:rsidP="0054197C">
      <w:pPr>
        <w:ind w:right="-142"/>
        <w:jc w:val="both"/>
        <w:rPr>
          <w:rFonts w:ascii="Arial" w:hAnsi="Arial" w:cs="Arial"/>
          <w:b/>
          <w:bCs/>
          <w:lang w:val="sr-Cyrl-CS"/>
        </w:rPr>
      </w:pPr>
      <w:r w:rsidRPr="00D816ED">
        <w:rPr>
          <w:rFonts w:ascii="Arial" w:hAnsi="Arial" w:cs="Arial"/>
        </w:rPr>
        <w:lastRenderedPageBreak/>
        <w:t>-да решењем одреди стручн</w:t>
      </w:r>
      <w:r w:rsidRPr="00D816ED">
        <w:rPr>
          <w:rFonts w:ascii="Arial" w:hAnsi="Arial" w:cs="Arial"/>
          <w:lang w:val="sr-Cyrl-CS"/>
        </w:rPr>
        <w:t>о лице које ће бити задужено за праћење реализације уговора;</w:t>
      </w:r>
      <w:r w:rsidRPr="00D816ED">
        <w:rPr>
          <w:rFonts w:ascii="Arial" w:hAnsi="Arial" w:cs="Arial"/>
        </w:rPr>
        <w:t xml:space="preserve"> </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-да преда сву документацију неопходну за </w:t>
      </w:r>
      <w:r w:rsidRPr="00D66A68">
        <w:rPr>
          <w:rFonts w:ascii="Arial" w:hAnsi="Arial" w:cs="Arial"/>
          <w:iCs/>
          <w:lang w:val="sr-Cyrl-CS"/>
        </w:rPr>
        <w:t>израду пројектно техничке документације</w:t>
      </w:r>
      <w:r w:rsidRPr="00D816ED">
        <w:rPr>
          <w:rFonts w:ascii="Arial" w:hAnsi="Arial" w:cs="Arial"/>
          <w:iCs/>
          <w:lang w:val="sr-Cyrl-CS"/>
        </w:rPr>
        <w:t xml:space="preserve"> и  благовремено је достави Пружаоцу услуге;</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-да активно учествује у свим фазама </w:t>
      </w:r>
      <w:r w:rsidRPr="00D66A68">
        <w:rPr>
          <w:rFonts w:ascii="Arial" w:hAnsi="Arial" w:cs="Arial"/>
          <w:iCs/>
          <w:lang w:val="sr-Cyrl-CS"/>
        </w:rPr>
        <w:t>израде пројектно техничке</w:t>
      </w:r>
      <w:r w:rsidRPr="00D816ED">
        <w:rPr>
          <w:rFonts w:ascii="Arial" w:hAnsi="Arial" w:cs="Arial"/>
          <w:iCs/>
          <w:lang w:val="sr-Cyrl-CS"/>
        </w:rPr>
        <w:t xml:space="preserve"> документације;</w:t>
      </w:r>
    </w:p>
    <w:p w:rsidR="0054197C" w:rsidRPr="00D816ED" w:rsidRDefault="0054197C" w:rsidP="0054197C">
      <w:pPr>
        <w:jc w:val="both"/>
        <w:rPr>
          <w:rFonts w:ascii="Arial" w:hAnsi="Arial" w:cs="Arial"/>
          <w:iCs/>
          <w:lang w:val="sr-Cyrl-CS"/>
        </w:rPr>
      </w:pPr>
      <w:r w:rsidRPr="00D816ED">
        <w:rPr>
          <w:rFonts w:ascii="Arial" w:hAnsi="Arial" w:cs="Arial"/>
          <w:iCs/>
          <w:lang w:val="sr-Cyrl-CS"/>
        </w:rPr>
        <w:t>-да пружи Пружаоцу услуге информације и допунска објашњења која се односе на предмет јавне набавке.</w:t>
      </w:r>
    </w:p>
    <w:p w:rsidR="0054197C" w:rsidRDefault="0054197C" w:rsidP="0054197C">
      <w:pPr>
        <w:rPr>
          <w:rFonts w:ascii="Arial" w:hAnsi="Arial" w:cs="Arial"/>
          <w:b/>
          <w:iCs/>
          <w:lang w:val="sr-Cyrl-CS"/>
        </w:rPr>
      </w:pPr>
    </w:p>
    <w:p w:rsidR="0054197C" w:rsidRPr="00D816ED" w:rsidRDefault="0054197C" w:rsidP="0054197C">
      <w:pPr>
        <w:jc w:val="both"/>
        <w:rPr>
          <w:rFonts w:ascii="Arial" w:hAnsi="Arial" w:cs="Arial"/>
          <w:b/>
          <w:iCs/>
          <w:lang w:val="sr-Cyrl-CS"/>
        </w:rPr>
      </w:pPr>
      <w:r w:rsidRPr="00D816ED">
        <w:rPr>
          <w:rFonts w:ascii="Arial" w:hAnsi="Arial" w:cs="Arial"/>
          <w:b/>
          <w:iCs/>
          <w:lang w:val="sr-Cyrl-CS"/>
        </w:rPr>
        <w:t>ОБАВЕЗЕ ПРУЖАОЦА УСЛУГЕ</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 xml:space="preserve">  Члан 5.</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sidRPr="00D816ED">
        <w:rPr>
          <w:rFonts w:ascii="Arial" w:hAnsi="Arial" w:cs="Arial"/>
          <w:iCs/>
          <w:lang w:val="sr-Cyrl-CS"/>
        </w:rPr>
        <w:t xml:space="preserve">       Обавезе Пружаоца услуге су:</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Pr>
          <w:rFonts w:ascii="Arial" w:hAnsi="Arial" w:cs="Arial"/>
          <w:iCs/>
          <w:lang w:val="sr-Cyrl-CS"/>
        </w:rPr>
        <w:t xml:space="preserve">-да </w:t>
      </w:r>
      <w:r w:rsidRPr="00D66A68">
        <w:rPr>
          <w:rFonts w:ascii="Arial" w:hAnsi="Arial" w:cs="Arial"/>
          <w:iCs/>
          <w:lang w:val="sr-Cyrl-CS"/>
        </w:rPr>
        <w:t>пројектно т</w:t>
      </w:r>
      <w:r>
        <w:rPr>
          <w:rFonts w:ascii="Arial" w:hAnsi="Arial" w:cs="Arial"/>
          <w:iCs/>
          <w:lang w:val="sr-Cyrl-CS"/>
        </w:rPr>
        <w:t>ехничку</w:t>
      </w:r>
      <w:r w:rsidRPr="00D816ED">
        <w:rPr>
          <w:rFonts w:ascii="Arial" w:hAnsi="Arial" w:cs="Arial"/>
          <w:iCs/>
          <w:lang w:val="sr-Cyrl-CS"/>
        </w:rPr>
        <w:t xml:space="preserve"> документацију изради квалитетно и у складу са законом и уговореним роковима;</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Pr>
          <w:rFonts w:ascii="Arial" w:hAnsi="Arial" w:cs="Arial"/>
          <w:iCs/>
          <w:lang w:val="sr-Cyrl-CS"/>
        </w:rPr>
        <w:t xml:space="preserve">-да током </w:t>
      </w:r>
      <w:r w:rsidRPr="00D66A68">
        <w:rPr>
          <w:rFonts w:ascii="Arial" w:hAnsi="Arial" w:cs="Arial"/>
          <w:iCs/>
          <w:lang w:val="sr-Cyrl-CS"/>
        </w:rPr>
        <w:t>израде пројектно техничке документације у свим фазама израде сарађује са Наручиоцем и поштује упутства добијена</w:t>
      </w:r>
      <w:r w:rsidRPr="00D816ED">
        <w:rPr>
          <w:rFonts w:ascii="Arial" w:hAnsi="Arial" w:cs="Arial"/>
          <w:iCs/>
          <w:lang w:val="sr-Cyrl-CS"/>
        </w:rPr>
        <w:t xml:space="preserve"> од стране Наручиоца;</w:t>
      </w:r>
    </w:p>
    <w:p w:rsidR="0054197C" w:rsidRPr="00D816ED" w:rsidRDefault="0054197C" w:rsidP="0054197C">
      <w:pPr>
        <w:tabs>
          <w:tab w:val="left" w:pos="10488"/>
        </w:tabs>
        <w:autoSpaceDE w:val="0"/>
        <w:autoSpaceDN w:val="0"/>
        <w:adjustRightInd w:val="0"/>
        <w:jc w:val="both"/>
        <w:rPr>
          <w:rFonts w:ascii="Arial" w:hAnsi="Arial" w:cs="Arial"/>
          <w:iCs/>
          <w:lang w:val="sr-Cyrl-CS"/>
        </w:rPr>
      </w:pPr>
      <w:r w:rsidRPr="00D816ED">
        <w:rPr>
          <w:rFonts w:ascii="Arial" w:hAnsi="Arial" w:cs="Arial"/>
          <w:iCs/>
          <w:lang w:val="sr-Cyrl-CS"/>
        </w:rPr>
        <w:t>-да поступи по оправданим примедбама и захтевима Наручиоца и да отклони недостатке у односу на стављене примедбе без посебне накнаде. Као оправдане примедбе сматрају се примедбе оне које су у оквиру уговорених обавеза Пружаоца услуге;</w:t>
      </w:r>
    </w:p>
    <w:p w:rsidR="0054197C" w:rsidRDefault="0054197C" w:rsidP="0054197C">
      <w:pPr>
        <w:tabs>
          <w:tab w:val="left" w:pos="10488"/>
        </w:tabs>
        <w:autoSpaceDE w:val="0"/>
        <w:autoSpaceDN w:val="0"/>
        <w:adjustRightInd w:val="0"/>
        <w:jc w:val="both"/>
        <w:rPr>
          <w:rFonts w:ascii="Arial" w:hAnsi="Arial" w:cs="Arial"/>
          <w:iCs/>
          <w:lang w:val="sr-Cyrl-CS"/>
        </w:rPr>
      </w:pPr>
      <w:r w:rsidRPr="006141DE">
        <w:rPr>
          <w:rFonts w:ascii="Arial" w:hAnsi="Arial" w:cs="Arial"/>
          <w:iCs/>
          <w:lang w:val="sr-Cyrl-CS"/>
        </w:rPr>
        <w:t xml:space="preserve">-да </w:t>
      </w:r>
      <w:r w:rsidRPr="00D66A68">
        <w:rPr>
          <w:rFonts w:ascii="Arial" w:hAnsi="Arial" w:cs="Arial"/>
          <w:iCs/>
          <w:lang w:val="sr-Cyrl-CS"/>
        </w:rPr>
        <w:t xml:space="preserve">пројектно техничку документацију изради у </w:t>
      </w:r>
      <w:r w:rsidR="0089516C" w:rsidRPr="00D66A68">
        <w:rPr>
          <w:rFonts w:ascii="Arial" w:hAnsi="Arial" w:cs="Arial"/>
          <w:iCs/>
          <w:lang w:val="sr-Cyrl-CS"/>
        </w:rPr>
        <w:t>1 дигиталном</w:t>
      </w:r>
      <w:r w:rsidRPr="00D66A68">
        <w:rPr>
          <w:rFonts w:ascii="Arial" w:hAnsi="Arial" w:cs="Arial"/>
          <w:iCs/>
          <w:lang w:val="sr-Cyrl-CS"/>
        </w:rPr>
        <w:t xml:space="preserve"> </w:t>
      </w:r>
      <w:r w:rsidR="0089516C" w:rsidRPr="00D66A68">
        <w:rPr>
          <w:rFonts w:ascii="Arial" w:hAnsi="Arial" w:cs="Arial"/>
          <w:iCs/>
          <w:lang w:val="sr-Cyrl-CS"/>
        </w:rPr>
        <w:t xml:space="preserve">облику </w:t>
      </w:r>
      <w:r w:rsidRPr="00D66A68">
        <w:rPr>
          <w:rFonts w:ascii="Arial" w:hAnsi="Arial" w:cs="Arial"/>
          <w:iCs/>
          <w:lang w:val="sr-Cyrl-CS"/>
        </w:rPr>
        <w:t xml:space="preserve">и </w:t>
      </w:r>
      <w:r w:rsidR="0089516C" w:rsidRPr="00D66A68">
        <w:rPr>
          <w:rFonts w:ascii="Arial" w:hAnsi="Arial" w:cs="Arial"/>
          <w:iCs/>
          <w:lang w:val="sr-Cyrl-CS"/>
        </w:rPr>
        <w:t>3 у аналогна</w:t>
      </w:r>
      <w:r w:rsidRPr="006141DE">
        <w:rPr>
          <w:rFonts w:ascii="Arial" w:hAnsi="Arial" w:cs="Arial"/>
          <w:iCs/>
          <w:lang w:val="sr-Cyrl-CS"/>
        </w:rPr>
        <w:t xml:space="preserve"> облик</w:t>
      </w:r>
      <w:r w:rsidR="0089516C">
        <w:rPr>
          <w:rFonts w:ascii="Arial" w:hAnsi="Arial" w:cs="Arial"/>
          <w:iCs/>
          <w:lang w:val="sr-Cyrl-CS"/>
        </w:rPr>
        <w:t>а.</w:t>
      </w:r>
    </w:p>
    <w:p w:rsidR="0054197C" w:rsidRPr="00D816ED" w:rsidRDefault="0054197C" w:rsidP="0054197C">
      <w:pPr>
        <w:ind w:firstLine="720"/>
        <w:jc w:val="both"/>
        <w:rPr>
          <w:rFonts w:ascii="Arial" w:hAnsi="Arial" w:cs="Arial"/>
          <w:iCs/>
          <w:lang w:val="sr-Cyrl-CS"/>
        </w:rPr>
      </w:pPr>
    </w:p>
    <w:p w:rsidR="0054197C" w:rsidRPr="00D816ED" w:rsidRDefault="0054197C" w:rsidP="0054197C">
      <w:pPr>
        <w:tabs>
          <w:tab w:val="left" w:pos="360"/>
        </w:tabs>
        <w:jc w:val="both"/>
        <w:rPr>
          <w:rFonts w:ascii="Arial" w:hAnsi="Arial" w:cs="Arial"/>
          <w:b/>
          <w:bCs/>
          <w:lang w:val="sr-Cyrl-CS"/>
        </w:rPr>
      </w:pPr>
      <w:r w:rsidRPr="00D816ED">
        <w:rPr>
          <w:rFonts w:ascii="Arial" w:hAnsi="Arial" w:cs="Arial"/>
          <w:b/>
          <w:bCs/>
          <w:lang w:val="sr-Cyrl-CS"/>
        </w:rPr>
        <w:t>РОКОВИ</w:t>
      </w:r>
    </w:p>
    <w:p w:rsidR="0054197C" w:rsidRPr="00D816ED" w:rsidRDefault="0054197C" w:rsidP="0054197C">
      <w:pPr>
        <w:ind w:hanging="1"/>
        <w:jc w:val="center"/>
        <w:rPr>
          <w:rFonts w:ascii="Arial" w:hAnsi="Arial" w:cs="Arial"/>
          <w:b/>
          <w:bCs/>
        </w:rPr>
      </w:pPr>
      <w:r w:rsidRPr="00D816ED">
        <w:rPr>
          <w:rFonts w:ascii="Arial" w:hAnsi="Arial" w:cs="Arial"/>
          <w:b/>
          <w:bCs/>
        </w:rPr>
        <w:t>Члан 6.</w:t>
      </w:r>
    </w:p>
    <w:p w:rsidR="0054197C" w:rsidRPr="002C3156" w:rsidRDefault="0054197C" w:rsidP="0054197C">
      <w:pPr>
        <w:tabs>
          <w:tab w:val="center" w:pos="4320"/>
          <w:tab w:val="right" w:pos="8640"/>
        </w:tabs>
        <w:jc w:val="both"/>
        <w:rPr>
          <w:rFonts w:ascii="Arial" w:hAnsi="Arial" w:cs="Arial"/>
          <w:lang w:val="sr-Cyrl-CS"/>
        </w:rPr>
      </w:pPr>
      <w:r w:rsidRPr="002C3156">
        <w:rPr>
          <w:rFonts w:ascii="Arial" w:hAnsi="Arial" w:cs="Arial"/>
          <w:lang w:val="sr-Cyrl-CS"/>
        </w:rPr>
        <w:t xml:space="preserve">           </w:t>
      </w:r>
      <w:r w:rsidRPr="002C3156">
        <w:rPr>
          <w:rFonts w:ascii="Arial" w:hAnsi="Arial" w:cs="Arial"/>
          <w:lang w:val="sr-Cyrl-CS"/>
        </w:rPr>
        <w:tab/>
        <w:t>Рок завршетка и предаје компле</w:t>
      </w:r>
      <w:r w:rsidR="00143FC2" w:rsidRPr="002C3156">
        <w:rPr>
          <w:rFonts w:ascii="Arial" w:hAnsi="Arial" w:cs="Arial"/>
          <w:lang w:val="sr-Cyrl-CS"/>
        </w:rPr>
        <w:t>тне пројектн</w:t>
      </w:r>
      <w:r w:rsidR="0089516C" w:rsidRPr="002C3156">
        <w:rPr>
          <w:rFonts w:ascii="Arial" w:hAnsi="Arial" w:cs="Arial"/>
          <w:lang w:val="sr-Cyrl-CS"/>
        </w:rPr>
        <w:t>о техничке</w:t>
      </w:r>
      <w:r w:rsidR="00143FC2" w:rsidRPr="002C3156">
        <w:rPr>
          <w:rFonts w:ascii="Arial" w:hAnsi="Arial" w:cs="Arial"/>
          <w:lang w:val="sr-Cyrl-CS"/>
        </w:rPr>
        <w:t xml:space="preserve"> документације је </w:t>
      </w:r>
      <w:r w:rsidR="002C3156" w:rsidRPr="002C3156">
        <w:rPr>
          <w:rFonts w:ascii="Arial" w:hAnsi="Arial" w:cs="Arial"/>
          <w:lang w:val="sr-Cyrl-CS"/>
        </w:rPr>
        <w:t>6 (шест)</w:t>
      </w:r>
      <w:r w:rsidRPr="002C3156">
        <w:rPr>
          <w:rFonts w:ascii="Arial" w:hAnsi="Arial" w:cs="Arial"/>
          <w:lang w:val="sr-Cyrl-CS"/>
        </w:rPr>
        <w:t xml:space="preserve"> </w:t>
      </w:r>
      <w:r w:rsidR="002C3156" w:rsidRPr="002C3156">
        <w:rPr>
          <w:rFonts w:ascii="Arial" w:hAnsi="Arial" w:cs="Arial"/>
          <w:lang w:val="sr-Cyrl-CS"/>
        </w:rPr>
        <w:t xml:space="preserve"> месеци </w:t>
      </w:r>
      <w:r w:rsidRPr="002C3156">
        <w:rPr>
          <w:rFonts w:ascii="Arial" w:hAnsi="Arial" w:cs="Arial"/>
          <w:lang w:val="sr-Cyrl-CS"/>
        </w:rPr>
        <w:t>од дана потписивања уговора</w:t>
      </w:r>
      <w:r w:rsidR="00143FC2" w:rsidRPr="002C3156">
        <w:rPr>
          <w:rFonts w:ascii="Arial" w:hAnsi="Arial" w:cs="Arial"/>
          <w:lang w:val="sr-Cyrl-CS"/>
        </w:rPr>
        <w:t>.</w:t>
      </w:r>
    </w:p>
    <w:p w:rsidR="0054197C" w:rsidRPr="0089516C" w:rsidRDefault="0054197C" w:rsidP="0054197C">
      <w:pPr>
        <w:ind w:firstLine="720"/>
        <w:jc w:val="both"/>
        <w:rPr>
          <w:rFonts w:ascii="Arial" w:hAnsi="Arial" w:cs="Arial"/>
          <w:iCs/>
          <w:lang w:val="sr-Cyrl-CS"/>
        </w:rPr>
      </w:pPr>
      <w:r w:rsidRPr="0089516C">
        <w:rPr>
          <w:rFonts w:ascii="Arial" w:hAnsi="Arial" w:cs="Arial"/>
          <w:iCs/>
          <w:lang w:val="sr-Cyrl-CS"/>
        </w:rPr>
        <w:t>Пружалац услуге може Наручиоцу поднети писани, детаљно образложени захтев за продужење рока, најкасније 5 дана пре истека рока из става 1. овог члана.</w:t>
      </w:r>
    </w:p>
    <w:p w:rsidR="0054197C" w:rsidRPr="0089516C" w:rsidRDefault="0054197C" w:rsidP="0054197C">
      <w:pPr>
        <w:jc w:val="both"/>
        <w:rPr>
          <w:rFonts w:ascii="Arial" w:hAnsi="Arial" w:cs="Arial"/>
          <w:iCs/>
          <w:lang w:val="sr-Cyrl-CS"/>
        </w:rPr>
      </w:pPr>
      <w:r w:rsidRPr="0089516C">
        <w:rPr>
          <w:rFonts w:ascii="Arial" w:hAnsi="Arial" w:cs="Arial"/>
          <w:iCs/>
          <w:lang w:val="sr-Cyrl-CS"/>
        </w:rPr>
        <w:tab/>
        <w:t>Наручилац ће писмено обавестити Пружаоца услуге о донетој одлуци.</w:t>
      </w:r>
    </w:p>
    <w:p w:rsidR="0054197C" w:rsidRPr="0089516C" w:rsidRDefault="0054197C" w:rsidP="0054197C">
      <w:pPr>
        <w:ind w:firstLine="720"/>
        <w:jc w:val="both"/>
        <w:rPr>
          <w:rFonts w:ascii="Arial" w:hAnsi="Arial" w:cs="Arial"/>
          <w:iCs/>
          <w:lang w:val="sr-Cyrl-CS"/>
        </w:rPr>
      </w:pPr>
      <w:r w:rsidRPr="0089516C">
        <w:rPr>
          <w:rFonts w:ascii="Arial" w:hAnsi="Arial" w:cs="Arial"/>
          <w:iCs/>
          <w:lang w:val="sr-Cyrl-CS"/>
        </w:rPr>
        <w:t>Продужење рока биће утврђено одговарајућим Анексом уговора.</w:t>
      </w:r>
    </w:p>
    <w:p w:rsidR="0054197C" w:rsidRPr="00D816ED" w:rsidRDefault="0054197C" w:rsidP="0054197C">
      <w:pPr>
        <w:ind w:firstLine="720"/>
        <w:jc w:val="both"/>
        <w:rPr>
          <w:rFonts w:ascii="Arial" w:hAnsi="Arial" w:cs="Arial"/>
          <w:iCs/>
          <w:lang w:val="sr-Cyrl-CS"/>
        </w:rPr>
      </w:pPr>
      <w:r w:rsidRPr="00D816ED">
        <w:rPr>
          <w:rFonts w:ascii="Arial" w:hAnsi="Arial" w:cs="Arial"/>
          <w:iCs/>
          <w:lang w:val="sr-Cyrl-CS"/>
        </w:rPr>
        <w:tab/>
      </w:r>
      <w:r w:rsidRPr="00D816ED">
        <w:rPr>
          <w:rFonts w:ascii="Arial" w:hAnsi="Arial" w:cs="Arial"/>
          <w:iCs/>
          <w:lang w:val="sr-Cyrl-CS"/>
        </w:rPr>
        <w:tab/>
      </w:r>
      <w:r w:rsidRPr="00D816ED">
        <w:rPr>
          <w:rFonts w:ascii="Arial" w:hAnsi="Arial" w:cs="Arial"/>
          <w:iCs/>
          <w:lang w:val="sr-Cyrl-CS"/>
        </w:rPr>
        <w:tab/>
      </w:r>
    </w:p>
    <w:p w:rsidR="0054197C" w:rsidRPr="00D816ED" w:rsidRDefault="0054197C" w:rsidP="0054197C">
      <w:pPr>
        <w:jc w:val="both"/>
        <w:rPr>
          <w:rFonts w:ascii="Arial" w:hAnsi="Arial" w:cs="Arial"/>
          <w:b/>
          <w:iCs/>
          <w:lang w:val="sr-Cyrl-CS"/>
        </w:rPr>
      </w:pPr>
      <w:r w:rsidRPr="00D816ED">
        <w:rPr>
          <w:rFonts w:ascii="Arial" w:hAnsi="Arial" w:cs="Arial"/>
          <w:b/>
          <w:iCs/>
          <w:lang w:val="sr-Cyrl-CS"/>
        </w:rPr>
        <w:t>СРЕДСТВА ФИНАНСИЈСКОГ ОБЕЗБЕЂЕЊА</w:t>
      </w:r>
    </w:p>
    <w:p w:rsidR="0054197C" w:rsidRPr="00D816ED" w:rsidRDefault="0054197C" w:rsidP="0054197C">
      <w:pPr>
        <w:ind w:firstLine="720"/>
        <w:rPr>
          <w:rFonts w:ascii="Arial" w:hAnsi="Arial" w:cs="Arial"/>
          <w:b/>
          <w:iCs/>
          <w:lang w:val="sr-Cyrl-CS"/>
        </w:rPr>
      </w:pPr>
      <w:r w:rsidRPr="00D816ED">
        <w:rPr>
          <w:rFonts w:ascii="Arial" w:hAnsi="Arial" w:cs="Arial"/>
          <w:iCs/>
          <w:lang w:val="sr-Cyrl-CS"/>
        </w:rPr>
        <w:t xml:space="preserve">                                                       </w:t>
      </w:r>
      <w:r w:rsidRPr="00D816ED">
        <w:rPr>
          <w:rFonts w:ascii="Arial" w:hAnsi="Arial" w:cs="Arial"/>
          <w:b/>
          <w:iCs/>
          <w:lang w:val="sr-Cyrl-CS"/>
        </w:rPr>
        <w:t>Члан 7.</w:t>
      </w:r>
    </w:p>
    <w:p w:rsidR="0054197C" w:rsidRDefault="0054197C" w:rsidP="0054197C">
      <w:pPr>
        <w:ind w:firstLine="720"/>
        <w:rPr>
          <w:rFonts w:ascii="Arial" w:hAnsi="Arial" w:cs="Arial"/>
          <w:lang w:val="ru-RU"/>
        </w:rPr>
      </w:pPr>
      <w:r w:rsidRPr="00D816ED">
        <w:rPr>
          <w:rFonts w:ascii="Arial" w:hAnsi="Arial" w:cs="Arial"/>
          <w:iCs/>
          <w:lang w:val="sr-Cyrl-CS"/>
        </w:rPr>
        <w:t>Пружалац услуге</w:t>
      </w:r>
      <w:r w:rsidRPr="00D816ED">
        <w:rPr>
          <w:rFonts w:ascii="Arial" w:hAnsi="Arial" w:cs="Arial"/>
          <w:lang w:val="ru-RU"/>
        </w:rPr>
        <w:t xml:space="preserve"> је дужан да достави Наручиоцу:</w:t>
      </w:r>
    </w:p>
    <w:p w:rsidR="00876FE2" w:rsidRPr="001978C7" w:rsidRDefault="00876FE2" w:rsidP="00876FE2">
      <w:pPr>
        <w:pStyle w:val="ListParagraph"/>
        <w:tabs>
          <w:tab w:val="left" w:pos="0"/>
        </w:tabs>
        <w:ind w:left="0"/>
        <w:jc w:val="both"/>
        <w:rPr>
          <w:rFonts w:eastAsia="TimesNewRomanPSMT"/>
          <w:bCs w:val="0"/>
          <w:iCs/>
          <w:sz w:val="22"/>
          <w:szCs w:val="22"/>
          <w:lang w:val="sr-Cyrl-CS"/>
        </w:rPr>
      </w:pPr>
      <w:r w:rsidRPr="001978C7">
        <w:rPr>
          <w:rFonts w:eastAsia="TimesNewRomanPSMT"/>
          <w:b/>
          <w:bCs w:val="0"/>
          <w:iCs/>
          <w:sz w:val="22"/>
          <w:szCs w:val="22"/>
        </w:rPr>
        <w:t xml:space="preserve">Банкарску гаранцију за добро извршење посла </w:t>
      </w:r>
      <w:r w:rsidRPr="001978C7">
        <w:rPr>
          <w:rFonts w:eastAsia="TimesNewRomanPSMT"/>
          <w:b/>
          <w:bCs w:val="0"/>
          <w:iCs/>
          <w:sz w:val="22"/>
          <w:szCs w:val="22"/>
          <w:lang w:val="sr-Cyrl-CS"/>
        </w:rPr>
        <w:t xml:space="preserve">- </w:t>
      </w:r>
      <w:r w:rsidRPr="001978C7">
        <w:rPr>
          <w:rFonts w:eastAsia="TimesNewRomanPSMT"/>
          <w:bCs w:val="0"/>
          <w:iCs/>
          <w:sz w:val="22"/>
          <w:szCs w:val="22"/>
        </w:rPr>
        <w:t xml:space="preserve">изабрани понуђач се обавезује да </w:t>
      </w:r>
      <w:r w:rsidRPr="001978C7">
        <w:rPr>
          <w:rFonts w:eastAsia="TimesNewRomanPSMT"/>
          <w:bCs w:val="0"/>
          <w:iCs/>
          <w:sz w:val="22"/>
          <w:szCs w:val="22"/>
          <w:u w:val="single"/>
        </w:rPr>
        <w:t>у року од 7 дана од дана закључења уговора</w:t>
      </w:r>
      <w:r w:rsidRPr="001978C7">
        <w:rPr>
          <w:rFonts w:eastAsia="TimesNewRomanPSMT"/>
          <w:b/>
          <w:bCs w:val="0"/>
          <w:iCs/>
          <w:sz w:val="22"/>
          <w:szCs w:val="22"/>
          <w:lang w:val="ru-RU"/>
        </w:rPr>
        <w:t xml:space="preserve"> </w:t>
      </w:r>
      <w:r w:rsidRPr="001978C7">
        <w:rPr>
          <w:rFonts w:eastAsia="TimesNewRomanPSMT"/>
          <w:bCs w:val="0"/>
          <w:iCs/>
          <w:sz w:val="22"/>
          <w:szCs w:val="22"/>
        </w:rPr>
        <w:t>преда наручиоцу банкарску гаранцију за добро извршење посла, која ће бити са клаузулама: безусловна</w:t>
      </w:r>
      <w:r w:rsidRPr="001978C7">
        <w:rPr>
          <w:rFonts w:eastAsia="TimesNewRomanPSMT"/>
          <w:bCs w:val="0"/>
          <w:iCs/>
          <w:sz w:val="22"/>
          <w:szCs w:val="22"/>
          <w:lang w:val="sr-Cyrl-CS"/>
        </w:rPr>
        <w:t xml:space="preserve"> и </w:t>
      </w:r>
      <w:r w:rsidRPr="001978C7">
        <w:rPr>
          <w:rFonts w:eastAsia="TimesNewRomanPSMT"/>
          <w:bCs w:val="0"/>
          <w:iCs/>
          <w:sz w:val="22"/>
          <w:szCs w:val="22"/>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1978C7">
        <w:rPr>
          <w:iCs/>
          <w:sz w:val="22"/>
          <w:szCs w:val="22"/>
        </w:rPr>
        <w:t xml:space="preserve">Наручилац ће уновчити банкарску гаранцију за </w:t>
      </w:r>
      <w:r w:rsidRPr="001978C7">
        <w:rPr>
          <w:iCs/>
          <w:sz w:val="22"/>
          <w:szCs w:val="22"/>
        </w:rPr>
        <w:lastRenderedPageBreak/>
        <w:t>добро извршење посла у случају да понуђач не буде извршавао своје уговорне обавезе у роковима и на начин предвиђен уговором.</w:t>
      </w:r>
      <w:r w:rsidRPr="001978C7">
        <w:rPr>
          <w:rFonts w:eastAsia="TimesNewRomanPSMT"/>
          <w:bCs w:val="0"/>
          <w:iCs/>
          <w:sz w:val="22"/>
          <w:szCs w:val="22"/>
          <w:lang w:val="sr-Cyrl-CS"/>
        </w:rPr>
        <w:t xml:space="preserve"> </w:t>
      </w:r>
    </w:p>
    <w:p w:rsidR="00184697" w:rsidRPr="001978C7" w:rsidRDefault="00184697" w:rsidP="00184697">
      <w:pPr>
        <w:pStyle w:val="ListParagraph"/>
        <w:tabs>
          <w:tab w:val="left" w:pos="0"/>
        </w:tabs>
        <w:ind w:left="0"/>
        <w:jc w:val="both"/>
        <w:rPr>
          <w:rFonts w:eastAsia="TimesNewRomanPSMT"/>
          <w:bCs w:val="0"/>
          <w:iCs/>
          <w:sz w:val="22"/>
          <w:szCs w:val="22"/>
          <w:lang w:val="sr-Cyrl-CS"/>
        </w:rPr>
      </w:pPr>
    </w:p>
    <w:p w:rsidR="0054197C" w:rsidRPr="00D816ED" w:rsidRDefault="0054197C" w:rsidP="00184697">
      <w:pPr>
        <w:jc w:val="both"/>
        <w:rPr>
          <w:rFonts w:ascii="Arial" w:hAnsi="Arial" w:cs="Arial"/>
          <w:b/>
          <w:iCs/>
          <w:lang w:val="sr-Cyrl-CS"/>
        </w:rPr>
      </w:pPr>
      <w:r w:rsidRPr="00D816ED">
        <w:rPr>
          <w:rFonts w:ascii="Arial" w:hAnsi="Arial" w:cs="Arial"/>
          <w:b/>
          <w:iCs/>
          <w:lang w:val="sr-Cyrl-CS"/>
        </w:rPr>
        <w:t>УГОВОРНА КАЗНА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8.</w:t>
      </w:r>
    </w:p>
    <w:p w:rsidR="0054197C" w:rsidRDefault="0054197C" w:rsidP="0054197C">
      <w:pPr>
        <w:ind w:firstLine="720"/>
        <w:jc w:val="both"/>
        <w:rPr>
          <w:rFonts w:ascii="Arial" w:hAnsi="Arial" w:cs="Arial"/>
          <w:iCs/>
          <w:lang w:val="sr-Cyrl-CS"/>
        </w:rPr>
      </w:pPr>
      <w:r w:rsidRPr="00D816ED">
        <w:rPr>
          <w:rFonts w:ascii="Arial" w:hAnsi="Arial" w:cs="Arial"/>
          <w:iCs/>
          <w:lang w:val="sr-Cyrl-CS"/>
        </w:rPr>
        <w:t>Уколико извођач посла не испуњава обавезе у уговореном року, Наручилац има право да за сваки дан закашњења,</w:t>
      </w:r>
      <w:r w:rsidR="00F2645D">
        <w:rPr>
          <w:rFonts w:ascii="Arial" w:hAnsi="Arial" w:cs="Arial"/>
          <w:iCs/>
          <w:lang w:val="sr-Cyrl-CS"/>
        </w:rPr>
        <w:t xml:space="preserve"> захтева уговорену казну од 0,2% </w:t>
      </w:r>
      <w:r w:rsidRPr="00D816ED">
        <w:rPr>
          <w:rFonts w:ascii="Arial" w:hAnsi="Arial" w:cs="Arial"/>
          <w:iCs/>
          <w:lang w:val="sr-Cyrl-CS"/>
        </w:rPr>
        <w:t>уговорене вредности</w:t>
      </w:r>
      <w:r w:rsidR="00F2645D">
        <w:rPr>
          <w:rFonts w:ascii="Arial" w:hAnsi="Arial" w:cs="Arial"/>
          <w:iCs/>
          <w:lang w:val="sr-Cyrl-CS"/>
        </w:rPr>
        <w:t xml:space="preserve"> за сваки дан закашњења</w:t>
      </w:r>
      <w:r w:rsidRPr="00D816ED">
        <w:rPr>
          <w:rFonts w:ascii="Arial" w:hAnsi="Arial" w:cs="Arial"/>
          <w:iCs/>
          <w:lang w:val="sr-Cyrl-CS"/>
        </w:rPr>
        <w:t>, а највише до 10% уговорене вредности.</w:t>
      </w:r>
    </w:p>
    <w:p w:rsidR="0054197C" w:rsidRDefault="0054197C" w:rsidP="0054197C">
      <w:pPr>
        <w:ind w:firstLine="720"/>
        <w:jc w:val="both"/>
        <w:rPr>
          <w:rFonts w:ascii="Arial" w:hAnsi="Arial" w:cs="Arial"/>
          <w:iCs/>
          <w:lang w:val="sr-Cyrl-CS"/>
        </w:rPr>
      </w:pPr>
      <w:r w:rsidRPr="00D816ED">
        <w:rPr>
          <w:rFonts w:ascii="Arial" w:hAnsi="Arial" w:cs="Arial"/>
          <w:iCs/>
          <w:lang w:val="sr-Cyrl-CS"/>
        </w:rPr>
        <w:t>Уколико из неоправданих разлога Пружалац услуге прекине са извођењем посла или одустане од даљег рада, Наручилац  има право да раскине овај уговор, уз наплату гаранције за добро извршење посла у целости, као и да захтева од Пружаоца услуге накнаду штете, до износа стварне штете.</w:t>
      </w:r>
    </w:p>
    <w:p w:rsidR="00F2645D" w:rsidRPr="00D816ED" w:rsidRDefault="00F2645D" w:rsidP="0054197C">
      <w:pPr>
        <w:ind w:firstLine="720"/>
        <w:jc w:val="both"/>
        <w:rPr>
          <w:rFonts w:ascii="Arial" w:hAnsi="Arial" w:cs="Arial"/>
          <w:iCs/>
          <w:lang w:val="sr-Cyrl-CS"/>
        </w:rPr>
      </w:pPr>
    </w:p>
    <w:p w:rsidR="0054197C" w:rsidRPr="00D816ED" w:rsidRDefault="0054197C" w:rsidP="0054197C">
      <w:pPr>
        <w:rPr>
          <w:rFonts w:ascii="Arial" w:hAnsi="Arial" w:cs="Arial"/>
          <w:b/>
          <w:iCs/>
          <w:lang w:val="sr-Cyrl-CS"/>
        </w:rPr>
      </w:pPr>
      <w:r w:rsidRPr="00D816ED">
        <w:rPr>
          <w:rFonts w:ascii="Arial" w:hAnsi="Arial" w:cs="Arial"/>
          <w:b/>
          <w:iCs/>
          <w:lang w:val="sr-Cyrl-CS"/>
        </w:rPr>
        <w:t>ВАЖЕЊЕ УГОВОРА</w:t>
      </w: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9.</w:t>
      </w:r>
    </w:p>
    <w:p w:rsidR="0054197C" w:rsidRDefault="0054197C" w:rsidP="0054197C">
      <w:pPr>
        <w:ind w:firstLine="720"/>
        <w:jc w:val="both"/>
        <w:rPr>
          <w:rFonts w:ascii="Arial" w:hAnsi="Arial" w:cs="Arial"/>
          <w:iCs/>
          <w:lang w:val="sr-Cyrl-CS"/>
        </w:rPr>
      </w:pPr>
      <w:r w:rsidRPr="00D816ED">
        <w:rPr>
          <w:rFonts w:ascii="Arial" w:hAnsi="Arial" w:cs="Arial"/>
          <w:iCs/>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A12764" w:rsidRDefault="00A12764" w:rsidP="0054197C">
      <w:pPr>
        <w:ind w:firstLine="720"/>
        <w:jc w:val="both"/>
        <w:rPr>
          <w:rFonts w:ascii="Arial" w:hAnsi="Arial" w:cs="Arial"/>
          <w:iCs/>
          <w:lang w:val="sr-Cyrl-CS"/>
        </w:rPr>
      </w:pPr>
    </w:p>
    <w:p w:rsidR="0054197C" w:rsidRPr="00D816ED" w:rsidRDefault="0054197C" w:rsidP="00436F18">
      <w:pPr>
        <w:rPr>
          <w:rFonts w:ascii="Arial" w:hAnsi="Arial" w:cs="Arial"/>
          <w:b/>
          <w:iCs/>
          <w:lang w:val="sr-Cyrl-CS"/>
        </w:rPr>
      </w:pPr>
      <w:r w:rsidRPr="00D816ED">
        <w:rPr>
          <w:rFonts w:ascii="Arial" w:hAnsi="Arial" w:cs="Arial"/>
          <w:b/>
          <w:iCs/>
          <w:lang w:val="sr-Cyrl-CS"/>
        </w:rPr>
        <w:t>РАСКИД УГОВОРА</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10</w:t>
      </w:r>
      <w:r w:rsidRPr="00D816ED">
        <w:rPr>
          <w:rFonts w:ascii="Arial" w:hAnsi="Arial" w:cs="Arial"/>
          <w:b/>
          <w:iCs/>
          <w:lang w:val="ru-RU"/>
        </w:rPr>
        <w:t>.</w:t>
      </w:r>
    </w:p>
    <w:p w:rsidR="0054197C" w:rsidRPr="00D816ED" w:rsidRDefault="0054197C" w:rsidP="0054197C">
      <w:pPr>
        <w:jc w:val="both"/>
        <w:rPr>
          <w:rFonts w:ascii="Arial" w:hAnsi="Arial" w:cs="Arial"/>
          <w:iCs/>
        </w:rPr>
      </w:pPr>
      <w:r w:rsidRPr="00D816ED">
        <w:rPr>
          <w:rFonts w:ascii="Arial" w:hAnsi="Arial" w:cs="Arial"/>
          <w:iCs/>
        </w:rPr>
        <w:tab/>
        <w:t>Наручилац може раскинути овај Уговор у случају неиспуњења уговорних обавеза од стране Пружаоца услуге ако је претходно оставио накнадни примерени рок за испуњење уговора, који не може бити дужи од 5 дана од дана пријема обавештења о одређивању накнадног рока.</w:t>
      </w:r>
    </w:p>
    <w:p w:rsidR="0054197C" w:rsidRPr="00D816ED" w:rsidRDefault="0054197C" w:rsidP="0054197C">
      <w:pPr>
        <w:jc w:val="both"/>
        <w:rPr>
          <w:rFonts w:ascii="Arial" w:hAnsi="Arial" w:cs="Arial"/>
          <w:iCs/>
        </w:rPr>
      </w:pPr>
      <w:r w:rsidRPr="00D816ED">
        <w:rPr>
          <w:rFonts w:ascii="Arial" w:hAnsi="Arial" w:cs="Arial"/>
          <w:iCs/>
        </w:rPr>
        <w:t xml:space="preserve">            Наручилац може да раскине овај уговор и без остављања накнадног рока ако га је Пружалац услуге обавестио да неће да испуни уговор, односно, када је очигледно да Пружалац услуге неће моћи да испуни уговор ни у накнадно одређеном року. </w:t>
      </w:r>
    </w:p>
    <w:p w:rsidR="0054197C" w:rsidRPr="00D816ED" w:rsidRDefault="0054197C" w:rsidP="0054197C">
      <w:pPr>
        <w:jc w:val="both"/>
        <w:rPr>
          <w:rFonts w:ascii="Arial" w:hAnsi="Arial" w:cs="Arial"/>
          <w:iCs/>
        </w:rPr>
      </w:pPr>
      <w:r w:rsidRPr="00D816ED">
        <w:rPr>
          <w:rFonts w:ascii="Arial" w:hAnsi="Arial" w:cs="Arial"/>
          <w:iCs/>
        </w:rPr>
        <w:t xml:space="preserve">         </w:t>
      </w:r>
      <w:r w:rsidR="00F0523F">
        <w:rPr>
          <w:rFonts w:ascii="Arial" w:hAnsi="Arial" w:cs="Arial"/>
          <w:iCs/>
        </w:rPr>
        <w:t xml:space="preserve"> </w:t>
      </w:r>
      <w:r w:rsidRPr="00D816ED">
        <w:rPr>
          <w:rFonts w:ascii="Arial" w:hAnsi="Arial" w:cs="Arial"/>
          <w:iCs/>
        </w:rPr>
        <w:t xml:space="preserve">  Раскид уговора се захтева писаним путем, са раскидним роком од 15 (петнаест) дана.</w:t>
      </w:r>
    </w:p>
    <w:p w:rsidR="00D66A68" w:rsidRDefault="00D66A68" w:rsidP="0054197C">
      <w:pPr>
        <w:jc w:val="both"/>
        <w:rPr>
          <w:rFonts w:ascii="Arial" w:hAnsi="Arial" w:cs="Arial"/>
          <w:b/>
          <w:iCs/>
          <w:lang w:val="sr-Cyrl-CS"/>
        </w:rPr>
      </w:pPr>
    </w:p>
    <w:p w:rsidR="0054197C" w:rsidRPr="00D816ED" w:rsidRDefault="0054197C" w:rsidP="0054197C">
      <w:pPr>
        <w:jc w:val="both"/>
        <w:rPr>
          <w:rFonts w:ascii="Arial" w:hAnsi="Arial" w:cs="Arial"/>
          <w:b/>
          <w:iCs/>
          <w:lang w:val="sr-Cyrl-CS"/>
        </w:rPr>
      </w:pPr>
      <w:r w:rsidRPr="00D816ED">
        <w:rPr>
          <w:rFonts w:ascii="Arial" w:hAnsi="Arial" w:cs="Arial"/>
          <w:b/>
          <w:iCs/>
          <w:lang w:val="sr-Cyrl-CS"/>
        </w:rPr>
        <w:t>ЗАВРШНЕ ОДРЕДБЕ</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11</w:t>
      </w:r>
      <w:r w:rsidRPr="00D816ED">
        <w:rPr>
          <w:rFonts w:ascii="Arial" w:hAnsi="Arial" w:cs="Arial"/>
          <w:b/>
          <w:iCs/>
          <w:lang w:val="ru-RU"/>
        </w:rPr>
        <w:t>.</w:t>
      </w:r>
    </w:p>
    <w:p w:rsidR="0054197C" w:rsidRDefault="0054197C" w:rsidP="0054197C">
      <w:pPr>
        <w:autoSpaceDE w:val="0"/>
        <w:autoSpaceDN w:val="0"/>
        <w:adjustRightInd w:val="0"/>
        <w:ind w:firstLine="720"/>
        <w:jc w:val="both"/>
        <w:rPr>
          <w:rFonts w:ascii="Arial" w:hAnsi="Arial" w:cs="Arial"/>
          <w:iCs/>
          <w:lang w:val="sr-Cyrl-CS"/>
        </w:rPr>
      </w:pPr>
      <w:r w:rsidRPr="00D816ED">
        <w:rPr>
          <w:rFonts w:ascii="Arial" w:hAnsi="Arial" w:cs="Arial"/>
          <w:iCs/>
          <w:lang w:val="sr-Cyrl-CS"/>
        </w:rPr>
        <w:t xml:space="preserve">Пружалац услуге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 </w:t>
      </w:r>
    </w:p>
    <w:p w:rsidR="0054197C" w:rsidRPr="00D816ED" w:rsidRDefault="0054197C" w:rsidP="0054197C">
      <w:pPr>
        <w:jc w:val="center"/>
        <w:rPr>
          <w:rFonts w:ascii="Arial" w:hAnsi="Arial" w:cs="Arial"/>
          <w:b/>
          <w:iCs/>
          <w:lang w:val="ru-RU"/>
        </w:rPr>
      </w:pPr>
      <w:r w:rsidRPr="00D816ED">
        <w:rPr>
          <w:rFonts w:ascii="Arial" w:hAnsi="Arial" w:cs="Arial"/>
          <w:b/>
          <w:iCs/>
          <w:lang w:val="sr-Cyrl-CS"/>
        </w:rPr>
        <w:t>Члан  12</w:t>
      </w:r>
      <w:r w:rsidRPr="00D816ED">
        <w:rPr>
          <w:rFonts w:ascii="Arial" w:hAnsi="Arial" w:cs="Arial"/>
          <w:b/>
          <w:iCs/>
          <w:lang w:val="ru-RU"/>
        </w:rPr>
        <w:t>.</w:t>
      </w:r>
    </w:p>
    <w:p w:rsidR="0054197C" w:rsidRPr="00D816ED" w:rsidRDefault="0054197C" w:rsidP="0054197C">
      <w:pPr>
        <w:jc w:val="both"/>
        <w:rPr>
          <w:rFonts w:ascii="Arial" w:hAnsi="Arial" w:cs="Arial"/>
          <w:iCs/>
          <w:lang w:val="sr-Cyrl-CS"/>
        </w:rPr>
      </w:pPr>
      <w:r w:rsidRPr="00D816ED">
        <w:rPr>
          <w:rFonts w:ascii="Arial" w:hAnsi="Arial" w:cs="Arial"/>
          <w:iCs/>
          <w:lang w:val="sr-Cyrl-CS"/>
        </w:rPr>
        <w:t xml:space="preserve">         </w:t>
      </w:r>
      <w:r w:rsidR="00436F18">
        <w:rPr>
          <w:rFonts w:ascii="Arial" w:hAnsi="Arial" w:cs="Arial"/>
          <w:iCs/>
          <w:lang w:val="sr-Cyrl-CS"/>
        </w:rPr>
        <w:t xml:space="preserve"> </w:t>
      </w:r>
      <w:r w:rsidRPr="00D816ED">
        <w:rPr>
          <w:rFonts w:ascii="Arial" w:hAnsi="Arial" w:cs="Arial"/>
          <w:iCs/>
          <w:lang w:val="sr-Cyrl-CS"/>
        </w:rPr>
        <w:t xml:space="preserve">  На питања која нису регулисана овим уговором примењиваће се одредбе Закона о облигационим односима.</w:t>
      </w:r>
    </w:p>
    <w:p w:rsidR="0054197C" w:rsidRDefault="0054197C" w:rsidP="0054197C">
      <w:pPr>
        <w:jc w:val="both"/>
        <w:rPr>
          <w:rFonts w:ascii="Arial" w:hAnsi="Arial" w:cs="Arial"/>
          <w:iCs/>
          <w:lang w:val="ru-RU"/>
        </w:rPr>
      </w:pPr>
    </w:p>
    <w:p w:rsidR="00EF5B50" w:rsidRDefault="00EF5B50" w:rsidP="0054197C">
      <w:pPr>
        <w:jc w:val="both"/>
        <w:rPr>
          <w:rFonts w:ascii="Arial" w:hAnsi="Arial" w:cs="Arial"/>
          <w:iCs/>
          <w:lang w:val="ru-RU"/>
        </w:rPr>
      </w:pPr>
    </w:p>
    <w:p w:rsidR="00EF5B50" w:rsidRPr="00D816ED" w:rsidRDefault="00EF5B50" w:rsidP="0054197C">
      <w:pPr>
        <w:jc w:val="both"/>
        <w:rPr>
          <w:rFonts w:ascii="Arial" w:hAnsi="Arial" w:cs="Arial"/>
          <w:iCs/>
          <w:lang w:val="ru-RU"/>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lastRenderedPageBreak/>
        <w:t>Члан 13.</w:t>
      </w:r>
    </w:p>
    <w:p w:rsidR="0054197C" w:rsidRDefault="0054197C" w:rsidP="0054197C">
      <w:pPr>
        <w:jc w:val="both"/>
        <w:rPr>
          <w:rFonts w:ascii="Arial" w:hAnsi="Arial" w:cs="Arial"/>
          <w:iCs/>
          <w:lang w:val="sr-Cyrl-CS"/>
        </w:rPr>
      </w:pPr>
      <w:r w:rsidRPr="00D816ED">
        <w:rPr>
          <w:rFonts w:ascii="Arial" w:hAnsi="Arial" w:cs="Arial"/>
          <w:iCs/>
          <w:color w:val="FF00FF"/>
          <w:lang w:val="sr-Cyrl-CS"/>
        </w:rPr>
        <w:t xml:space="preserve">            </w:t>
      </w:r>
      <w:r w:rsidRPr="00D816ED">
        <w:rPr>
          <w:rFonts w:ascii="Arial" w:hAnsi="Arial" w:cs="Arial"/>
          <w:iCs/>
          <w:lang w:val="sr-Cyrl-CS"/>
        </w:rPr>
        <w:t>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5C3BB5" w:rsidRPr="00D816ED" w:rsidRDefault="005C3BB5" w:rsidP="0054197C">
      <w:pPr>
        <w:jc w:val="both"/>
        <w:rPr>
          <w:rFonts w:ascii="Arial" w:hAnsi="Arial" w:cs="Arial"/>
          <w:iCs/>
          <w:lang w:val="sr-Cyrl-CS"/>
        </w:rPr>
      </w:pPr>
    </w:p>
    <w:p w:rsidR="0054197C" w:rsidRPr="00D816ED" w:rsidRDefault="0054197C" w:rsidP="0054197C">
      <w:pPr>
        <w:jc w:val="center"/>
        <w:rPr>
          <w:rFonts w:ascii="Arial" w:hAnsi="Arial" w:cs="Arial"/>
          <w:b/>
          <w:iCs/>
          <w:lang w:val="sr-Cyrl-CS"/>
        </w:rPr>
      </w:pPr>
      <w:r w:rsidRPr="00D816ED">
        <w:rPr>
          <w:rFonts w:ascii="Arial" w:hAnsi="Arial" w:cs="Arial"/>
          <w:b/>
          <w:iCs/>
          <w:lang w:val="sr-Cyrl-CS"/>
        </w:rPr>
        <w:t>Члан 14.</w:t>
      </w:r>
    </w:p>
    <w:p w:rsidR="0054197C" w:rsidRPr="00D816ED" w:rsidRDefault="0054197C" w:rsidP="0054197C">
      <w:pPr>
        <w:autoSpaceDE w:val="0"/>
        <w:autoSpaceDN w:val="0"/>
        <w:adjustRightInd w:val="0"/>
        <w:jc w:val="both"/>
        <w:rPr>
          <w:rFonts w:ascii="Arial" w:hAnsi="Arial" w:cs="Arial"/>
          <w:iCs/>
          <w:lang w:val="sr-Cyrl-CS"/>
        </w:rPr>
      </w:pPr>
      <w:r w:rsidRPr="00D816ED">
        <w:rPr>
          <w:rFonts w:ascii="Arial" w:hAnsi="Arial" w:cs="Arial"/>
          <w:iCs/>
          <w:lang w:val="sr-Cyrl-CS"/>
        </w:rPr>
        <w:t xml:space="preserve">          </w:t>
      </w:r>
      <w:r w:rsidRPr="00D816ED">
        <w:rPr>
          <w:rFonts w:ascii="Arial" w:hAnsi="Arial" w:cs="Arial"/>
          <w:iCs/>
          <w:lang w:val="sr-Cyrl-CS"/>
        </w:rPr>
        <w:tab/>
        <w:t>Овај уговор закључен је у  6 истоветних примерака, од којих Наручилац задржава  4  примерка, а Пружалац услуге 2 примерка.</w:t>
      </w:r>
    </w:p>
    <w:p w:rsidR="0054197C" w:rsidRDefault="0054197C" w:rsidP="0054197C">
      <w:pPr>
        <w:jc w:val="both"/>
        <w:rPr>
          <w:rFonts w:ascii="Arial" w:hAnsi="Arial" w:cs="Arial"/>
          <w:b/>
          <w:iCs/>
          <w:lang w:val="sr-Cyrl-CS"/>
        </w:rPr>
      </w:pPr>
      <w:r>
        <w:rPr>
          <w:rFonts w:ascii="Arial" w:hAnsi="Arial" w:cs="Arial"/>
          <w:b/>
          <w:iCs/>
          <w:lang w:val="sr-Cyrl-CS"/>
        </w:rPr>
        <w:t xml:space="preserve">                                                                                       </w:t>
      </w:r>
    </w:p>
    <w:p w:rsidR="0054197C" w:rsidRPr="00D816ED" w:rsidRDefault="0054197C" w:rsidP="0054197C">
      <w:pPr>
        <w:jc w:val="both"/>
        <w:rPr>
          <w:rFonts w:ascii="Arial" w:hAnsi="Arial" w:cs="Arial"/>
          <w:b/>
          <w:iCs/>
          <w:lang w:val="sr-Cyrl-CS"/>
        </w:rPr>
      </w:pPr>
      <w:r w:rsidRPr="00D816ED">
        <w:rPr>
          <w:rFonts w:ascii="Arial" w:hAnsi="Arial" w:cs="Arial"/>
          <w:b/>
          <w:iCs/>
          <w:lang w:val="sr-Cyrl-CS"/>
        </w:rPr>
        <w:t xml:space="preserve">  За  ПРУЖАОЦА УСЛУГЕ,                                              </w:t>
      </w:r>
      <w:r w:rsidR="00260F44">
        <w:rPr>
          <w:rFonts w:ascii="Arial" w:hAnsi="Arial" w:cs="Arial"/>
          <w:b/>
          <w:iCs/>
          <w:lang w:val="sr-Cyrl-CS"/>
        </w:rPr>
        <w:t xml:space="preserve"> </w:t>
      </w:r>
      <w:r w:rsidR="00D66A68">
        <w:rPr>
          <w:rFonts w:ascii="Arial" w:hAnsi="Arial" w:cs="Arial"/>
          <w:b/>
          <w:iCs/>
          <w:lang w:val="sr-Cyrl-CS"/>
        </w:rPr>
        <w:t xml:space="preserve"> </w:t>
      </w:r>
      <w:r w:rsidRPr="00D816ED">
        <w:rPr>
          <w:rFonts w:ascii="Arial" w:hAnsi="Arial" w:cs="Arial"/>
          <w:b/>
          <w:iCs/>
          <w:lang w:val="sr-Cyrl-CS"/>
        </w:rPr>
        <w:t>За   НАРУЧИОЦА,</w:t>
      </w:r>
    </w:p>
    <w:p w:rsidR="0054197C" w:rsidRDefault="0054197C" w:rsidP="0054197C">
      <w:pPr>
        <w:jc w:val="both"/>
        <w:rPr>
          <w:rFonts w:ascii="Arial" w:hAnsi="Arial" w:cs="Arial"/>
          <w:b/>
          <w:iCs/>
          <w:lang w:val="sr-Cyrl-CS"/>
        </w:rPr>
      </w:pPr>
      <w:r w:rsidRPr="00D816ED">
        <w:rPr>
          <w:rFonts w:ascii="Arial" w:hAnsi="Arial" w:cs="Arial"/>
          <w:b/>
          <w:iCs/>
          <w:lang w:val="sr-Cyrl-CS"/>
        </w:rPr>
        <w:t xml:space="preserve">   </w:t>
      </w:r>
      <w:r w:rsidR="00A12764">
        <w:rPr>
          <w:rFonts w:ascii="Arial" w:hAnsi="Arial" w:cs="Arial"/>
          <w:b/>
          <w:iCs/>
          <w:lang w:val="sr-Cyrl-CS"/>
        </w:rPr>
        <w:t xml:space="preserve">                                                                        </w:t>
      </w:r>
      <w:r w:rsidR="00D66A68">
        <w:rPr>
          <w:rFonts w:ascii="Arial" w:hAnsi="Arial" w:cs="Arial"/>
          <w:b/>
          <w:iCs/>
          <w:lang w:val="sr-Cyrl-CS"/>
        </w:rPr>
        <w:t xml:space="preserve"> </w:t>
      </w:r>
      <w:r w:rsidR="00A12764">
        <w:rPr>
          <w:rFonts w:ascii="Arial" w:hAnsi="Arial" w:cs="Arial"/>
          <w:b/>
          <w:iCs/>
          <w:lang w:val="sr-Cyrl-CS"/>
        </w:rPr>
        <w:t xml:space="preserve">   </w:t>
      </w:r>
      <w:r w:rsidR="00260F44">
        <w:rPr>
          <w:rFonts w:ascii="Arial" w:hAnsi="Arial" w:cs="Arial"/>
          <w:b/>
          <w:iCs/>
          <w:lang w:val="sr-Cyrl-CS"/>
        </w:rPr>
        <w:t xml:space="preserve"> </w:t>
      </w:r>
      <w:r w:rsidR="00A12764">
        <w:rPr>
          <w:rFonts w:ascii="Arial" w:hAnsi="Arial" w:cs="Arial"/>
          <w:b/>
          <w:iCs/>
          <w:lang w:val="sr-Cyrl-CS"/>
        </w:rPr>
        <w:t xml:space="preserve"> ГРАДОНАЧЕЛНИК</w:t>
      </w:r>
      <w:r w:rsidR="00D66A68">
        <w:rPr>
          <w:rFonts w:ascii="Arial" w:hAnsi="Arial" w:cs="Arial"/>
          <w:b/>
          <w:iCs/>
          <w:lang w:val="sr-Cyrl-CS"/>
        </w:rPr>
        <w:t xml:space="preserve"> ГРАДА БОРА</w:t>
      </w:r>
    </w:p>
    <w:p w:rsidR="00A12764" w:rsidRPr="00D816ED" w:rsidRDefault="00A12764" w:rsidP="0054197C">
      <w:pPr>
        <w:jc w:val="both"/>
        <w:rPr>
          <w:rFonts w:ascii="Arial" w:hAnsi="Arial" w:cs="Arial"/>
          <w:b/>
          <w:iCs/>
          <w:lang w:val="sr-Cyrl-CS"/>
        </w:rPr>
      </w:pPr>
      <w:r>
        <w:rPr>
          <w:rFonts w:ascii="Arial" w:hAnsi="Arial" w:cs="Arial"/>
          <w:b/>
          <w:iCs/>
          <w:lang w:val="sr-Cyrl-CS"/>
        </w:rPr>
        <w:t xml:space="preserve">                              </w:t>
      </w:r>
    </w:p>
    <w:p w:rsidR="0054197C" w:rsidRPr="00D34699" w:rsidRDefault="0054197C" w:rsidP="0054197C">
      <w:pPr>
        <w:jc w:val="both"/>
        <w:rPr>
          <w:rFonts w:ascii="Arial" w:hAnsi="Arial" w:cs="Arial"/>
          <w:b/>
          <w:iCs/>
          <w:lang w:val="sr-Cyrl-CS"/>
        </w:rPr>
      </w:pPr>
      <w:r w:rsidRPr="00D816ED">
        <w:rPr>
          <w:rFonts w:ascii="Arial" w:hAnsi="Arial" w:cs="Arial"/>
          <w:b/>
          <w:iCs/>
          <w:lang w:val="sr-Cyrl-CS"/>
        </w:rPr>
        <w:t xml:space="preserve">____________________________    </w:t>
      </w:r>
      <w:r w:rsidR="00A12764">
        <w:rPr>
          <w:rFonts w:ascii="Arial" w:hAnsi="Arial" w:cs="Arial"/>
          <w:b/>
          <w:iCs/>
          <w:lang w:val="sr-Cyrl-CS"/>
        </w:rPr>
        <w:t xml:space="preserve">                                Александар Миликић</w:t>
      </w:r>
      <w:r w:rsidRPr="00D816ED">
        <w:rPr>
          <w:rFonts w:ascii="Arial" w:hAnsi="Arial" w:cs="Arial"/>
          <w:b/>
          <w:iCs/>
          <w:lang w:val="sr-Cyrl-CS"/>
        </w:rPr>
        <w:t xml:space="preserve">                         </w:t>
      </w:r>
    </w:p>
    <w:p w:rsidR="0054197C" w:rsidRDefault="0054197C" w:rsidP="002131C2">
      <w:pPr>
        <w:jc w:val="both"/>
        <w:rPr>
          <w:rFonts w:ascii="Arial" w:hAnsi="Arial" w:cs="Arial"/>
          <w:b/>
          <w:iCs/>
          <w:lang w:val="sr-Cyrl-CS"/>
        </w:rPr>
      </w:pPr>
      <w:r>
        <w:rPr>
          <w:rFonts w:ascii="Arial" w:hAnsi="Arial" w:cs="Arial"/>
          <w:b/>
          <w:iCs/>
          <w:lang w:val="sr-Cyrl-CS"/>
        </w:rPr>
        <w:t xml:space="preserve">                                                   </w:t>
      </w:r>
    </w:p>
    <w:p w:rsidR="0054197C" w:rsidRPr="00791A5A" w:rsidRDefault="0054197C" w:rsidP="002131C2">
      <w:pPr>
        <w:jc w:val="both"/>
        <w:rPr>
          <w:rFonts w:ascii="Arial" w:hAnsi="Arial" w:cs="Arial"/>
          <w:b/>
          <w:i/>
          <w:sz w:val="20"/>
          <w:szCs w:val="20"/>
          <w:lang w:val="sr-Cyrl-CS"/>
        </w:rPr>
      </w:pPr>
      <w:r w:rsidRPr="00791A5A">
        <w:rPr>
          <w:rFonts w:ascii="Arial" w:hAnsi="Arial" w:cs="Arial"/>
          <w:iCs/>
          <w:sz w:val="20"/>
          <w:szCs w:val="20"/>
          <w:lang w:val="sr-Cyrl-CS"/>
        </w:rPr>
        <w:t xml:space="preserve">     </w:t>
      </w:r>
      <w:r w:rsidRPr="00791A5A">
        <w:rPr>
          <w:rFonts w:ascii="Arial" w:hAnsi="Arial" w:cs="Arial"/>
          <w:b/>
          <w:i/>
          <w:sz w:val="20"/>
          <w:szCs w:val="20"/>
          <w:lang w:val="sr-Cyrl-CS"/>
        </w:rPr>
        <w:t xml:space="preserve">Напомена: </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 Модел уговора понуђач мора да попуни у складу са понудом, овери печатом и</w:t>
      </w:r>
      <w:r w:rsidRPr="00791A5A">
        <w:rPr>
          <w:rFonts w:ascii="Arial" w:hAnsi="Arial" w:cs="Arial"/>
          <w:b/>
          <w:i/>
          <w:sz w:val="20"/>
          <w:szCs w:val="20"/>
          <w:lang w:val="sr-Cyrl-CS"/>
        </w:rPr>
        <w:t xml:space="preserve"> </w:t>
      </w:r>
      <w:r w:rsidRPr="00791A5A">
        <w:rPr>
          <w:rFonts w:ascii="Arial" w:hAnsi="Arial" w:cs="Arial"/>
          <w:i/>
          <w:sz w:val="20"/>
          <w:szCs w:val="20"/>
          <w:lang w:val="sr-Cyrl-CS"/>
        </w:rPr>
        <w:t xml:space="preserve">потпише, чиме потврђује да је сагласан са садржином модела уговора. </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54197C" w:rsidRPr="00791A5A" w:rsidRDefault="0054197C" w:rsidP="002131C2">
      <w:pPr>
        <w:rPr>
          <w:rFonts w:ascii="Arial" w:hAnsi="Arial" w:cs="Arial"/>
          <w:i/>
          <w:sz w:val="20"/>
          <w:szCs w:val="20"/>
          <w:lang w:val="sr-Cyrl-CS"/>
        </w:rPr>
      </w:pPr>
      <w:r w:rsidRPr="00791A5A">
        <w:rPr>
          <w:rFonts w:ascii="Arial" w:hAnsi="Arial" w:cs="Arial"/>
          <w:i/>
          <w:sz w:val="20"/>
          <w:szCs w:val="20"/>
          <w:lang w:val="sr-Cyrl-C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54197C" w:rsidRDefault="0054197C" w:rsidP="0054197C">
      <w:pPr>
        <w:rPr>
          <w:rFonts w:ascii="Arial" w:hAnsi="Arial" w:cs="Arial"/>
          <w:i/>
          <w:sz w:val="20"/>
          <w:szCs w:val="20"/>
          <w:lang w:val="ru-RU"/>
        </w:rPr>
      </w:pPr>
      <w:r w:rsidRPr="00791A5A">
        <w:rPr>
          <w:rFonts w:ascii="Arial" w:hAnsi="Arial" w:cs="Arial"/>
          <w:i/>
          <w:sz w:val="20"/>
          <w:szCs w:val="20"/>
          <w:lang w:val="sr-Cyrl-CS"/>
        </w:rPr>
        <w:t>- М</w:t>
      </w:r>
      <w:r w:rsidRPr="00791A5A">
        <w:rPr>
          <w:rFonts w:ascii="Arial" w:hAnsi="Arial" w:cs="Arial"/>
          <w:i/>
          <w:sz w:val="20"/>
          <w:szCs w:val="20"/>
          <w:lang w:val="ru-RU"/>
        </w:rPr>
        <w:t>одел уговора представља садржину уговора који ће бити закључен са изабраним понуђачем.</w:t>
      </w: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D66A68" w:rsidRDefault="00D66A68" w:rsidP="0054197C">
      <w:pPr>
        <w:rPr>
          <w:rFonts w:ascii="Arial" w:hAnsi="Arial" w:cs="Arial"/>
          <w:i/>
          <w:sz w:val="20"/>
          <w:szCs w:val="20"/>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IX</w:t>
      </w:r>
      <w:r w:rsidRPr="00820FCA">
        <w:rPr>
          <w:rFonts w:ascii="Arial" w:hAnsi="Arial" w:cs="Arial"/>
          <w:b/>
          <w:bCs/>
          <w:iCs/>
          <w:lang w:val="ru-RU"/>
        </w:rPr>
        <w:t xml:space="preserve"> ОБРАЗАЦ ТРОШКОВА ПРИПРЕМЕ ПОНУДЕ</w:t>
      </w:r>
    </w:p>
    <w:p w:rsidR="009D036A" w:rsidRPr="00820FCA" w:rsidRDefault="009D036A"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ИЗЈАВА</w:t>
      </w: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О ТРОШКОВИМА ПРИПРЕМЕ ПОНУДЕ</w:t>
      </w:r>
    </w:p>
    <w:p w:rsidR="008A29B1" w:rsidRDefault="008A29B1" w:rsidP="003678A7">
      <w:pPr>
        <w:jc w:val="both"/>
        <w:rPr>
          <w:rFonts w:ascii="Arial" w:hAnsi="Arial" w:cs="Arial"/>
          <w:bCs/>
          <w:iCs/>
          <w:lang w:val="sr-Cyrl-CS"/>
        </w:rPr>
      </w:pPr>
    </w:p>
    <w:p w:rsidR="003678A7" w:rsidRPr="00791A5A" w:rsidRDefault="003678A7" w:rsidP="003678A7">
      <w:pPr>
        <w:jc w:val="both"/>
        <w:rPr>
          <w:rFonts w:ascii="Arial" w:hAnsi="Arial" w:cs="Arial"/>
          <w:bCs/>
          <w:iCs/>
          <w:lang w:val="sr-Cyrl-CS"/>
        </w:rPr>
      </w:pPr>
      <w:r w:rsidRPr="00791A5A">
        <w:rPr>
          <w:rFonts w:ascii="Arial" w:hAnsi="Arial" w:cs="Arial"/>
          <w:bCs/>
          <w:iCs/>
          <w:lang w:val="sr-Cyrl-CS"/>
        </w:rPr>
        <w:t xml:space="preserve">          Изјављујем под пуном материјалном и кривичном одговорношћу да сам у отвореном поступку јавне набавке  </w:t>
      </w:r>
      <w:r w:rsidR="00123951" w:rsidRPr="00123951">
        <w:rPr>
          <w:rFonts w:ascii="Arial" w:eastAsia="TimesNewRomanPSMT" w:hAnsi="Arial" w:cs="Arial"/>
          <w:lang w:val="ru-RU"/>
        </w:rPr>
        <w:t>услуга 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Pr="00791A5A">
        <w:rPr>
          <w:rFonts w:ascii="Arial" w:hAnsi="Arial" w:cs="Arial"/>
          <w:bCs/>
          <w:iCs/>
          <w:lang w:val="sr-Cyrl-CS"/>
        </w:rPr>
        <w:t>,</w:t>
      </w:r>
      <w:r w:rsidR="00123951">
        <w:rPr>
          <w:rFonts w:ascii="Arial" w:hAnsi="Arial" w:cs="Arial"/>
          <w:bCs/>
          <w:iCs/>
          <w:lang w:val="sr-Cyrl-CS"/>
        </w:rPr>
        <w:t xml:space="preserve"> ред.бр.јав.набавке ЈН ПО 4-У/2018,</w:t>
      </w:r>
      <w:r w:rsidRPr="00791A5A">
        <w:rPr>
          <w:rFonts w:ascii="Arial" w:hAnsi="Arial" w:cs="Arial"/>
          <w:bCs/>
          <w:iCs/>
          <w:lang w:val="sr-Cyrl-CS"/>
        </w:rPr>
        <w:t xml:space="preserve"> имао следеће трошкове:         </w:t>
      </w:r>
    </w:p>
    <w:p w:rsidR="003678A7" w:rsidRPr="00791A5A" w:rsidRDefault="003678A7" w:rsidP="003678A7">
      <w:pPr>
        <w:jc w:val="both"/>
        <w:rPr>
          <w:rFonts w:ascii="Arial" w:hAnsi="Arial" w:cs="Arial"/>
          <w:bCs/>
          <w:iCs/>
          <w:lang w:val="sr-Cyrl-CS"/>
        </w:rPr>
      </w:pPr>
    </w:p>
    <w:p w:rsidR="003678A7" w:rsidRPr="00455FEB" w:rsidRDefault="003678A7" w:rsidP="003678A7">
      <w:pPr>
        <w:spacing w:after="120"/>
        <w:jc w:val="both"/>
        <w:rPr>
          <w:rFonts w:ascii="Arial" w:hAnsi="Arial" w:cs="Arial"/>
          <w:bCs/>
          <w:iCs/>
          <w:lang w:val="sr-Cyrl-CS"/>
        </w:rPr>
      </w:pPr>
      <w:r w:rsidRPr="00455FEB">
        <w:rPr>
          <w:rFonts w:ascii="Arial" w:hAnsi="Arial" w:cs="Arial"/>
          <w:bCs/>
          <w:iCs/>
          <w:lang w:val="sr-Cyrl-CS"/>
        </w:rPr>
        <w:t xml:space="preserve">             Понуђач ________________________________________</w:t>
      </w:r>
    </w:p>
    <w:p w:rsidR="003678A7" w:rsidRPr="00820FCA" w:rsidRDefault="003678A7" w:rsidP="003678A7">
      <w:pPr>
        <w:spacing w:after="120"/>
        <w:jc w:val="both"/>
        <w:rPr>
          <w:rFonts w:ascii="Arial" w:hAnsi="Arial" w:cs="Arial"/>
          <w:i/>
          <w:iCs/>
          <w:lang w:val="sr-Cyrl-CS"/>
        </w:rPr>
      </w:pPr>
      <w:r w:rsidRPr="00455FEB">
        <w:rPr>
          <w:rFonts w:ascii="Arial" w:hAnsi="Arial" w:cs="Arial"/>
          <w:i/>
          <w:lang w:val="ru-RU"/>
        </w:rPr>
        <w:t>(</w:t>
      </w:r>
      <w:r w:rsidRPr="00455FEB">
        <w:rPr>
          <w:rFonts w:ascii="Arial" w:hAnsi="Arial" w:cs="Arial"/>
          <w:i/>
          <w:iCs/>
          <w:lang w:val="ru-RU"/>
        </w:rPr>
        <w:t xml:space="preserve">навести </w:t>
      </w:r>
      <w:r w:rsidRPr="00455FEB">
        <w:rPr>
          <w:rFonts w:ascii="Arial" w:hAnsi="Arial" w:cs="Arial"/>
          <w:i/>
          <w:iCs/>
          <w:lang w:val="sr-Cyrl-CS"/>
        </w:rPr>
        <w:t>назив понуђача</w:t>
      </w:r>
      <w:r w:rsidRPr="00820FCA">
        <w:rPr>
          <w:rFonts w:ascii="Arial" w:hAnsi="Arial" w:cs="Arial"/>
          <w:i/>
          <w:iCs/>
          <w:lang w:val="sr-Cyrl-CS"/>
        </w:rPr>
        <w:t>)</w:t>
      </w:r>
    </w:p>
    <w:tbl>
      <w:tblPr>
        <w:tblW w:w="0" w:type="auto"/>
        <w:tblInd w:w="153" w:type="dxa"/>
        <w:tblLayout w:type="fixed"/>
        <w:tblLook w:val="0000"/>
      </w:tblPr>
      <w:tblGrid>
        <w:gridCol w:w="5565"/>
        <w:gridCol w:w="3300"/>
      </w:tblGrid>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jc w:val="center"/>
              <w:rPr>
                <w:rFonts w:ascii="Arial" w:hAnsi="Arial" w:cs="Arial"/>
                <w:b/>
                <w:i/>
              </w:rPr>
            </w:pPr>
            <w:r w:rsidRPr="00820FCA">
              <w:rPr>
                <w:rFonts w:ascii="Arial" w:hAnsi="Arial" w:cs="Arial"/>
                <w:b/>
                <w:i/>
              </w:rPr>
              <w:t>ВРСТА</w:t>
            </w:r>
            <w:r w:rsidRPr="00820FCA">
              <w:rPr>
                <w:rFonts w:ascii="Arial" w:hAnsi="Arial" w:cs="Arial"/>
                <w:b/>
                <w:i/>
                <w:lang w:val="sr-Cyrl-CS"/>
              </w:rPr>
              <w:t xml:space="preserve"> /назив/ </w:t>
            </w:r>
            <w:r w:rsidRPr="00820FCA">
              <w:rPr>
                <w:rFonts w:ascii="Arial" w:hAnsi="Arial" w:cs="Arial"/>
                <w:b/>
                <w:i/>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jc w:val="center"/>
              <w:rPr>
                <w:rFonts w:ascii="Arial" w:hAnsi="Arial" w:cs="Arial"/>
              </w:rPr>
            </w:pPr>
            <w:r w:rsidRPr="00820FCA">
              <w:rPr>
                <w:rFonts w:ascii="Arial" w:hAnsi="Arial" w:cs="Arial"/>
                <w:b/>
                <w:i/>
              </w:rPr>
              <w:t>ИЗНОС ТРОШКА У РСД</w:t>
            </w: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i/>
                <w:lang w:val="ru-RU"/>
              </w:rPr>
            </w:pPr>
          </w:p>
          <w:p w:rsidR="003678A7" w:rsidRPr="00820FCA" w:rsidRDefault="003678A7" w:rsidP="0073697A">
            <w:pPr>
              <w:jc w:val="both"/>
              <w:rPr>
                <w:rFonts w:ascii="Arial" w:hAnsi="Arial" w:cs="Arial"/>
                <w:lang w:val="ru-RU"/>
              </w:rPr>
            </w:pPr>
            <w:r w:rsidRPr="00820FCA">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lang w:val="ru-RU"/>
              </w:rPr>
            </w:pPr>
          </w:p>
        </w:tc>
      </w:tr>
    </w:tbl>
    <w:p w:rsidR="003678A7" w:rsidRPr="00820FCA" w:rsidRDefault="003678A7" w:rsidP="003678A7">
      <w:pPr>
        <w:jc w:val="both"/>
        <w:rPr>
          <w:lang w:val="sr-Cyrl-CS"/>
        </w:rPr>
      </w:pPr>
    </w:p>
    <w:p w:rsidR="003678A7" w:rsidRPr="00820FCA" w:rsidRDefault="003678A7" w:rsidP="003678A7">
      <w:pPr>
        <w:jc w:val="both"/>
        <w:rPr>
          <w:rFonts w:ascii="Arial" w:hAnsi="Arial" w:cs="Arial"/>
          <w:i/>
          <w:lang w:val="sr-Cyrl-CS"/>
        </w:rPr>
      </w:pPr>
      <w:r w:rsidRPr="00820FCA">
        <w:rPr>
          <w:rFonts w:ascii="Arial" w:hAnsi="Arial" w:cs="Arial"/>
          <w:i/>
          <w:lang w:val="ru-RU"/>
        </w:rPr>
        <w:t xml:space="preserve">У складу са чланом 88. </w:t>
      </w:r>
      <w:r w:rsidRPr="00820FCA">
        <w:rPr>
          <w:rFonts w:ascii="Arial" w:hAnsi="Arial" w:cs="Arial"/>
          <w:i/>
          <w:lang w:val="sr-Cyrl-CS"/>
        </w:rPr>
        <w:t>став 1.</w:t>
      </w:r>
      <w:r w:rsidRPr="00820FCA">
        <w:rPr>
          <w:rFonts w:ascii="Arial" w:hAnsi="Arial" w:cs="Arial"/>
          <w:i/>
          <w:lang w:val="ru-RU"/>
        </w:rPr>
        <w:t xml:space="preserve"> Закона, понуђач </w:t>
      </w:r>
      <w:r w:rsidRPr="00820FCA">
        <w:rPr>
          <w:rFonts w:ascii="Arial" w:hAnsi="Arial" w:cs="Arial"/>
          <w:i/>
          <w:lang w:val="sr-Cyrl-CS"/>
        </w:rPr>
        <w:t xml:space="preserve"> може да у оквиру понуде достави укупан износ и структуру трошкова припремања понуде.</w:t>
      </w:r>
    </w:p>
    <w:p w:rsidR="003678A7" w:rsidRPr="00820FCA" w:rsidRDefault="003678A7" w:rsidP="003678A7">
      <w:pPr>
        <w:jc w:val="both"/>
        <w:rPr>
          <w:rFonts w:ascii="Arial" w:hAnsi="Arial" w:cs="Arial"/>
          <w:i/>
          <w:lang w:val="sr-Cyrl-CS"/>
        </w:rPr>
      </w:pPr>
      <w:r w:rsidRPr="00820FCA">
        <w:rPr>
          <w:rFonts w:ascii="Arial" w:hAnsi="Arial" w:cs="Arial"/>
          <w:i/>
          <w:lang w:val="ru-RU"/>
        </w:rPr>
        <w:t>Трошкове припреме и подношења понуде сноси искључиво понуђач и не може тражити од наручиоца накнаду трошкова.</w:t>
      </w:r>
    </w:p>
    <w:p w:rsidR="003678A7" w:rsidRPr="00820FCA" w:rsidRDefault="003678A7" w:rsidP="003678A7">
      <w:pPr>
        <w:jc w:val="both"/>
        <w:rPr>
          <w:rFonts w:ascii="Arial" w:hAnsi="Arial" w:cs="Arial"/>
          <w:i/>
          <w:lang w:val="sr-Cyrl-CS"/>
        </w:rPr>
      </w:pPr>
      <w:r w:rsidRPr="00820FCA">
        <w:rPr>
          <w:rFonts w:ascii="Arial" w:hAnsi="Arial" w:cs="Arial"/>
          <w:i/>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8A7" w:rsidRDefault="003678A7" w:rsidP="003678A7">
      <w:pPr>
        <w:spacing w:after="120"/>
        <w:jc w:val="both"/>
        <w:rPr>
          <w:rFonts w:ascii="Arial" w:hAnsi="Arial" w:cs="Arial"/>
          <w:bCs/>
          <w:i/>
          <w:lang w:val="ru-RU"/>
        </w:rPr>
      </w:pPr>
      <w:r w:rsidRPr="00820FCA">
        <w:rPr>
          <w:rFonts w:ascii="Arial" w:hAnsi="Arial" w:cs="Arial"/>
          <w:b/>
          <w:bCs/>
          <w:i/>
          <w:lang w:val="ru-RU"/>
        </w:rPr>
        <w:t xml:space="preserve">        Напомена: </w:t>
      </w:r>
      <w:r w:rsidRPr="00820FCA">
        <w:rPr>
          <w:rFonts w:ascii="Arial" w:hAnsi="Arial" w:cs="Arial"/>
          <w:bCs/>
          <w:i/>
          <w:lang w:val="ru-RU"/>
        </w:rPr>
        <w:t>достављање овог обрасца није обавезно.</w:t>
      </w:r>
    </w:p>
    <w:tbl>
      <w:tblPr>
        <w:tblW w:w="9242" w:type="dxa"/>
        <w:tblLayout w:type="fixed"/>
        <w:tblLook w:val="0000"/>
      </w:tblPr>
      <w:tblGrid>
        <w:gridCol w:w="3080"/>
        <w:gridCol w:w="3068"/>
        <w:gridCol w:w="3094"/>
      </w:tblGrid>
      <w:tr w:rsidR="003678A7" w:rsidRPr="00436F18" w:rsidTr="0073697A">
        <w:tc>
          <w:tcPr>
            <w:tcW w:w="3080"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Датум:</w:t>
            </w:r>
          </w:p>
        </w:tc>
        <w:tc>
          <w:tcPr>
            <w:tcW w:w="3068"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М.П.</w:t>
            </w:r>
          </w:p>
        </w:tc>
        <w:tc>
          <w:tcPr>
            <w:tcW w:w="3094" w:type="dxa"/>
            <w:vAlign w:val="center"/>
          </w:tcPr>
          <w:p w:rsidR="003678A7" w:rsidRPr="00436F18" w:rsidRDefault="003678A7" w:rsidP="0073697A">
            <w:pPr>
              <w:pStyle w:val="BodyText2"/>
              <w:spacing w:line="100" w:lineRule="atLeast"/>
              <w:jc w:val="center"/>
              <w:rPr>
                <w:rFonts w:ascii="Arial" w:hAnsi="Arial" w:cs="Arial"/>
                <w:b/>
                <w:sz w:val="22"/>
                <w:szCs w:val="22"/>
              </w:rPr>
            </w:pPr>
            <w:r w:rsidRPr="00436F18">
              <w:rPr>
                <w:rFonts w:ascii="Arial" w:hAnsi="Arial" w:cs="Arial"/>
                <w:b/>
                <w:sz w:val="22"/>
                <w:szCs w:val="22"/>
              </w:rPr>
              <w:t>Потпис понуђача</w:t>
            </w:r>
          </w:p>
        </w:tc>
      </w:tr>
    </w:tbl>
    <w:p w:rsidR="003678A7"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A579E7" w:rsidRDefault="00A579E7" w:rsidP="003678A7">
      <w:pPr>
        <w:tabs>
          <w:tab w:val="left" w:pos="6028"/>
        </w:tabs>
        <w:autoSpaceDE w:val="0"/>
        <w:jc w:val="both"/>
        <w:rPr>
          <w:rFonts w:ascii="Arial" w:hAnsi="Arial" w:cs="Arial"/>
          <w:bCs/>
          <w:i/>
          <w:lang w:val="ru-RU"/>
        </w:rPr>
      </w:pPr>
    </w:p>
    <w:p w:rsidR="00A579E7" w:rsidRDefault="00A579E7" w:rsidP="003678A7">
      <w:pPr>
        <w:tabs>
          <w:tab w:val="left" w:pos="6028"/>
        </w:tabs>
        <w:autoSpaceDE w:val="0"/>
        <w:jc w:val="both"/>
        <w:rPr>
          <w:rFonts w:ascii="Arial" w:hAnsi="Arial" w:cs="Arial"/>
          <w:bCs/>
          <w:i/>
          <w:lang w:val="ru-RU"/>
        </w:rPr>
      </w:pPr>
    </w:p>
    <w:p w:rsidR="00D66A68" w:rsidRDefault="00D66A68" w:rsidP="003678A7">
      <w:pPr>
        <w:tabs>
          <w:tab w:val="left" w:pos="6028"/>
        </w:tabs>
        <w:autoSpaceDE w:val="0"/>
        <w:jc w:val="both"/>
        <w:rPr>
          <w:rFonts w:ascii="Arial" w:hAnsi="Arial" w:cs="Arial"/>
          <w:bCs/>
          <w:i/>
          <w:lang w:val="ru-RU"/>
        </w:rPr>
      </w:pPr>
    </w:p>
    <w:p w:rsidR="00A579E7" w:rsidRDefault="00A579E7" w:rsidP="003678A7">
      <w:pPr>
        <w:tabs>
          <w:tab w:val="left" w:pos="6028"/>
        </w:tabs>
        <w:autoSpaceDE w:val="0"/>
        <w:jc w:val="both"/>
        <w:rPr>
          <w:rFonts w:ascii="Arial" w:hAnsi="Arial" w:cs="Arial"/>
          <w:bCs/>
          <w:i/>
          <w:lang w:val="ru-RU"/>
        </w:rPr>
      </w:pPr>
    </w:p>
    <w:p w:rsidR="003678A7" w:rsidRPr="00820FCA" w:rsidRDefault="003678A7" w:rsidP="003678A7">
      <w:pPr>
        <w:shd w:val="clear" w:color="auto" w:fill="C6D9F1"/>
        <w:jc w:val="center"/>
        <w:rPr>
          <w:rFonts w:ascii="Arial" w:hAnsi="Arial" w:cs="Arial"/>
          <w:bCs/>
          <w:lang w:val="ru-RU"/>
        </w:rPr>
      </w:pPr>
      <w:r w:rsidRPr="00820FCA">
        <w:rPr>
          <w:rFonts w:ascii="Arial" w:hAnsi="Arial" w:cs="Arial"/>
          <w:b/>
          <w:bCs/>
          <w:iCs/>
        </w:rPr>
        <w:t>X</w:t>
      </w:r>
      <w:r w:rsidRPr="00820FCA">
        <w:rPr>
          <w:rFonts w:ascii="Arial" w:hAnsi="Arial" w:cs="Arial"/>
          <w:b/>
          <w:bCs/>
          <w:iCs/>
          <w:lang w:val="ru-RU"/>
        </w:rPr>
        <w:t xml:space="preserve"> ОБРАЗАЦ ИЗЈАВЕ О НЕЗАВИСНОЈ ПОНУДИ</w:t>
      </w:r>
    </w:p>
    <w:p w:rsidR="003678A7" w:rsidRDefault="00DF4C30" w:rsidP="003678A7">
      <w:pPr>
        <w:pStyle w:val="BodyText3"/>
        <w:spacing w:after="0"/>
        <w:rPr>
          <w:rFonts w:ascii="Arial" w:hAnsi="Arial" w:cs="Arial"/>
          <w:sz w:val="22"/>
          <w:szCs w:val="22"/>
          <w:lang w:val="ru-RU"/>
        </w:rPr>
      </w:pPr>
      <w:r>
        <w:rPr>
          <w:rFonts w:ascii="Arial" w:hAnsi="Arial" w:cs="Arial"/>
          <w:sz w:val="22"/>
          <w:szCs w:val="22"/>
          <w:lang w:val="ru-RU"/>
        </w:rPr>
        <w:t xml:space="preserve">                                                                                                                              </w:t>
      </w:r>
    </w:p>
    <w:p w:rsidR="00DF4C30" w:rsidRPr="00820FCA" w:rsidRDefault="00DF4C30"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3678A7" w:rsidRPr="00820FCA" w:rsidRDefault="003678A7" w:rsidP="003678A7">
      <w:pPr>
        <w:pStyle w:val="BodyText3"/>
        <w:spacing w:after="0"/>
        <w:rPr>
          <w:rFonts w:ascii="Arial" w:hAnsi="Arial" w:cs="Arial"/>
          <w:sz w:val="22"/>
          <w:szCs w:val="22"/>
          <w:lang w:val="sr-Cyrl-CS"/>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3678A7" w:rsidRPr="00820FCA" w:rsidRDefault="003678A7" w:rsidP="003678A7">
      <w:pPr>
        <w:pStyle w:val="BodyText3"/>
        <w:spacing w:after="0"/>
        <w:rPr>
          <w:rFonts w:ascii="Arial" w:hAnsi="Arial" w:cs="Arial"/>
          <w:i/>
          <w:sz w:val="22"/>
          <w:szCs w:val="22"/>
          <w:lang w:val="ru-RU"/>
        </w:rPr>
      </w:pP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3678A7" w:rsidRPr="00820FCA" w:rsidRDefault="003678A7" w:rsidP="003678A7">
      <w:pPr>
        <w:pStyle w:val="BodyText3"/>
        <w:spacing w:after="0"/>
        <w:rPr>
          <w:rFonts w:ascii="Arial" w:hAnsi="Arial" w:cs="Arial"/>
          <w:i/>
          <w:sz w:val="22"/>
          <w:szCs w:val="22"/>
          <w:lang w:val="sr-Cyrl-CS"/>
        </w:rPr>
      </w:pPr>
    </w:p>
    <w:p w:rsidR="003678A7" w:rsidRPr="00820FCA" w:rsidRDefault="003678A7" w:rsidP="003678A7">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3678A7" w:rsidRPr="00820FCA" w:rsidRDefault="003678A7" w:rsidP="003678A7">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3678A7" w:rsidRPr="00455FEB" w:rsidRDefault="003678A7" w:rsidP="003678A7">
      <w:pPr>
        <w:jc w:val="both"/>
        <w:rPr>
          <w:rFonts w:ascii="Arial" w:hAnsi="Arial" w:cs="Arial"/>
          <w:lang w:val="ru-RU"/>
        </w:rPr>
      </w:pPr>
    </w:p>
    <w:p w:rsidR="003678A7" w:rsidRPr="0074222B" w:rsidRDefault="003678A7" w:rsidP="003678A7">
      <w:pPr>
        <w:jc w:val="both"/>
        <w:rPr>
          <w:rFonts w:ascii="Arial" w:hAnsi="Arial" w:cs="Arial"/>
          <w:bCs/>
          <w:iCs/>
          <w:lang w:val="sr-Cyrl-CS"/>
        </w:rPr>
      </w:pPr>
      <w:r w:rsidRPr="00455FEB">
        <w:rPr>
          <w:rFonts w:ascii="Arial" w:hAnsi="Arial" w:cs="Arial"/>
          <w:lang w:val="ru-RU"/>
        </w:rPr>
        <w:t xml:space="preserve">           Под пуном материјалном и кривичном одговорношћу потврђујем да сам понуду  у отвореном поступку јавне набавке </w:t>
      </w:r>
      <w:r w:rsidR="00791A5A" w:rsidRPr="00791A5A">
        <w:rPr>
          <w:rFonts w:ascii="Arial" w:hAnsi="Arial" w:cs="Arial"/>
          <w:bCs/>
          <w:iCs/>
          <w:lang w:val="sr-Cyrl-CS"/>
        </w:rPr>
        <w:t xml:space="preserve">услуга </w:t>
      </w:r>
      <w:r w:rsidR="00123951" w:rsidRPr="00123951">
        <w:rPr>
          <w:rFonts w:ascii="Arial" w:eastAsia="TimesNewRomanPSMT" w:hAnsi="Arial" w:cs="Arial"/>
          <w:lang w:val="ru-RU"/>
        </w:rPr>
        <w:t>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A12764">
        <w:rPr>
          <w:rFonts w:ascii="Arial" w:hAnsi="Arial" w:cs="Arial"/>
          <w:lang w:val="sr-Cyrl-CS"/>
        </w:rPr>
        <w:t>, ред.бр.јав. набавке</w:t>
      </w:r>
      <w:r w:rsidR="00A12764" w:rsidRPr="008E0CDB">
        <w:rPr>
          <w:rFonts w:ascii="Arial" w:eastAsia="TimesNewRomanPSMT" w:hAnsi="Arial" w:cs="Arial"/>
          <w:lang w:val="ru-RU"/>
        </w:rPr>
        <w:t xml:space="preserve"> - </w:t>
      </w:r>
      <w:r w:rsidR="00A12764" w:rsidRPr="008E0CDB">
        <w:rPr>
          <w:rFonts w:ascii="Arial" w:hAnsi="Arial" w:cs="Arial"/>
          <w:lang w:val="sr-Cyrl-CS"/>
        </w:rPr>
        <w:t>ЈН ПО 4-У/2018</w:t>
      </w:r>
      <w:r w:rsidR="0074222B">
        <w:rPr>
          <w:rFonts w:ascii="Arial" w:hAnsi="Arial" w:cs="Arial"/>
          <w:lang w:val="ru-RU"/>
        </w:rPr>
        <w:t>,</w:t>
      </w:r>
      <w:r w:rsidR="00EA5962">
        <w:rPr>
          <w:rFonts w:ascii="Arial" w:hAnsi="Arial" w:cs="Arial"/>
        </w:rPr>
        <w:t xml:space="preserve"> </w:t>
      </w:r>
      <w:r w:rsidRPr="0074222B">
        <w:rPr>
          <w:rFonts w:ascii="Arial" w:hAnsi="Arial" w:cs="Arial"/>
          <w:b/>
          <w:bCs/>
          <w:lang w:val="ru-RU"/>
        </w:rPr>
        <w:t>поднео независно, без договора са другим понуђачима или заинтересованим лицима.</w:t>
      </w:r>
    </w:p>
    <w:p w:rsidR="003678A7" w:rsidRPr="0074222B" w:rsidRDefault="003678A7" w:rsidP="003678A7">
      <w:pPr>
        <w:pStyle w:val="BodyText3"/>
        <w:spacing w:after="0"/>
        <w:jc w:val="both"/>
        <w:rPr>
          <w:rFonts w:ascii="Arial" w:hAnsi="Arial" w:cs="Arial"/>
          <w:sz w:val="22"/>
          <w:szCs w:val="22"/>
          <w:lang w:val="sr-Cyrl-CS"/>
        </w:rPr>
      </w:pPr>
    </w:p>
    <w:p w:rsidR="003678A7" w:rsidRPr="0074222B" w:rsidRDefault="003678A7" w:rsidP="003678A7">
      <w:pPr>
        <w:pStyle w:val="BodyText3"/>
        <w:spacing w:after="0"/>
        <w:jc w:val="both"/>
        <w:rPr>
          <w:rFonts w:ascii="Arial" w:hAnsi="Arial" w:cs="Arial"/>
          <w:sz w:val="22"/>
          <w:szCs w:val="22"/>
          <w:lang w:val="sr-Cyrl-CS"/>
        </w:rPr>
      </w:pPr>
    </w:p>
    <w:p w:rsidR="003678A7" w:rsidRPr="00820FCA" w:rsidRDefault="003678A7" w:rsidP="003678A7">
      <w:pPr>
        <w:pStyle w:val="BodyText3"/>
        <w:spacing w:after="0"/>
        <w:jc w:val="both"/>
        <w:rPr>
          <w:rFonts w:ascii="Arial" w:hAnsi="Arial" w:cs="Arial"/>
          <w:sz w:val="22"/>
          <w:szCs w:val="22"/>
          <w:lang w:val="sr-Cyrl-CS"/>
        </w:rPr>
      </w:pPr>
    </w:p>
    <w:tbl>
      <w:tblPr>
        <w:tblW w:w="0" w:type="auto"/>
        <w:tblLayout w:type="fixed"/>
        <w:tblLook w:val="0000"/>
      </w:tblPr>
      <w:tblGrid>
        <w:gridCol w:w="3080"/>
        <w:gridCol w:w="3065"/>
        <w:gridCol w:w="3097"/>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3678A7" w:rsidRPr="00820FCA" w:rsidTr="0073697A">
        <w:tc>
          <w:tcPr>
            <w:tcW w:w="3080"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65" w:type="dxa"/>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r>
    </w:tbl>
    <w:p w:rsidR="003678A7" w:rsidRPr="00820FCA" w:rsidRDefault="003678A7" w:rsidP="003678A7">
      <w:pPr>
        <w:pStyle w:val="BodyText3"/>
        <w:spacing w:after="0"/>
        <w:ind w:firstLine="227"/>
        <w:jc w:val="both"/>
        <w:rPr>
          <w:sz w:val="22"/>
          <w:szCs w:val="22"/>
        </w:rPr>
      </w:pPr>
    </w:p>
    <w:p w:rsidR="003678A7" w:rsidRPr="00820FCA" w:rsidRDefault="003678A7" w:rsidP="003678A7">
      <w:pPr>
        <w:tabs>
          <w:tab w:val="left" w:pos="6028"/>
        </w:tabs>
        <w:autoSpaceDE w:val="0"/>
        <w:jc w:val="both"/>
        <w:rPr>
          <w:rFonts w:ascii="Arial" w:hAnsi="Arial" w:cs="Arial"/>
          <w:b/>
          <w:bCs/>
          <w:i/>
          <w:iCs/>
          <w:u w:val="single"/>
          <w:lang w:val="sr-Cyrl-CS"/>
        </w:rPr>
      </w:pPr>
      <w:r w:rsidRPr="00820FCA">
        <w:rPr>
          <w:rFonts w:ascii="Arial" w:hAnsi="Arial" w:cs="Arial"/>
          <w:b/>
          <w:bCs/>
          <w:i/>
          <w:iCs/>
          <w:u w:val="single"/>
        </w:rPr>
        <w:t>Напомена: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Cs/>
          <w:i/>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ListParagraph"/>
        <w:shd w:val="clear" w:color="auto" w:fill="C6D9F1"/>
        <w:ind w:left="360"/>
        <w:jc w:val="center"/>
        <w:rPr>
          <w:sz w:val="22"/>
          <w:szCs w:val="22"/>
          <w:lang w:val="ru-RU"/>
        </w:rPr>
      </w:pPr>
      <w:r w:rsidRPr="00820FCA">
        <w:rPr>
          <w:b/>
          <w:bCs w:val="0"/>
          <w:iCs/>
          <w:sz w:val="22"/>
          <w:szCs w:val="22"/>
        </w:rPr>
        <w:t>XI</w:t>
      </w:r>
      <w:r w:rsidRPr="00820FCA">
        <w:rPr>
          <w:b/>
          <w:bCs w:val="0"/>
          <w:iCs/>
          <w:sz w:val="22"/>
          <w:szCs w:val="22"/>
          <w:lang w:val="ru-RU"/>
        </w:rPr>
        <w:t xml:space="preserve">  ОБРАЗАЦ ИЗЈАВЕ О ПОШТОВАЊУ ОБАВЕЗА  ИЗ ЧЛ. 75. СТ. 2. ЗАКОНА</w:t>
      </w:r>
    </w:p>
    <w:p w:rsidR="003678A7" w:rsidRPr="00820FCA" w:rsidRDefault="003678A7" w:rsidP="003678A7">
      <w:pPr>
        <w:pStyle w:val="BodyText3"/>
        <w:spacing w:after="0"/>
        <w:jc w:val="center"/>
        <w:rPr>
          <w:rFonts w:ascii="Arial" w:hAnsi="Arial" w:cs="Arial"/>
          <w:sz w:val="22"/>
          <w:szCs w:val="22"/>
          <w:lang w:val="ru-RU"/>
        </w:rPr>
      </w:pPr>
    </w:p>
    <w:p w:rsidR="003678A7" w:rsidRDefault="003678A7" w:rsidP="003678A7">
      <w:pPr>
        <w:tabs>
          <w:tab w:val="left" w:pos="6028"/>
        </w:tabs>
        <w:autoSpaceDE w:val="0"/>
        <w:ind w:left="360"/>
        <w:rPr>
          <w:rFonts w:ascii="Arial" w:hAnsi="Arial" w:cs="Arial"/>
          <w:b/>
          <w:bCs/>
          <w:iCs/>
          <w:lang w:val="ru-RU"/>
        </w:rPr>
      </w:pPr>
    </w:p>
    <w:p w:rsidR="00DF4C30" w:rsidRPr="00820FCA" w:rsidRDefault="00DF4C30"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both"/>
        <w:rPr>
          <w:rFonts w:ascii="Arial" w:hAnsi="Arial" w:cs="Arial"/>
          <w:bCs/>
          <w:iCs/>
          <w:lang w:val="ru-RU"/>
        </w:rPr>
      </w:pPr>
      <w:r w:rsidRPr="00820FCA">
        <w:rPr>
          <w:rFonts w:ascii="Arial" w:hAnsi="Arial" w:cs="Arial"/>
          <w:bCs/>
          <w:iCs/>
          <w:lang w:val="ru-RU"/>
        </w:rPr>
        <w:t xml:space="preserve">У вези члана 75. став 2. Закона о јавним набавкама, као заступник понуђача дајем следећу </w:t>
      </w:r>
    </w:p>
    <w:p w:rsidR="003678A7" w:rsidRDefault="003678A7" w:rsidP="003678A7">
      <w:pPr>
        <w:tabs>
          <w:tab w:val="left" w:pos="6028"/>
        </w:tabs>
        <w:autoSpaceDE w:val="0"/>
        <w:ind w:left="360"/>
        <w:rPr>
          <w:rFonts w:ascii="Arial" w:hAnsi="Arial" w:cs="Arial"/>
          <w:bCs/>
          <w:iCs/>
          <w:lang w:val="ru-RU"/>
        </w:rPr>
      </w:pPr>
    </w:p>
    <w:p w:rsidR="00DF4C30" w:rsidRPr="00820FCA" w:rsidRDefault="00DF4C30"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center"/>
        <w:rPr>
          <w:rFonts w:ascii="Arial" w:hAnsi="Arial" w:cs="Arial"/>
          <w:b/>
          <w:bCs/>
          <w:iCs/>
          <w:lang w:val="sr-Cyrl-CS"/>
        </w:rPr>
      </w:pPr>
      <w:r w:rsidRPr="00820FCA">
        <w:rPr>
          <w:rFonts w:ascii="Arial" w:hAnsi="Arial" w:cs="Arial"/>
          <w:b/>
          <w:bCs/>
          <w:iCs/>
          <w:lang w:val="ru-RU"/>
        </w:rPr>
        <w:t>ИЗЈАВУ</w:t>
      </w:r>
    </w:p>
    <w:p w:rsidR="003678A7" w:rsidRPr="00820FCA" w:rsidRDefault="003678A7" w:rsidP="003678A7">
      <w:pPr>
        <w:tabs>
          <w:tab w:val="left" w:pos="6028"/>
        </w:tabs>
        <w:autoSpaceDE w:val="0"/>
        <w:ind w:left="360"/>
        <w:jc w:val="center"/>
        <w:rPr>
          <w:rFonts w:ascii="Arial" w:hAnsi="Arial" w:cs="Arial"/>
          <w:b/>
          <w:bCs/>
          <w:iCs/>
          <w:lang w:val="sr-Cyrl-CS"/>
        </w:rPr>
      </w:pPr>
    </w:p>
    <w:p w:rsidR="003678A7" w:rsidRPr="00820FCA" w:rsidRDefault="003678A7" w:rsidP="003678A7">
      <w:pPr>
        <w:tabs>
          <w:tab w:val="left" w:pos="6028"/>
        </w:tabs>
        <w:autoSpaceDE w:val="0"/>
        <w:ind w:left="360"/>
        <w:jc w:val="center"/>
        <w:rPr>
          <w:rFonts w:ascii="Arial" w:hAnsi="Arial" w:cs="Arial"/>
          <w:bCs/>
          <w:iCs/>
          <w:lang w:val="ru-RU"/>
        </w:rPr>
      </w:pPr>
    </w:p>
    <w:p w:rsidR="003678A7" w:rsidRPr="00820FCA" w:rsidRDefault="003678A7" w:rsidP="003678A7">
      <w:pPr>
        <w:rPr>
          <w:rFonts w:ascii="Arial" w:hAnsi="Arial" w:cs="Arial"/>
          <w:lang w:val="sr-Cyrl-CS"/>
        </w:rPr>
      </w:pPr>
      <w:r w:rsidRPr="00820FCA">
        <w:rPr>
          <w:rFonts w:ascii="Arial" w:hAnsi="Arial" w:cs="Arial"/>
          <w:bCs/>
          <w:iCs/>
          <w:lang w:val="ru-RU"/>
        </w:rPr>
        <w:t xml:space="preserve">         Понуђач</w:t>
      </w:r>
      <w:r w:rsidRPr="00820FCA">
        <w:rPr>
          <w:rFonts w:ascii="Arial" w:hAnsi="Arial" w:cs="Arial"/>
          <w:lang w:val="sr-Cyrl-CS"/>
        </w:rPr>
        <w:t>___________________________________________________</w:t>
      </w:r>
    </w:p>
    <w:p w:rsidR="003678A7" w:rsidRPr="00820FCA" w:rsidRDefault="00DF4C30" w:rsidP="003678A7">
      <w:pPr>
        <w:pStyle w:val="BodyText3"/>
        <w:spacing w:after="0"/>
        <w:rPr>
          <w:rFonts w:ascii="Arial" w:hAnsi="Arial" w:cs="Arial"/>
          <w:i/>
          <w:sz w:val="22"/>
          <w:szCs w:val="22"/>
          <w:lang w:val="sr-Cyrl-CS"/>
        </w:rPr>
      </w:pPr>
      <w:r>
        <w:rPr>
          <w:rFonts w:ascii="Arial" w:hAnsi="Arial" w:cs="Arial"/>
          <w:i/>
          <w:sz w:val="22"/>
          <w:szCs w:val="22"/>
          <w:lang w:val="sr-Cyrl-CS"/>
        </w:rPr>
        <w:t xml:space="preserve">                                               </w:t>
      </w:r>
      <w:r w:rsidR="003678A7" w:rsidRPr="00820FCA">
        <w:rPr>
          <w:rFonts w:ascii="Arial" w:hAnsi="Arial" w:cs="Arial"/>
          <w:i/>
          <w:sz w:val="22"/>
          <w:szCs w:val="22"/>
          <w:lang w:val="sr-Cyrl-CS"/>
        </w:rPr>
        <w:t>(навести назив понуђача)</w:t>
      </w:r>
    </w:p>
    <w:p w:rsidR="003678A7" w:rsidRPr="00820FCA" w:rsidRDefault="003678A7" w:rsidP="003678A7">
      <w:pPr>
        <w:rPr>
          <w:rFonts w:ascii="Arial" w:hAnsi="Arial" w:cs="Arial"/>
          <w:lang w:val="sr-Cyrl-CS"/>
        </w:rPr>
      </w:pPr>
    </w:p>
    <w:p w:rsidR="003678A7" w:rsidRPr="002672D8" w:rsidRDefault="003678A7" w:rsidP="003678A7">
      <w:pPr>
        <w:jc w:val="both"/>
        <w:rPr>
          <w:rFonts w:ascii="Arial" w:hAnsi="Arial" w:cs="Arial"/>
          <w:lang w:val="ru-RU"/>
        </w:rPr>
      </w:pPr>
      <w:r w:rsidRPr="00455FEB">
        <w:rPr>
          <w:rFonts w:ascii="Arial" w:hAnsi="Arial" w:cs="Arial"/>
          <w:iCs/>
          <w:lang w:val="ru-RU"/>
        </w:rPr>
        <w:t xml:space="preserve">у отвореном поступку јавне </w:t>
      </w:r>
      <w:r w:rsidR="00791A5A" w:rsidRPr="00791A5A">
        <w:rPr>
          <w:rFonts w:ascii="Arial" w:hAnsi="Arial" w:cs="Arial"/>
          <w:bCs/>
          <w:iCs/>
          <w:lang w:val="sr-Cyrl-CS"/>
        </w:rPr>
        <w:t xml:space="preserve">услуга </w:t>
      </w:r>
      <w:r w:rsidR="00123951" w:rsidRPr="00123951">
        <w:rPr>
          <w:rFonts w:ascii="Arial" w:eastAsia="TimesNewRomanPSMT" w:hAnsi="Arial" w:cs="Arial"/>
          <w:lang w:val="ru-RU"/>
        </w:rPr>
        <w:t>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w:t>
      </w:r>
      <w:r w:rsidR="00A12764">
        <w:rPr>
          <w:rFonts w:ascii="Arial" w:hAnsi="Arial" w:cs="Arial"/>
          <w:lang w:val="ru-RU"/>
        </w:rPr>
        <w:t>ПО</w:t>
      </w:r>
      <w:r w:rsidR="0074222B" w:rsidRPr="0074222B">
        <w:rPr>
          <w:rFonts w:ascii="Arial" w:hAnsi="Arial" w:cs="Arial"/>
          <w:lang w:val="ru-RU"/>
        </w:rPr>
        <w:t xml:space="preserve"> </w:t>
      </w:r>
      <w:r w:rsidR="00791A5A">
        <w:rPr>
          <w:rFonts w:ascii="Arial" w:hAnsi="Arial" w:cs="Arial"/>
          <w:lang w:val="ru-RU"/>
        </w:rPr>
        <w:t>4</w:t>
      </w:r>
      <w:r w:rsidR="00A12764">
        <w:rPr>
          <w:rFonts w:ascii="Arial" w:hAnsi="Arial" w:cs="Arial"/>
          <w:lang w:val="ru-RU"/>
        </w:rPr>
        <w:t>-</w:t>
      </w:r>
      <w:r w:rsidR="00791A5A">
        <w:rPr>
          <w:rFonts w:ascii="Arial" w:hAnsi="Arial" w:cs="Arial"/>
          <w:lang w:val="ru-RU"/>
        </w:rPr>
        <w:t>У</w:t>
      </w:r>
      <w:r w:rsidR="0074222B" w:rsidRPr="0074222B">
        <w:rPr>
          <w:rFonts w:ascii="Arial" w:hAnsi="Arial" w:cs="Arial"/>
          <w:lang w:val="ru-RU"/>
        </w:rPr>
        <w:t>/201</w:t>
      </w:r>
      <w:r w:rsidR="00111392">
        <w:rPr>
          <w:rFonts w:ascii="Arial" w:hAnsi="Arial" w:cs="Arial"/>
          <w:lang w:val="ru-RU"/>
        </w:rPr>
        <w:t>8</w:t>
      </w:r>
      <w:r w:rsidR="0074222B">
        <w:rPr>
          <w:rFonts w:ascii="Arial" w:hAnsi="Arial" w:cs="Arial"/>
          <w:lang w:val="ru-RU"/>
        </w:rPr>
        <w:t xml:space="preserve">, </w:t>
      </w:r>
      <w:r w:rsidRPr="0074222B">
        <w:rPr>
          <w:rFonts w:ascii="Arial" w:hAnsi="Arial" w:cs="Arial"/>
          <w:b/>
          <w:bCs/>
          <w:iCs/>
          <w:lang w:val="ru-RU"/>
        </w:rPr>
        <w:t>поштовао је обавезе које произилазе из важећих прописа о заштити на раду, запошљавању</w:t>
      </w:r>
      <w:r w:rsidRPr="00455FEB">
        <w:rPr>
          <w:rFonts w:ascii="Arial" w:hAnsi="Arial" w:cs="Arial"/>
          <w:b/>
          <w:bCs/>
          <w:iCs/>
          <w:lang w:val="ru-RU"/>
        </w:rPr>
        <w:t xml:space="preserve"> и условима рада, заштити животне средине и да нема забрану обављања делатности која је на снази у време подношења понуде</w:t>
      </w:r>
      <w:r>
        <w:rPr>
          <w:rFonts w:ascii="Arial" w:hAnsi="Arial" w:cs="Arial"/>
          <w:b/>
          <w:bCs/>
          <w:iCs/>
          <w:lang w:val="ru-RU"/>
        </w:rPr>
        <w:t>.</w:t>
      </w: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 xml:space="preserve">          Датум </w:t>
      </w:r>
      <w:r w:rsidRPr="00820FCA">
        <w:rPr>
          <w:rFonts w:ascii="Arial" w:hAnsi="Arial" w:cs="Arial"/>
          <w:b/>
          <w:bCs/>
          <w:iCs/>
          <w:lang w:val="ru-RU"/>
        </w:rPr>
        <w:tab/>
      </w:r>
      <w:r w:rsidRPr="00820FCA">
        <w:rPr>
          <w:rFonts w:ascii="Arial" w:hAnsi="Arial" w:cs="Arial"/>
          <w:b/>
          <w:bCs/>
          <w:iCs/>
          <w:lang w:val="ru-RU"/>
        </w:rPr>
        <w:tab/>
        <w:t xml:space="preserve">      Понуђач</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________________                        М.П.                               __________________</w:t>
      </w:r>
    </w:p>
    <w:p w:rsidR="003678A7" w:rsidRPr="00820FCA" w:rsidRDefault="003678A7" w:rsidP="003678A7">
      <w:pPr>
        <w:tabs>
          <w:tab w:val="left" w:pos="6028"/>
        </w:tabs>
        <w:autoSpaceDE w:val="0"/>
        <w:ind w:left="360"/>
        <w:rPr>
          <w:rFonts w:ascii="Arial" w:hAnsi="Arial" w:cs="Arial"/>
          <w:b/>
          <w:bCs/>
          <w:iCs/>
          <w:lang w:val="ru-RU"/>
        </w:rPr>
      </w:pPr>
    </w:p>
    <w:p w:rsidR="003678A7" w:rsidRPr="00DF4C30" w:rsidRDefault="003678A7" w:rsidP="003678A7">
      <w:pPr>
        <w:pStyle w:val="BodyText3"/>
        <w:spacing w:after="0"/>
        <w:jc w:val="center"/>
        <w:rPr>
          <w:i/>
          <w:sz w:val="22"/>
          <w:szCs w:val="22"/>
          <w:lang w:val="sr-Cyrl-CS"/>
        </w:rPr>
      </w:pPr>
    </w:p>
    <w:p w:rsidR="003678A7" w:rsidRPr="00DF4C30" w:rsidRDefault="003678A7" w:rsidP="003678A7">
      <w:pPr>
        <w:tabs>
          <w:tab w:val="left" w:pos="6028"/>
        </w:tabs>
        <w:autoSpaceDE w:val="0"/>
        <w:jc w:val="both"/>
        <w:rPr>
          <w:rFonts w:ascii="Arial" w:hAnsi="Arial" w:cs="Arial"/>
          <w:b/>
          <w:bCs/>
          <w:i/>
          <w:u w:val="single"/>
          <w:lang w:val="ru-RU"/>
        </w:rPr>
      </w:pPr>
      <w:r w:rsidRPr="00DF4C30">
        <w:rPr>
          <w:rFonts w:ascii="Arial" w:hAnsi="Arial" w:cs="Arial"/>
          <w:b/>
          <w:bCs/>
          <w:i/>
          <w:u w:val="single"/>
          <w:lang w:val="ru-RU"/>
        </w:rPr>
        <w:t>Напомена:</w:t>
      </w:r>
    </w:p>
    <w:p w:rsidR="00DF4C30" w:rsidRPr="00DF4C30" w:rsidRDefault="00DF4C30" w:rsidP="00DF4C30">
      <w:pPr>
        <w:pStyle w:val="ListParagraph"/>
        <w:ind w:left="0"/>
        <w:jc w:val="both"/>
        <w:rPr>
          <w:bCs w:val="0"/>
          <w:i/>
          <w:iCs/>
          <w:sz w:val="22"/>
          <w:szCs w:val="22"/>
        </w:rPr>
      </w:pPr>
      <w:r w:rsidRPr="00DF4C30">
        <w:rPr>
          <w:b/>
          <w:bCs w:val="0"/>
          <w:i/>
          <w:iCs/>
          <w:sz w:val="22"/>
          <w:szCs w:val="22"/>
          <w:u w:val="single"/>
          <w:lang w:val="ru-RU"/>
        </w:rPr>
        <w:t>Уколико понуђач подноси понуду са подизвођачем</w:t>
      </w:r>
      <w:r w:rsidRPr="00DF4C30">
        <w:rPr>
          <w:bCs w:val="0"/>
          <w:i/>
          <w:iCs/>
          <w:sz w:val="22"/>
          <w:szCs w:val="22"/>
          <w:lang w:val="ru-RU"/>
        </w:rPr>
        <w:t>, Изјав</w:t>
      </w:r>
      <w:r w:rsidRPr="00DF4C30">
        <w:rPr>
          <w:bCs w:val="0"/>
          <w:i/>
          <w:iCs/>
          <w:sz w:val="22"/>
          <w:szCs w:val="22"/>
        </w:rPr>
        <w:t>а</w:t>
      </w:r>
      <w:r w:rsidRPr="00DF4C30">
        <w:rPr>
          <w:bCs w:val="0"/>
          <w:i/>
          <w:iCs/>
          <w:sz w:val="22"/>
          <w:szCs w:val="22"/>
          <w:lang w:val="ru-RU"/>
        </w:rPr>
        <w:t xml:space="preserve"> </w:t>
      </w:r>
      <w:r w:rsidRPr="00DF4C30">
        <w:rPr>
          <w:bCs w:val="0"/>
          <w:i/>
          <w:iCs/>
          <w:sz w:val="22"/>
          <w:szCs w:val="22"/>
        </w:rPr>
        <w:t xml:space="preserve">мора бити </w:t>
      </w:r>
      <w:r w:rsidRPr="00DF4C30">
        <w:rPr>
          <w:bCs w:val="0"/>
          <w:i/>
          <w:iCs/>
          <w:sz w:val="22"/>
          <w:szCs w:val="22"/>
          <w:lang w:val="ru-RU"/>
        </w:rPr>
        <w:t>потписан</w:t>
      </w:r>
      <w:r w:rsidRPr="00DF4C30">
        <w:rPr>
          <w:bCs w:val="0"/>
          <w:i/>
          <w:iCs/>
          <w:sz w:val="22"/>
          <w:szCs w:val="22"/>
        </w:rPr>
        <w:t>а</w:t>
      </w:r>
      <w:r w:rsidRPr="00DF4C30">
        <w:rPr>
          <w:bCs w:val="0"/>
          <w:i/>
          <w:iCs/>
          <w:sz w:val="22"/>
          <w:szCs w:val="22"/>
          <w:lang w:val="ru-RU"/>
        </w:rPr>
        <w:t xml:space="preserve"> од стране овлашћеног лица подизвођача и оверен</w:t>
      </w:r>
      <w:r w:rsidRPr="00DF4C30">
        <w:rPr>
          <w:bCs w:val="0"/>
          <w:i/>
          <w:iCs/>
          <w:sz w:val="22"/>
          <w:szCs w:val="22"/>
        </w:rPr>
        <w:t>а</w:t>
      </w:r>
      <w:r w:rsidRPr="00DF4C30">
        <w:rPr>
          <w:bCs w:val="0"/>
          <w:i/>
          <w:iCs/>
          <w:sz w:val="22"/>
          <w:szCs w:val="22"/>
          <w:lang w:val="ru-RU"/>
        </w:rPr>
        <w:t xml:space="preserve"> печатом. </w:t>
      </w:r>
    </w:p>
    <w:p w:rsidR="003678A7" w:rsidRPr="00DF4C30" w:rsidRDefault="003678A7" w:rsidP="003678A7">
      <w:pPr>
        <w:tabs>
          <w:tab w:val="left" w:pos="6028"/>
        </w:tabs>
        <w:autoSpaceDE w:val="0"/>
        <w:jc w:val="both"/>
        <w:rPr>
          <w:rFonts w:ascii="Arial" w:hAnsi="Arial" w:cs="Arial"/>
          <w:bCs/>
          <w:i/>
          <w:lang w:val="ru-RU"/>
        </w:rPr>
      </w:pPr>
      <w:r w:rsidRPr="00DF4C30">
        <w:rPr>
          <w:rFonts w:ascii="Arial" w:hAnsi="Arial" w:cs="Arial"/>
          <w:b/>
          <w:bCs/>
          <w:i/>
          <w:u w:val="single"/>
          <w:lang w:val="ru-RU"/>
        </w:rPr>
        <w:t xml:space="preserve"> Уколико понуду подноси група понуђача</w:t>
      </w:r>
      <w:r w:rsidRPr="00DF4C30">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DF4C30" w:rsidRDefault="003678A7" w:rsidP="003678A7">
      <w:pPr>
        <w:tabs>
          <w:tab w:val="left" w:pos="6028"/>
        </w:tabs>
        <w:autoSpaceDE w:val="0"/>
        <w:jc w:val="both"/>
        <w:rPr>
          <w:rFonts w:ascii="Arial" w:hAnsi="Arial" w:cs="Arial"/>
          <w:bCs/>
          <w:i/>
          <w:lang w:val="ru-RU"/>
        </w:rPr>
      </w:pPr>
    </w:p>
    <w:p w:rsidR="003678A7" w:rsidRPr="00DF4C30"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A12764" w:rsidRDefault="00A12764" w:rsidP="003678A7">
      <w:pPr>
        <w:tabs>
          <w:tab w:val="left" w:pos="6028"/>
        </w:tabs>
        <w:autoSpaceDE w:val="0"/>
        <w:jc w:val="both"/>
        <w:rPr>
          <w:rFonts w:ascii="Arial" w:hAnsi="Arial" w:cs="Arial"/>
          <w:bCs/>
          <w:i/>
          <w:lang w:val="ru-RU"/>
        </w:rPr>
      </w:pPr>
    </w:p>
    <w:p w:rsidR="00123951" w:rsidRDefault="00123951"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spacing w:val="-1"/>
          <w:lang w:val="sr-Cyrl-CS"/>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rPr>
        <w:t>XII   ОБРАЗАЦ  ИЗЈАВЕ  ПОНУЂАЧА</w:t>
      </w:r>
      <w:r w:rsidRPr="00820FCA">
        <w:rPr>
          <w:b/>
          <w:bCs w:val="0"/>
          <w:iCs/>
          <w:sz w:val="22"/>
          <w:szCs w:val="22"/>
          <w:lang w:val="sr-Cyrl-CS"/>
        </w:rPr>
        <w:t xml:space="preserve">  О </w:t>
      </w:r>
      <w:r w:rsidRPr="00820FCA">
        <w:rPr>
          <w:b/>
          <w:bCs w:val="0"/>
          <w:iCs/>
          <w:sz w:val="22"/>
          <w:szCs w:val="22"/>
        </w:rPr>
        <w:t>ОБАВЕЗИ ДОСТАВЉАЊА</w:t>
      </w:r>
      <w:r w:rsidRPr="00820FCA">
        <w:rPr>
          <w:b/>
          <w:bCs w:val="0"/>
          <w:iCs/>
          <w:sz w:val="22"/>
          <w:szCs w:val="22"/>
          <w:lang w:val="sr-Cyrl-CS"/>
        </w:rPr>
        <w:t xml:space="preserve"> ФИНАНСИЈСКОГ ОБЕЗБЕЂЕЊА</w:t>
      </w: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ИЗЈАВА</w:t>
      </w: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ПОНУЂАЧА О ФИНАНСИЈСКОМ ОБЕЗБЕЂЕЊУ</w:t>
      </w:r>
    </w:p>
    <w:p w:rsidR="003678A7" w:rsidRPr="00820FCA" w:rsidRDefault="003678A7" w:rsidP="003678A7">
      <w:pPr>
        <w:rPr>
          <w:rFonts w:ascii="Arial" w:hAnsi="Arial" w:cs="Arial"/>
          <w:b/>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r w:rsidRPr="00820FCA">
        <w:rPr>
          <w:rFonts w:ascii="Arial" w:hAnsi="Arial" w:cs="Arial"/>
          <w:bCs/>
          <w:iCs/>
          <w:lang w:val="ru-RU"/>
        </w:rPr>
        <w:t>Понуђач___________________________________________________</w:t>
      </w:r>
      <w:r w:rsidRPr="00820FCA">
        <w:rPr>
          <w:rFonts w:ascii="Arial" w:hAnsi="Arial" w:cs="Arial"/>
          <w:bCs/>
          <w:iCs/>
          <w:lang w:val="sr-Cyrl-CS"/>
        </w:rPr>
        <w:t>______</w:t>
      </w:r>
    </w:p>
    <w:p w:rsidR="003678A7" w:rsidRPr="00820FCA" w:rsidRDefault="003678A7" w:rsidP="003678A7">
      <w:pPr>
        <w:jc w:val="center"/>
        <w:rPr>
          <w:rFonts w:ascii="Arial" w:hAnsi="Arial" w:cs="Arial"/>
          <w:lang w:val="sr-Cyrl-CS"/>
        </w:rPr>
      </w:pPr>
      <w:r w:rsidRPr="00820FCA">
        <w:rPr>
          <w:rFonts w:ascii="Arial" w:hAnsi="Arial" w:cs="Arial"/>
          <w:lang w:val="sr-Cyrl-CS"/>
        </w:rPr>
        <w:t>(навести назив и седиште понуђача који учеств</w:t>
      </w:r>
      <w:r>
        <w:rPr>
          <w:rFonts w:ascii="Arial" w:hAnsi="Arial" w:cs="Arial"/>
        </w:rPr>
        <w:t>у</w:t>
      </w:r>
      <w:r w:rsidRPr="00820FCA">
        <w:rPr>
          <w:rFonts w:ascii="Arial" w:hAnsi="Arial" w:cs="Arial"/>
          <w:lang w:val="sr-Cyrl-CS"/>
        </w:rPr>
        <w:t>је у поступку )</w:t>
      </w: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jc w:val="both"/>
        <w:rPr>
          <w:rFonts w:ascii="Arial" w:hAnsi="Arial" w:cs="Arial"/>
          <w:bCs/>
          <w:iCs/>
          <w:lang w:val="sr-Cyrl-CS"/>
        </w:rPr>
      </w:pPr>
    </w:p>
    <w:p w:rsidR="003678A7" w:rsidRPr="0074222B" w:rsidRDefault="003678A7" w:rsidP="003678A7">
      <w:pPr>
        <w:jc w:val="both"/>
        <w:rPr>
          <w:rFonts w:ascii="Arial" w:hAnsi="Arial" w:cs="Arial"/>
          <w:lang w:val="ru-RU"/>
        </w:rPr>
      </w:pPr>
      <w:r w:rsidRPr="00820FCA">
        <w:rPr>
          <w:rFonts w:ascii="Arial" w:hAnsi="Arial" w:cs="Arial"/>
          <w:b/>
          <w:iCs/>
          <w:lang w:val="ru-RU"/>
        </w:rPr>
        <w:t>Обавезује се да ће положити средств</w:t>
      </w:r>
      <w:r>
        <w:rPr>
          <w:rFonts w:ascii="Arial" w:hAnsi="Arial" w:cs="Arial"/>
          <w:b/>
          <w:iCs/>
        </w:rPr>
        <w:t>o</w:t>
      </w:r>
      <w:r w:rsidRPr="00820FCA">
        <w:rPr>
          <w:rFonts w:ascii="Arial" w:hAnsi="Arial" w:cs="Arial"/>
          <w:b/>
          <w:iCs/>
          <w:lang w:val="ru-RU"/>
        </w:rPr>
        <w:t xml:space="preserve"> финансијског обезбеђења</w:t>
      </w:r>
      <w:r w:rsidRPr="00820FCA">
        <w:rPr>
          <w:rFonts w:ascii="Arial" w:hAnsi="Arial" w:cs="Arial"/>
          <w:iCs/>
          <w:lang w:val="ru-RU"/>
        </w:rPr>
        <w:t xml:space="preserve"> предвиђен</w:t>
      </w:r>
      <w:r>
        <w:rPr>
          <w:rFonts w:ascii="Arial" w:hAnsi="Arial" w:cs="Arial"/>
          <w:iCs/>
        </w:rPr>
        <w:t>o</w:t>
      </w:r>
      <w:r w:rsidRPr="00820FCA">
        <w:rPr>
          <w:rFonts w:ascii="Arial" w:hAnsi="Arial" w:cs="Arial"/>
          <w:iCs/>
          <w:lang w:val="ru-RU"/>
        </w:rPr>
        <w:t xml:space="preserve"> уговором о јавној набавци </w:t>
      </w:r>
      <w:r w:rsidR="00791A5A" w:rsidRPr="00791A5A">
        <w:rPr>
          <w:rFonts w:ascii="Arial" w:hAnsi="Arial" w:cs="Arial"/>
          <w:bCs/>
          <w:iCs/>
          <w:lang w:val="sr-Cyrl-CS"/>
        </w:rPr>
        <w:t xml:space="preserve">услуга </w:t>
      </w:r>
      <w:r w:rsidR="00123951" w:rsidRPr="00123951">
        <w:rPr>
          <w:rFonts w:ascii="Arial" w:eastAsia="TimesNewRomanPSMT" w:hAnsi="Arial" w:cs="Arial"/>
          <w:lang w:val="ru-RU"/>
        </w:rPr>
        <w:t>на и</w:t>
      </w:r>
      <w:r w:rsidR="00123951" w:rsidRPr="00123951">
        <w:rPr>
          <w:rFonts w:ascii="Arial" w:hAnsi="Arial" w:cs="Arial"/>
          <w:lang w:val="sr-Cyrl-CS"/>
        </w:rPr>
        <w:t>зради пројектно техничке документације за санацију, реконструкцију и адаптацију целокупног објекта Опште болнице Бор</w:t>
      </w:r>
      <w:r w:rsidR="00123951" w:rsidRPr="00123951">
        <w:rPr>
          <w:rFonts w:ascii="Arial" w:hAnsi="Arial" w:cs="Arial"/>
        </w:rPr>
        <w:t xml:space="preserve"> </w:t>
      </w:r>
      <w:r w:rsidR="00123951" w:rsidRPr="00123951">
        <w:rPr>
          <w:rFonts w:ascii="Arial" w:hAnsi="Arial" w:cs="Arial"/>
          <w:lang w:val="sr-Cyrl-CS"/>
        </w:rPr>
        <w:t>- са пројектом изведеног стања</w:t>
      </w:r>
      <w:r w:rsidR="005A0EFF">
        <w:rPr>
          <w:rFonts w:ascii="Arial" w:hAnsi="Arial" w:cs="Arial"/>
          <w:lang w:val="ru-RU"/>
        </w:rPr>
        <w:t>,</w:t>
      </w:r>
      <w:r w:rsidR="00BE5717">
        <w:rPr>
          <w:rFonts w:ascii="Arial" w:hAnsi="Arial" w:cs="Arial"/>
          <w:bCs/>
        </w:rPr>
        <w:t xml:space="preserve"> </w:t>
      </w:r>
      <w:r w:rsidR="0074222B" w:rsidRPr="0074222B">
        <w:rPr>
          <w:rFonts w:ascii="Arial" w:hAnsi="Arial" w:cs="Arial"/>
          <w:lang w:val="sr-Cyrl-CS"/>
        </w:rPr>
        <w:t xml:space="preserve"> </w:t>
      </w:r>
      <w:r w:rsidR="00F618BE">
        <w:rPr>
          <w:rFonts w:ascii="Arial" w:hAnsi="Arial" w:cs="Arial"/>
          <w:lang w:val="ru-RU"/>
        </w:rPr>
        <w:t xml:space="preserve">ред.бр. јав.набавке: ЈН </w:t>
      </w:r>
      <w:r w:rsidR="00A12764">
        <w:rPr>
          <w:rFonts w:ascii="Arial" w:hAnsi="Arial" w:cs="Arial"/>
          <w:lang w:val="ru-RU"/>
        </w:rPr>
        <w:t>ПО</w:t>
      </w:r>
      <w:r w:rsidR="00F618BE">
        <w:rPr>
          <w:rFonts w:ascii="Arial" w:hAnsi="Arial" w:cs="Arial"/>
          <w:lang w:val="ru-RU"/>
        </w:rPr>
        <w:t xml:space="preserve"> </w:t>
      </w:r>
      <w:r w:rsidR="00791A5A">
        <w:rPr>
          <w:rFonts w:ascii="Arial" w:hAnsi="Arial" w:cs="Arial"/>
          <w:lang w:val="ru-RU"/>
        </w:rPr>
        <w:t>4</w:t>
      </w:r>
      <w:r w:rsidR="0074222B" w:rsidRPr="0074222B">
        <w:rPr>
          <w:rFonts w:ascii="Arial" w:hAnsi="Arial" w:cs="Arial"/>
          <w:lang w:val="ru-RU"/>
        </w:rPr>
        <w:t>-</w:t>
      </w:r>
      <w:r w:rsidR="00791A5A">
        <w:rPr>
          <w:rFonts w:ascii="Arial" w:hAnsi="Arial" w:cs="Arial"/>
          <w:lang w:val="ru-RU"/>
        </w:rPr>
        <w:t>У</w:t>
      </w:r>
      <w:r w:rsidR="0074222B" w:rsidRPr="0074222B">
        <w:rPr>
          <w:rFonts w:ascii="Arial" w:hAnsi="Arial" w:cs="Arial"/>
          <w:lang w:val="ru-RU"/>
        </w:rPr>
        <w:t>/201</w:t>
      </w:r>
      <w:r w:rsidR="00DF4C30">
        <w:rPr>
          <w:rFonts w:ascii="Arial" w:hAnsi="Arial" w:cs="Arial"/>
          <w:lang w:val="ru-RU"/>
        </w:rPr>
        <w:t>8</w:t>
      </w:r>
      <w:r w:rsidRPr="0074222B">
        <w:rPr>
          <w:rFonts w:ascii="Arial" w:hAnsi="Arial" w:cs="Arial"/>
          <w:lang w:val="ru-RU"/>
        </w:rPr>
        <w:t xml:space="preserve">,  </w:t>
      </w:r>
      <w:r w:rsidRPr="00BB1F36">
        <w:rPr>
          <w:rFonts w:ascii="Arial" w:hAnsi="Arial" w:cs="Arial"/>
          <w:lang w:val="sr-Cyrl-CS"/>
        </w:rPr>
        <w:t>и то:</w:t>
      </w:r>
    </w:p>
    <w:p w:rsidR="000F4CD0" w:rsidRDefault="000F4CD0" w:rsidP="000F4CD0">
      <w:pPr>
        <w:rPr>
          <w:rFonts w:ascii="Arial" w:hAnsi="Arial" w:cs="Arial"/>
          <w:iCs/>
          <w:lang w:val="ru-RU"/>
        </w:rPr>
      </w:pPr>
    </w:p>
    <w:p w:rsidR="000F4CD0" w:rsidRPr="00AC6F99" w:rsidRDefault="000F4CD0" w:rsidP="000F4CD0">
      <w:pPr>
        <w:rPr>
          <w:rFonts w:ascii="Arial" w:hAnsi="Arial" w:cs="Arial"/>
          <w:b/>
          <w:iCs/>
        </w:rPr>
      </w:pPr>
      <w:r w:rsidRPr="00AC6F99">
        <w:rPr>
          <w:rFonts w:ascii="Arial" w:hAnsi="Arial" w:cs="Arial"/>
          <w:b/>
          <w:iCs/>
          <w:lang w:val="ru-RU"/>
        </w:rPr>
        <w:t xml:space="preserve">- </w:t>
      </w:r>
      <w:r w:rsidRPr="00AC6F99">
        <w:rPr>
          <w:rFonts w:ascii="Arial" w:eastAsia="TimesNewRomanPSMT" w:hAnsi="Arial" w:cs="Arial"/>
          <w:b/>
          <w:bCs/>
          <w:iCs/>
        </w:rPr>
        <w:t>Банкарску гаранцију за добро извршење посла</w:t>
      </w:r>
    </w:p>
    <w:p w:rsidR="000F4CD0" w:rsidRPr="00AC6F99" w:rsidRDefault="000F4CD0" w:rsidP="000F4CD0">
      <w:pPr>
        <w:rPr>
          <w:rFonts w:ascii="Arial" w:hAnsi="Arial" w:cs="Arial"/>
          <w:b/>
        </w:rPr>
      </w:pPr>
    </w:p>
    <w:p w:rsidR="000F4CD0" w:rsidRPr="00F85CCB" w:rsidRDefault="000F4CD0" w:rsidP="000F4CD0">
      <w:pPr>
        <w:rPr>
          <w:rFonts w:ascii="Arial" w:hAnsi="Arial" w:cs="Arial"/>
          <w:b/>
        </w:rPr>
      </w:pPr>
      <w:r w:rsidRPr="00F85CCB">
        <w:rPr>
          <w:rFonts w:ascii="Arial" w:hAnsi="Arial" w:cs="Arial"/>
          <w:b/>
        </w:rPr>
        <w:t>Саставни део ове изјаве је :</w:t>
      </w:r>
    </w:p>
    <w:p w:rsidR="000F4CD0" w:rsidRPr="00F85CCB" w:rsidRDefault="000F4CD0" w:rsidP="000F4CD0">
      <w:pPr>
        <w:rPr>
          <w:rFonts w:ascii="Arial" w:hAnsi="Arial" w:cs="Arial"/>
          <w:b/>
          <w:bCs/>
          <w:lang w:eastAsia="sr-Latn-CS"/>
        </w:rPr>
      </w:pPr>
      <w:r w:rsidRPr="00F85CCB">
        <w:rPr>
          <w:rFonts w:ascii="Arial" w:hAnsi="Arial" w:cs="Arial"/>
          <w:b/>
          <w:bCs/>
          <w:lang w:eastAsia="sr-Latn-CS"/>
        </w:rPr>
        <w:t>1.</w:t>
      </w:r>
      <w:r w:rsidRPr="00F85CCB">
        <w:rPr>
          <w:rFonts w:ascii="Arial" w:hAnsi="Arial" w:cs="Arial"/>
          <w:b/>
          <w:bCs/>
          <w:lang w:val="sr-Latn-CS" w:eastAsia="sr-Latn-CS"/>
        </w:rPr>
        <w:t>ПИСМО О НАМЕРАМА БАНКЕ ЗА ИЗДАВАЊЕ БЕЗУСЛОВНЕ И ПЛАТИВЕ НА ПРВИ ПОЗИВ БАНКАРСКЕ ГАРАНЦИЈЕ ЗА ДОБРО ИЗВРШЕЊЕ ПОСЛА</w:t>
      </w:r>
    </w:p>
    <w:p w:rsidR="00DF4C30" w:rsidRDefault="00DF4C30" w:rsidP="003678A7">
      <w:pPr>
        <w:rPr>
          <w:rFonts w:ascii="Arial" w:hAnsi="Arial" w:cs="Arial"/>
          <w:bCs/>
          <w:iCs/>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rPr>
          <w:rFonts w:ascii="Arial" w:hAnsi="Arial" w:cs="Arial"/>
          <w:b/>
          <w:bCs/>
          <w:iCs/>
          <w:lang w:val="ru-RU"/>
        </w:rPr>
      </w:pPr>
      <w:r w:rsidRPr="00820FCA">
        <w:rPr>
          <w:rFonts w:ascii="Arial" w:hAnsi="Arial" w:cs="Arial"/>
          <w:b/>
          <w:bCs/>
          <w:iCs/>
          <w:lang w:val="ru-RU"/>
        </w:rPr>
        <w:t xml:space="preserve">Датум                                            мп.                             </w:t>
      </w:r>
      <w:r w:rsidR="005A55E3">
        <w:rPr>
          <w:rFonts w:ascii="Arial" w:hAnsi="Arial" w:cs="Arial"/>
          <w:b/>
          <w:bCs/>
          <w:iCs/>
          <w:lang w:val="ru-RU"/>
        </w:rPr>
        <w:t xml:space="preserve">           </w:t>
      </w:r>
      <w:r w:rsidRPr="00820FCA">
        <w:rPr>
          <w:rFonts w:ascii="Arial" w:hAnsi="Arial" w:cs="Arial"/>
          <w:b/>
          <w:bCs/>
          <w:iCs/>
          <w:lang w:val="ru-RU"/>
        </w:rPr>
        <w:t>Потпис понуђача</w:t>
      </w:r>
    </w:p>
    <w:p w:rsidR="003678A7" w:rsidRPr="00820FCA" w:rsidRDefault="003678A7" w:rsidP="003678A7">
      <w:pPr>
        <w:rPr>
          <w:rFonts w:ascii="Arial" w:hAnsi="Arial" w:cs="Arial"/>
          <w:b/>
          <w:bCs/>
          <w:iCs/>
          <w:lang w:val="ru-RU"/>
        </w:rPr>
      </w:pPr>
    </w:p>
    <w:p w:rsidR="003678A7" w:rsidRPr="00820FCA" w:rsidRDefault="003678A7" w:rsidP="003678A7">
      <w:pPr>
        <w:rPr>
          <w:rFonts w:ascii="Arial" w:hAnsi="Arial" w:cs="Arial"/>
          <w:b/>
          <w:bCs/>
          <w:iCs/>
          <w:lang w:val="ru-RU"/>
        </w:rPr>
      </w:pPr>
      <w:r w:rsidRPr="00820FCA">
        <w:rPr>
          <w:lang w:val="ru-RU"/>
        </w:rPr>
        <w:t xml:space="preserve">_____________                         </w:t>
      </w:r>
      <w:r w:rsidR="005A55E3">
        <w:rPr>
          <w:lang w:val="ru-RU"/>
        </w:rPr>
        <w:t xml:space="preserve">                              </w:t>
      </w:r>
      <w:r w:rsidRPr="00820FCA">
        <w:rPr>
          <w:lang w:val="ru-RU"/>
        </w:rPr>
        <w:t>_______________________________</w:t>
      </w:r>
    </w:p>
    <w:p w:rsidR="003678A7" w:rsidRPr="00DF4C30" w:rsidRDefault="003678A7" w:rsidP="003678A7">
      <w:pPr>
        <w:pStyle w:val="ListParagraph"/>
        <w:ind w:left="390"/>
        <w:jc w:val="both"/>
        <w:rPr>
          <w:b/>
          <w:i/>
          <w:sz w:val="22"/>
          <w:szCs w:val="22"/>
          <w:lang w:val="sr-Cyrl-CS"/>
        </w:rPr>
      </w:pPr>
    </w:p>
    <w:p w:rsidR="003678A7" w:rsidRPr="00DF4C30" w:rsidRDefault="003678A7" w:rsidP="003678A7">
      <w:pPr>
        <w:pStyle w:val="ListParagraph"/>
        <w:ind w:left="0"/>
        <w:jc w:val="both"/>
        <w:rPr>
          <w:i/>
          <w:kern w:val="0"/>
          <w:sz w:val="22"/>
          <w:szCs w:val="22"/>
          <w:lang w:val="ru-RU"/>
        </w:rPr>
      </w:pPr>
      <w:r w:rsidRPr="00DF4C30">
        <w:rPr>
          <w:b/>
          <w:i/>
          <w:sz w:val="22"/>
          <w:szCs w:val="22"/>
          <w:u w:val="single"/>
          <w:lang w:val="sr-Cyrl-CS"/>
        </w:rPr>
        <w:t xml:space="preserve">Напомена: </w:t>
      </w:r>
      <w:r w:rsidRPr="00DF4C30">
        <w:rPr>
          <w:i/>
          <w:kern w:val="0"/>
          <w:sz w:val="22"/>
          <w:szCs w:val="22"/>
          <w:lang w:val="ru-RU"/>
        </w:rPr>
        <w:t>Понуђач или члан групе понуђача који ће у име групе</w:t>
      </w:r>
      <w:r w:rsidRPr="00DF4C30">
        <w:rPr>
          <w:i/>
          <w:kern w:val="0"/>
          <w:sz w:val="22"/>
          <w:szCs w:val="22"/>
          <w:lang w:val="sr-Cyrl-CS"/>
        </w:rPr>
        <w:t xml:space="preserve"> понуђача</w:t>
      </w:r>
      <w:r w:rsidRPr="00DF4C30">
        <w:rPr>
          <w:i/>
          <w:kern w:val="0"/>
          <w:sz w:val="22"/>
          <w:szCs w:val="22"/>
          <w:lang w:val="ru-RU"/>
        </w:rPr>
        <w:t xml:space="preserve"> дати средства обезбеђења</w:t>
      </w:r>
      <w:r w:rsidRPr="00DF4C30">
        <w:rPr>
          <w:i/>
          <w:kern w:val="0"/>
          <w:sz w:val="22"/>
          <w:szCs w:val="22"/>
          <w:lang w:val="sr-Cyrl-CS"/>
        </w:rPr>
        <w:t xml:space="preserve"> п</w:t>
      </w:r>
      <w:r w:rsidRPr="00DF4C30">
        <w:rPr>
          <w:i/>
          <w:kern w:val="0"/>
          <w:sz w:val="22"/>
          <w:szCs w:val="22"/>
          <w:lang w:val="ru-RU"/>
        </w:rPr>
        <w:t>отписује</w:t>
      </w:r>
      <w:r w:rsidR="00113835" w:rsidRPr="00DF4C30">
        <w:rPr>
          <w:i/>
          <w:kern w:val="0"/>
          <w:sz w:val="22"/>
          <w:szCs w:val="22"/>
          <w:lang w:val="ru-RU"/>
        </w:rPr>
        <w:t xml:space="preserve"> </w:t>
      </w:r>
      <w:r w:rsidRPr="00DF4C30">
        <w:rPr>
          <w:i/>
          <w:kern w:val="0"/>
          <w:sz w:val="22"/>
          <w:szCs w:val="22"/>
          <w:lang w:val="ru-RU"/>
        </w:rPr>
        <w:t>и печатом оверава</w:t>
      </w:r>
      <w:r w:rsidRPr="00DF4C30">
        <w:rPr>
          <w:i/>
          <w:kern w:val="0"/>
          <w:sz w:val="22"/>
          <w:szCs w:val="22"/>
          <w:lang w:val="sr-Cyrl-CS"/>
        </w:rPr>
        <w:t xml:space="preserve"> овај образац.</w:t>
      </w:r>
    </w:p>
    <w:p w:rsidR="003678A7" w:rsidRPr="00DF4C30" w:rsidRDefault="003678A7" w:rsidP="003678A7">
      <w:pPr>
        <w:pStyle w:val="ListParagraph"/>
        <w:ind w:left="0"/>
        <w:jc w:val="both"/>
        <w:rPr>
          <w:i/>
          <w:kern w:val="0"/>
          <w:sz w:val="22"/>
          <w:szCs w:val="22"/>
          <w:lang w:val="ru-RU"/>
        </w:rPr>
      </w:pPr>
    </w:p>
    <w:p w:rsidR="00600AA8" w:rsidRDefault="00600AA8" w:rsidP="003678A7">
      <w:pPr>
        <w:pStyle w:val="ListParagraph"/>
        <w:ind w:left="0"/>
        <w:jc w:val="both"/>
        <w:rPr>
          <w:i/>
          <w:kern w:val="0"/>
          <w:sz w:val="22"/>
          <w:szCs w:val="22"/>
          <w:lang w:val="ru-RU"/>
        </w:rPr>
      </w:pPr>
    </w:p>
    <w:p w:rsidR="00F0523F" w:rsidRDefault="00F0523F"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70433E" w:rsidRDefault="0070433E" w:rsidP="003678A7">
      <w:pPr>
        <w:pStyle w:val="ListParagraph"/>
        <w:ind w:left="0"/>
        <w:jc w:val="both"/>
        <w:rPr>
          <w:i/>
          <w:kern w:val="0"/>
          <w:sz w:val="22"/>
          <w:szCs w:val="22"/>
          <w:lang w:val="ru-RU"/>
        </w:rPr>
      </w:pPr>
    </w:p>
    <w:p w:rsidR="0070433E" w:rsidRDefault="0070433E" w:rsidP="003678A7">
      <w:pPr>
        <w:pStyle w:val="ListParagraph"/>
        <w:ind w:left="0"/>
        <w:jc w:val="both"/>
        <w:rPr>
          <w:i/>
          <w:kern w:val="0"/>
          <w:sz w:val="22"/>
          <w:szCs w:val="22"/>
          <w:lang w:val="ru-RU"/>
        </w:rPr>
      </w:pPr>
    </w:p>
    <w:p w:rsidR="00016F32" w:rsidRDefault="00016F32" w:rsidP="003678A7">
      <w:pPr>
        <w:pStyle w:val="ListParagraph"/>
        <w:ind w:left="0"/>
        <w:jc w:val="both"/>
        <w:rPr>
          <w:i/>
          <w:kern w:val="0"/>
          <w:sz w:val="22"/>
          <w:szCs w:val="22"/>
          <w:lang w:val="ru-RU"/>
        </w:rPr>
      </w:pPr>
    </w:p>
    <w:p w:rsidR="00D66A68" w:rsidRDefault="00D66A68" w:rsidP="003678A7">
      <w:pPr>
        <w:pStyle w:val="ListParagraph"/>
        <w:ind w:left="0"/>
        <w:jc w:val="both"/>
        <w:rPr>
          <w:i/>
          <w:kern w:val="0"/>
          <w:sz w:val="22"/>
          <w:szCs w:val="22"/>
          <w:lang w:val="ru-RU"/>
        </w:rPr>
      </w:pPr>
    </w:p>
    <w:p w:rsidR="00F0523F" w:rsidRPr="006C7070" w:rsidRDefault="00F0523F" w:rsidP="00F0523F">
      <w:pPr>
        <w:pStyle w:val="ListParagraph"/>
        <w:shd w:val="clear" w:color="auto" w:fill="C6D9F1"/>
        <w:ind w:left="360"/>
        <w:jc w:val="center"/>
        <w:rPr>
          <w:b/>
          <w:bCs w:val="0"/>
          <w:iCs/>
          <w:sz w:val="22"/>
          <w:szCs w:val="22"/>
          <w:lang w:val="sr-Cyrl-CS"/>
        </w:rPr>
      </w:pPr>
      <w:r w:rsidRPr="006C7070">
        <w:rPr>
          <w:b/>
          <w:bCs w:val="0"/>
          <w:iCs/>
          <w:sz w:val="22"/>
          <w:szCs w:val="22"/>
          <w:lang w:val="sr-Cyrl-CS"/>
        </w:rPr>
        <w:lastRenderedPageBreak/>
        <w:t>X</w:t>
      </w:r>
      <w:r w:rsidRPr="006C7070">
        <w:rPr>
          <w:b/>
          <w:bCs w:val="0"/>
          <w:iCs/>
          <w:sz w:val="22"/>
          <w:szCs w:val="22"/>
          <w:lang w:val="sr-Latn-CS"/>
        </w:rPr>
        <w:t>I</w:t>
      </w:r>
      <w:r>
        <w:rPr>
          <w:b/>
          <w:bCs w:val="0"/>
          <w:iCs/>
          <w:sz w:val="22"/>
          <w:szCs w:val="22"/>
        </w:rPr>
        <w:t>II</w:t>
      </w:r>
      <w:r w:rsidRPr="006C7070">
        <w:rPr>
          <w:b/>
          <w:bCs w:val="0"/>
          <w:iCs/>
          <w:sz w:val="22"/>
          <w:szCs w:val="22"/>
          <w:lang w:val="sr-Cyrl-CS"/>
        </w:rPr>
        <w:t xml:space="preserve">  ОБРАЗАЦ  ПОТВРД</w:t>
      </w:r>
      <w:r w:rsidRPr="006C7070">
        <w:rPr>
          <w:b/>
          <w:bCs w:val="0"/>
          <w:iCs/>
          <w:sz w:val="22"/>
          <w:szCs w:val="22"/>
        </w:rPr>
        <w:t>E</w:t>
      </w:r>
      <w:r w:rsidRPr="006C7070">
        <w:rPr>
          <w:b/>
          <w:bCs w:val="0"/>
          <w:iCs/>
          <w:sz w:val="22"/>
          <w:szCs w:val="22"/>
          <w:lang w:val="sr-Cyrl-CS"/>
        </w:rPr>
        <w:t xml:space="preserve"> О ИЗВЕДЕНИМ УСЛУГАМА</w:t>
      </w:r>
    </w:p>
    <w:p w:rsidR="00F0523F" w:rsidRPr="006C7070" w:rsidRDefault="00F0523F" w:rsidP="00F0523F">
      <w:pPr>
        <w:rPr>
          <w:rFonts w:ascii="Arial" w:hAnsi="Arial" w:cs="Arial"/>
          <w:lang w:val="ru-RU"/>
        </w:rPr>
      </w:pPr>
      <w:r w:rsidRPr="006C7070">
        <w:rPr>
          <w:rFonts w:ascii="Arial" w:hAnsi="Arial" w:cs="Arial"/>
          <w:lang w:val="sr-Cyrl-CS"/>
        </w:rPr>
        <w:t xml:space="preserve">    </w:t>
      </w:r>
      <w:r w:rsidRPr="006C7070">
        <w:rPr>
          <w:rFonts w:ascii="Arial" w:hAnsi="Arial" w:cs="Arial"/>
          <w:lang w:val="ru-RU"/>
        </w:rPr>
        <w:t xml:space="preserve">______________________________ </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Назив Инвеститора:</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__________________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Пун назив Понуђача </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седиште Инвеститора</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ПИБ:  _______________________                                          _____________________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 xml:space="preserve">     Мат.број: ____________________                                               седиште Понуђача </w:t>
      </w:r>
    </w:p>
    <w:p w:rsidR="00123951" w:rsidRDefault="00123951" w:rsidP="00F0523F">
      <w:pPr>
        <w:jc w:val="both"/>
        <w:rPr>
          <w:rFonts w:ascii="Arial" w:eastAsia="TimesNewRomanPSMT" w:hAnsi="Arial" w:cs="Arial"/>
          <w:lang w:val="ru-RU"/>
        </w:rPr>
      </w:pP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У складу са чл.77. ЗЈН („Службени гласник РС” бр.124/12, 14/15 и 68/15) издаје се</w:t>
      </w:r>
    </w:p>
    <w:p w:rsidR="00F0523F" w:rsidRPr="006C7070" w:rsidRDefault="00F0523F" w:rsidP="00F0523F">
      <w:pPr>
        <w:jc w:val="both"/>
        <w:rPr>
          <w:rFonts w:ascii="Arial" w:eastAsia="TimesNewRomanPSMT" w:hAnsi="Arial" w:cs="Arial"/>
          <w:lang w:val="ru-RU"/>
        </w:rPr>
      </w:pPr>
    </w:p>
    <w:p w:rsidR="00F0523F" w:rsidRPr="006C7070" w:rsidRDefault="00F0523F" w:rsidP="00F0523F">
      <w:pPr>
        <w:jc w:val="center"/>
        <w:rPr>
          <w:rFonts w:ascii="Arial" w:eastAsia="TimesNewRomanPSMT" w:hAnsi="Arial" w:cs="Arial"/>
          <w:b/>
          <w:lang w:val="ru-RU"/>
        </w:rPr>
      </w:pPr>
      <w:r w:rsidRPr="006C7070">
        <w:rPr>
          <w:rFonts w:ascii="Arial" w:eastAsia="TimesNewRomanPSMT" w:hAnsi="Arial" w:cs="Arial"/>
          <w:b/>
          <w:lang w:val="ru-RU"/>
        </w:rPr>
        <w:t>П О Т В Р Д А НАРУЧИЛАЦА (ИНВЕСТИТОРА)</w:t>
      </w:r>
    </w:p>
    <w:p w:rsidR="00F0523F" w:rsidRPr="006C7070" w:rsidRDefault="00F0523F" w:rsidP="00F0523F">
      <w:pPr>
        <w:jc w:val="center"/>
        <w:rPr>
          <w:rFonts w:ascii="Arial" w:eastAsia="TimesNewRomanPSMT" w:hAnsi="Arial" w:cs="Arial"/>
          <w:b/>
          <w:lang w:val="ru-RU"/>
        </w:rPr>
      </w:pPr>
      <w:r w:rsidRPr="006C7070">
        <w:rPr>
          <w:rFonts w:ascii="Arial" w:eastAsia="TimesNewRomanPSMT" w:hAnsi="Arial" w:cs="Arial"/>
          <w:b/>
          <w:lang w:val="ru-RU"/>
        </w:rPr>
        <w:t>О РЕАЛИЗАЦИЈИ ЗАКЉУЧЕНИХ УГОВОРА</w:t>
      </w:r>
    </w:p>
    <w:p w:rsidR="00386DAC" w:rsidRDefault="00F0523F" w:rsidP="00386DAC">
      <w:pPr>
        <w:ind w:left="-270"/>
        <w:jc w:val="both"/>
        <w:rPr>
          <w:rFonts w:ascii="Arial" w:hAnsi="Arial" w:cs="Arial"/>
          <w:lang w:val="sr-Cyrl-CS"/>
        </w:rPr>
      </w:pPr>
      <w:r w:rsidRPr="006C7070">
        <w:rPr>
          <w:rFonts w:ascii="Arial" w:eastAsia="TimesNewRomanPSMT" w:hAnsi="Arial" w:cs="Arial"/>
          <w:lang w:val="ru-RU"/>
        </w:rPr>
        <w:t xml:space="preserve">        Овим потврђујемо да је ____________________________________</w:t>
      </w:r>
      <w:r w:rsidR="00386DAC">
        <w:rPr>
          <w:rFonts w:ascii="Arial" w:eastAsia="TimesNewRomanPSMT" w:hAnsi="Arial" w:cs="Arial"/>
          <w:lang w:val="ru-RU"/>
        </w:rPr>
        <w:t xml:space="preserve"> </w:t>
      </w:r>
      <w:r w:rsidRPr="006C7070">
        <w:rPr>
          <w:rFonts w:ascii="Arial" w:eastAsia="TimesNewRomanPSMT" w:hAnsi="Arial" w:cs="Arial"/>
          <w:lang w:val="ru-RU"/>
        </w:rPr>
        <w:t>(Назив и седиште понуђача),  реализовао  уговоре  закључене са_______________________________ _________________(Назив и седиште инвеститора) у предход</w:t>
      </w:r>
      <w:r>
        <w:rPr>
          <w:rFonts w:ascii="Arial" w:eastAsia="TimesNewRomanPSMT" w:hAnsi="Arial" w:cs="Arial"/>
          <w:lang w:val="ru-RU"/>
        </w:rPr>
        <w:t xml:space="preserve">не </w:t>
      </w:r>
      <w:r w:rsidR="000E35C8">
        <w:rPr>
          <w:rFonts w:ascii="Arial" w:eastAsia="TimesNewRomanPSMT" w:hAnsi="Arial" w:cs="Arial"/>
          <w:lang w:val="ru-RU"/>
        </w:rPr>
        <w:t xml:space="preserve">три </w:t>
      </w:r>
      <w:r w:rsidR="00BC342B">
        <w:rPr>
          <w:rFonts w:ascii="Arial" w:eastAsia="TimesNewRomanPSMT" w:hAnsi="Arial" w:cs="Arial"/>
          <w:lang w:val="ru-RU"/>
        </w:rPr>
        <w:t>(</w:t>
      </w:r>
      <w:r w:rsidR="000E35C8">
        <w:rPr>
          <w:rFonts w:ascii="Arial" w:eastAsia="TimesNewRomanPSMT" w:hAnsi="Arial" w:cs="Arial"/>
          <w:lang w:val="ru-RU"/>
        </w:rPr>
        <w:t>2015.,</w:t>
      </w:r>
      <w:r w:rsidR="00BC342B">
        <w:rPr>
          <w:rFonts w:ascii="Arial" w:eastAsia="TimesNewRomanPSMT" w:hAnsi="Arial" w:cs="Arial"/>
          <w:lang w:val="ru-RU"/>
        </w:rPr>
        <w:t>201</w:t>
      </w:r>
      <w:r w:rsidR="00911E66">
        <w:rPr>
          <w:rFonts w:ascii="Arial" w:eastAsia="TimesNewRomanPSMT" w:hAnsi="Arial" w:cs="Arial"/>
          <w:lang w:val="ru-RU"/>
        </w:rPr>
        <w:t>6</w:t>
      </w:r>
      <w:r w:rsidR="00BC342B">
        <w:rPr>
          <w:rFonts w:ascii="Arial" w:eastAsia="TimesNewRomanPSMT" w:hAnsi="Arial" w:cs="Arial"/>
          <w:lang w:val="ru-RU"/>
        </w:rPr>
        <w:t>. и 201</w:t>
      </w:r>
      <w:r w:rsidR="00911E66">
        <w:rPr>
          <w:rFonts w:ascii="Arial" w:eastAsia="TimesNewRomanPSMT" w:hAnsi="Arial" w:cs="Arial"/>
          <w:lang w:val="ru-RU"/>
        </w:rPr>
        <w:t>7</w:t>
      </w:r>
      <w:r w:rsidR="00BC342B">
        <w:rPr>
          <w:rFonts w:ascii="Arial" w:eastAsia="TimesNewRomanPSMT" w:hAnsi="Arial" w:cs="Arial"/>
          <w:lang w:val="ru-RU"/>
        </w:rPr>
        <w:t>.)</w:t>
      </w:r>
      <w:r w:rsidR="00A23115">
        <w:rPr>
          <w:rFonts w:ascii="Arial" w:eastAsia="TimesNewRomanPSMT" w:hAnsi="Arial" w:cs="Arial"/>
          <w:lang w:val="ru-RU"/>
        </w:rPr>
        <w:t xml:space="preserve"> </w:t>
      </w:r>
      <w:r w:rsidR="009C60DB" w:rsidRPr="006C7070">
        <w:rPr>
          <w:rFonts w:ascii="Arial" w:eastAsia="TimesNewRomanPSMT" w:hAnsi="Arial" w:cs="Arial"/>
          <w:lang w:val="ru-RU"/>
        </w:rPr>
        <w:t>годин</w:t>
      </w:r>
      <w:r w:rsidR="009C60DB">
        <w:rPr>
          <w:rFonts w:ascii="Arial" w:eastAsia="TimesNewRomanPSMT" w:hAnsi="Arial" w:cs="Arial"/>
          <w:lang w:val="ru-RU"/>
        </w:rPr>
        <w:t>е</w:t>
      </w:r>
      <w:r w:rsidR="009C60DB" w:rsidRPr="00A47BDE">
        <w:rPr>
          <w:rFonts w:ascii="Arial" w:hAnsi="Arial" w:cs="Arial"/>
        </w:rPr>
        <w:t xml:space="preserve"> </w:t>
      </w:r>
      <w:r w:rsidR="009C60DB">
        <w:rPr>
          <w:rFonts w:ascii="Arial" w:hAnsi="Arial" w:cs="Arial"/>
        </w:rPr>
        <w:t xml:space="preserve"> </w:t>
      </w:r>
      <w:r w:rsidRPr="00A47BDE">
        <w:rPr>
          <w:rFonts w:ascii="Arial" w:hAnsi="Arial" w:cs="Arial"/>
        </w:rPr>
        <w:t xml:space="preserve">извршио услуге израде пројектно техничке документације </w:t>
      </w:r>
      <w:r>
        <w:rPr>
          <w:rFonts w:ascii="Arial" w:hAnsi="Arial" w:cs="Arial"/>
        </w:rPr>
        <w:t xml:space="preserve"> за </w:t>
      </w:r>
      <w:r w:rsidRPr="006C7070">
        <w:rPr>
          <w:rFonts w:ascii="Arial" w:eastAsia="TimesNewRomanPSMT" w:hAnsi="Arial" w:cs="Arial"/>
          <w:lang w:val="ru-RU"/>
        </w:rPr>
        <w:t xml:space="preserve"> </w:t>
      </w:r>
      <w:r>
        <w:rPr>
          <w:rFonts w:ascii="Arial" w:eastAsia="TimesNewRomanPSMT" w:hAnsi="Arial" w:cs="Arial"/>
          <w:lang w:val="ru-RU"/>
        </w:rPr>
        <w:t xml:space="preserve">услуге </w:t>
      </w:r>
      <w:r w:rsidR="00386DAC" w:rsidRPr="00AD41CF">
        <w:rPr>
          <w:rFonts w:ascii="Arial" w:hAnsi="Arial" w:cs="Arial"/>
          <w:lang w:val="sr-Cyrl-CS"/>
        </w:rPr>
        <w:t>које су исте или сличне предмету јавне набавке.</w:t>
      </w:r>
    </w:p>
    <w:tbl>
      <w:tblPr>
        <w:tblW w:w="5279" w:type="pct"/>
        <w:tblCellMar>
          <w:top w:w="55" w:type="dxa"/>
          <w:left w:w="55" w:type="dxa"/>
          <w:bottom w:w="55" w:type="dxa"/>
          <w:right w:w="55" w:type="dxa"/>
        </w:tblCellMar>
        <w:tblLook w:val="04A0"/>
      </w:tblPr>
      <w:tblGrid>
        <w:gridCol w:w="929"/>
        <w:gridCol w:w="2751"/>
        <w:gridCol w:w="1826"/>
        <w:gridCol w:w="1828"/>
        <w:gridCol w:w="2360"/>
      </w:tblGrid>
      <w:tr w:rsidR="00F0523F" w:rsidRPr="006C7070" w:rsidTr="0038673B">
        <w:tc>
          <w:tcPr>
            <w:tcW w:w="479" w:type="pct"/>
            <w:tcBorders>
              <w:top w:val="single" w:sz="2" w:space="0" w:color="000000"/>
              <w:left w:val="single" w:sz="2" w:space="0" w:color="000000"/>
              <w:bottom w:val="single" w:sz="2" w:space="0" w:color="000000"/>
              <w:right w:val="nil"/>
            </w:tcBorders>
          </w:tcPr>
          <w:p w:rsidR="00F0523F" w:rsidRPr="006C7070" w:rsidRDefault="00F0523F" w:rsidP="001C40E4">
            <w:pPr>
              <w:snapToGrid w:val="0"/>
              <w:jc w:val="both"/>
              <w:rPr>
                <w:rFonts w:ascii="Arial" w:eastAsia="TimesNewRomanPSMT" w:hAnsi="Arial" w:cs="Arial"/>
                <w:b/>
                <w:lang w:val="ru-RU"/>
              </w:rPr>
            </w:pPr>
            <w:r w:rsidRPr="006C7070">
              <w:rPr>
                <w:rFonts w:ascii="Arial" w:eastAsia="TimesNewRomanPSMT" w:hAnsi="Arial" w:cs="Arial"/>
                <w:b/>
                <w:lang w:val="ru-RU"/>
              </w:rPr>
              <w:t>Ред.бр.</w:t>
            </w:r>
          </w:p>
        </w:tc>
        <w:tc>
          <w:tcPr>
            <w:tcW w:w="1419"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Објекат-предмет уговoра</w:t>
            </w:r>
          </w:p>
        </w:tc>
        <w:tc>
          <w:tcPr>
            <w:tcW w:w="942"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Број и датум</w:t>
            </w:r>
          </w:p>
          <w:p w:rsidR="00F0523F" w:rsidRPr="006C7070" w:rsidRDefault="00F0523F" w:rsidP="001C40E4">
            <w:pPr>
              <w:pStyle w:val="TableContents"/>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уговора</w:t>
            </w:r>
          </w:p>
        </w:tc>
        <w:tc>
          <w:tcPr>
            <w:tcW w:w="943" w:type="pct"/>
            <w:tcBorders>
              <w:top w:val="single" w:sz="2" w:space="0" w:color="000000"/>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Број и датум</w:t>
            </w:r>
          </w:p>
          <w:p w:rsidR="00F0523F" w:rsidRPr="006C7070" w:rsidRDefault="00F0523F" w:rsidP="001C40E4">
            <w:pPr>
              <w:pStyle w:val="TableContents"/>
              <w:jc w:val="both"/>
              <w:rPr>
                <w:rFonts w:ascii="Arial" w:eastAsia="TimesNewRomanPSMT" w:hAnsi="Arial" w:cs="Arial"/>
                <w:b/>
                <w:color w:val="auto"/>
                <w:sz w:val="22"/>
                <w:szCs w:val="22"/>
                <w:lang w:val="ru-RU"/>
              </w:rPr>
            </w:pPr>
            <w:r w:rsidRPr="006C7070">
              <w:rPr>
                <w:rFonts w:ascii="Arial" w:eastAsia="TimesNewRomanPSMT" w:hAnsi="Arial" w:cs="Arial"/>
                <w:b/>
                <w:color w:val="auto"/>
                <w:sz w:val="22"/>
                <w:szCs w:val="22"/>
                <w:lang w:val="ru-RU"/>
              </w:rPr>
              <w:t>окончане ситуације</w:t>
            </w:r>
            <w:r w:rsidR="00123951">
              <w:rPr>
                <w:rFonts w:ascii="Arial" w:eastAsia="TimesNewRomanPSMT" w:hAnsi="Arial" w:cs="Arial"/>
                <w:b/>
                <w:color w:val="auto"/>
                <w:sz w:val="22"/>
                <w:szCs w:val="22"/>
                <w:lang w:val="ru-RU"/>
              </w:rPr>
              <w:t xml:space="preserve"> или рачуна</w:t>
            </w:r>
          </w:p>
        </w:tc>
        <w:tc>
          <w:tcPr>
            <w:tcW w:w="1218" w:type="pct"/>
            <w:tcBorders>
              <w:top w:val="single" w:sz="2" w:space="0" w:color="000000"/>
              <w:left w:val="single" w:sz="2" w:space="0" w:color="000000"/>
              <w:bottom w:val="single" w:sz="2" w:space="0" w:color="000000"/>
              <w:right w:val="single" w:sz="2" w:space="0" w:color="000000"/>
            </w:tcBorders>
          </w:tcPr>
          <w:p w:rsidR="00F0523F" w:rsidRPr="006C7070" w:rsidRDefault="003578A3" w:rsidP="003578A3">
            <w:pPr>
              <w:pStyle w:val="TableContents"/>
              <w:snapToGrid w:val="0"/>
              <w:jc w:val="both"/>
              <w:rPr>
                <w:rFonts w:ascii="Arial" w:eastAsia="TimesNewRomanPSMT" w:hAnsi="Arial" w:cs="Arial"/>
                <w:b/>
                <w:color w:val="auto"/>
                <w:sz w:val="22"/>
                <w:szCs w:val="22"/>
                <w:lang w:val="ru-RU"/>
              </w:rPr>
            </w:pPr>
            <w:r>
              <w:rPr>
                <w:rFonts w:ascii="Arial" w:eastAsia="TimesNewRomanPSMT" w:hAnsi="Arial" w:cs="Arial"/>
                <w:b/>
                <w:color w:val="auto"/>
                <w:sz w:val="22"/>
                <w:szCs w:val="22"/>
                <w:lang w:val="ru-RU"/>
              </w:rPr>
              <w:t>Износ</w:t>
            </w:r>
            <w:r w:rsidR="00F0523F" w:rsidRPr="006C7070">
              <w:rPr>
                <w:rFonts w:ascii="Arial" w:eastAsia="TimesNewRomanPSMT" w:hAnsi="Arial" w:cs="Arial"/>
                <w:b/>
                <w:color w:val="auto"/>
                <w:sz w:val="22"/>
                <w:szCs w:val="22"/>
                <w:lang w:val="ru-RU"/>
              </w:rPr>
              <w:t>/</w:t>
            </w:r>
            <w:r>
              <w:rPr>
                <w:rFonts w:ascii="Arial" w:eastAsia="TimesNewRomanPSMT" w:hAnsi="Arial" w:cs="Arial"/>
                <w:b/>
                <w:color w:val="auto"/>
                <w:sz w:val="22"/>
                <w:szCs w:val="22"/>
                <w:lang w:val="ru-RU"/>
              </w:rPr>
              <w:t>вредност извршених услуга у дин. без</w:t>
            </w:r>
            <w:r w:rsidR="00F0523F" w:rsidRPr="006C7070">
              <w:rPr>
                <w:rFonts w:ascii="Arial" w:eastAsia="TimesNewRomanPSMT" w:hAnsi="Arial" w:cs="Arial"/>
                <w:b/>
                <w:color w:val="auto"/>
                <w:sz w:val="22"/>
                <w:szCs w:val="22"/>
                <w:lang w:val="ru-RU"/>
              </w:rPr>
              <w:t xml:space="preserve"> пдв-</w:t>
            </w:r>
            <w:r>
              <w:rPr>
                <w:rFonts w:ascii="Arial" w:eastAsia="TimesNewRomanPSMT" w:hAnsi="Arial" w:cs="Arial"/>
                <w:b/>
                <w:color w:val="auto"/>
                <w:sz w:val="22"/>
                <w:szCs w:val="22"/>
                <w:lang w:val="ru-RU"/>
              </w:rPr>
              <w:t>а</w:t>
            </w:r>
          </w:p>
        </w:tc>
      </w:tr>
      <w:tr w:rsidR="00F0523F" w:rsidRPr="006C7070" w:rsidTr="0038673B">
        <w:tc>
          <w:tcPr>
            <w:tcW w:w="479" w:type="pct"/>
            <w:tcBorders>
              <w:top w:val="nil"/>
              <w:left w:val="single" w:sz="2" w:space="0" w:color="000000"/>
              <w:bottom w:val="single" w:sz="2" w:space="0" w:color="000000"/>
              <w:right w:val="nil"/>
            </w:tcBorders>
          </w:tcPr>
          <w:p w:rsidR="00F0523F" w:rsidRPr="006C7070" w:rsidRDefault="00F0523F" w:rsidP="00354FB6">
            <w:pPr>
              <w:pStyle w:val="TableContents"/>
              <w:numPr>
                <w:ilvl w:val="0"/>
                <w:numId w:val="4"/>
              </w:numPr>
              <w:tabs>
                <w:tab w:val="left" w:pos="720"/>
              </w:tabs>
              <w:snapToGrid w:val="0"/>
              <w:spacing w:line="240" w:lineRule="auto"/>
              <w:jc w:val="center"/>
              <w:rPr>
                <w:rFonts w:ascii="Arial" w:eastAsia="TimesNewRomanPSMT" w:hAnsi="Arial" w:cs="Arial"/>
                <w:color w:val="auto"/>
                <w:sz w:val="22"/>
                <w:szCs w:val="22"/>
                <w:lang w:val="ru-RU"/>
              </w:rPr>
            </w:pPr>
          </w:p>
        </w:tc>
        <w:tc>
          <w:tcPr>
            <w:tcW w:w="1419"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2"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3"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218"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r w:rsidR="00F0523F" w:rsidRPr="006C7070" w:rsidTr="0038673B">
        <w:tc>
          <w:tcPr>
            <w:tcW w:w="479" w:type="pct"/>
            <w:tcBorders>
              <w:top w:val="nil"/>
              <w:left w:val="single" w:sz="2" w:space="0" w:color="000000"/>
              <w:bottom w:val="single" w:sz="2" w:space="0" w:color="000000"/>
              <w:right w:val="nil"/>
            </w:tcBorders>
          </w:tcPr>
          <w:p w:rsidR="00F0523F" w:rsidRPr="006C7070" w:rsidRDefault="00F0523F" w:rsidP="00354FB6">
            <w:pPr>
              <w:pStyle w:val="TableContents"/>
              <w:numPr>
                <w:ilvl w:val="0"/>
                <w:numId w:val="4"/>
              </w:numPr>
              <w:tabs>
                <w:tab w:val="left" w:pos="720"/>
              </w:tabs>
              <w:snapToGrid w:val="0"/>
              <w:spacing w:line="240" w:lineRule="auto"/>
              <w:jc w:val="center"/>
              <w:rPr>
                <w:rFonts w:ascii="Arial" w:eastAsia="TimesNewRomanPSMT" w:hAnsi="Arial" w:cs="Arial"/>
                <w:color w:val="auto"/>
                <w:sz w:val="22"/>
                <w:szCs w:val="22"/>
                <w:lang w:val="ru-RU"/>
              </w:rPr>
            </w:pPr>
          </w:p>
        </w:tc>
        <w:tc>
          <w:tcPr>
            <w:tcW w:w="1419"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2"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3"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218"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r w:rsidR="00F0523F" w:rsidRPr="006C7070" w:rsidTr="0038673B">
        <w:tc>
          <w:tcPr>
            <w:tcW w:w="479" w:type="pct"/>
            <w:tcBorders>
              <w:top w:val="nil"/>
              <w:left w:val="single" w:sz="2" w:space="0" w:color="000000"/>
              <w:bottom w:val="single" w:sz="2" w:space="0" w:color="000000"/>
              <w:right w:val="nil"/>
            </w:tcBorders>
          </w:tcPr>
          <w:p w:rsidR="00F0523F" w:rsidRPr="006C7070" w:rsidRDefault="00F0523F" w:rsidP="00354FB6">
            <w:pPr>
              <w:pStyle w:val="TableContents"/>
              <w:numPr>
                <w:ilvl w:val="0"/>
                <w:numId w:val="4"/>
              </w:numPr>
              <w:tabs>
                <w:tab w:val="left" w:pos="720"/>
              </w:tabs>
              <w:snapToGrid w:val="0"/>
              <w:spacing w:line="240" w:lineRule="auto"/>
              <w:jc w:val="center"/>
              <w:rPr>
                <w:rFonts w:ascii="Arial" w:eastAsia="TimesNewRomanPSMT" w:hAnsi="Arial" w:cs="Arial"/>
                <w:color w:val="auto"/>
                <w:sz w:val="22"/>
                <w:szCs w:val="22"/>
                <w:lang w:val="ru-RU"/>
              </w:rPr>
            </w:pPr>
          </w:p>
        </w:tc>
        <w:tc>
          <w:tcPr>
            <w:tcW w:w="1419"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2"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943" w:type="pct"/>
            <w:tcBorders>
              <w:top w:val="nil"/>
              <w:left w:val="single" w:sz="2" w:space="0" w:color="000000"/>
              <w:bottom w:val="single" w:sz="2" w:space="0" w:color="000000"/>
              <w:right w:val="nil"/>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c>
          <w:tcPr>
            <w:tcW w:w="1218" w:type="pct"/>
            <w:tcBorders>
              <w:top w:val="nil"/>
              <w:left w:val="single" w:sz="2" w:space="0" w:color="000000"/>
              <w:bottom w:val="single" w:sz="2" w:space="0" w:color="000000"/>
              <w:right w:val="single" w:sz="2" w:space="0" w:color="000000"/>
            </w:tcBorders>
          </w:tcPr>
          <w:p w:rsidR="00F0523F" w:rsidRPr="006C7070" w:rsidRDefault="00F0523F" w:rsidP="001C40E4">
            <w:pPr>
              <w:pStyle w:val="TableContents"/>
              <w:snapToGrid w:val="0"/>
              <w:jc w:val="both"/>
              <w:rPr>
                <w:rFonts w:ascii="Arial" w:eastAsia="TimesNewRomanPSMT" w:hAnsi="Arial" w:cs="Arial"/>
                <w:color w:val="auto"/>
                <w:sz w:val="22"/>
                <w:szCs w:val="22"/>
                <w:lang w:val="ru-RU"/>
              </w:rPr>
            </w:pPr>
          </w:p>
        </w:tc>
      </w:tr>
      <w:tr w:rsidR="00354FB6" w:rsidRPr="006C7070" w:rsidTr="0038673B">
        <w:tc>
          <w:tcPr>
            <w:tcW w:w="479" w:type="pct"/>
            <w:tcBorders>
              <w:top w:val="nil"/>
              <w:left w:val="single" w:sz="2" w:space="0" w:color="000000"/>
              <w:bottom w:val="single" w:sz="2" w:space="0" w:color="000000"/>
              <w:right w:val="nil"/>
            </w:tcBorders>
          </w:tcPr>
          <w:p w:rsidR="00354FB6" w:rsidRPr="006C7070" w:rsidRDefault="00354FB6" w:rsidP="00354FB6">
            <w:pPr>
              <w:pStyle w:val="TableContents"/>
              <w:snapToGrid w:val="0"/>
              <w:spacing w:line="240" w:lineRule="auto"/>
              <w:rPr>
                <w:rFonts w:ascii="Arial" w:eastAsia="TimesNewRomanPSMT" w:hAnsi="Arial" w:cs="Arial"/>
                <w:color w:val="auto"/>
                <w:sz w:val="22"/>
                <w:szCs w:val="22"/>
                <w:lang w:val="ru-RU"/>
              </w:rPr>
            </w:pPr>
            <w:r>
              <w:rPr>
                <w:rFonts w:ascii="Arial" w:eastAsia="TimesNewRomanPSMT" w:hAnsi="Arial" w:cs="Arial"/>
                <w:color w:val="auto"/>
                <w:sz w:val="22"/>
                <w:szCs w:val="22"/>
                <w:lang w:val="ru-RU"/>
              </w:rPr>
              <w:t xml:space="preserve">       4.</w:t>
            </w:r>
          </w:p>
        </w:tc>
        <w:tc>
          <w:tcPr>
            <w:tcW w:w="1419" w:type="pct"/>
            <w:tcBorders>
              <w:top w:val="nil"/>
              <w:left w:val="single" w:sz="2" w:space="0" w:color="000000"/>
              <w:bottom w:val="single" w:sz="2" w:space="0" w:color="000000"/>
              <w:right w:val="nil"/>
            </w:tcBorders>
          </w:tcPr>
          <w:p w:rsidR="00354FB6" w:rsidRPr="006C7070" w:rsidRDefault="00354FB6" w:rsidP="00F2645D">
            <w:pPr>
              <w:pStyle w:val="TableContents"/>
              <w:snapToGrid w:val="0"/>
              <w:jc w:val="both"/>
              <w:rPr>
                <w:rFonts w:ascii="Arial" w:eastAsia="TimesNewRomanPSMT" w:hAnsi="Arial" w:cs="Arial"/>
                <w:color w:val="auto"/>
                <w:sz w:val="22"/>
                <w:szCs w:val="22"/>
                <w:lang w:val="ru-RU"/>
              </w:rPr>
            </w:pPr>
          </w:p>
        </w:tc>
        <w:tc>
          <w:tcPr>
            <w:tcW w:w="942" w:type="pct"/>
            <w:tcBorders>
              <w:top w:val="nil"/>
              <w:left w:val="single" w:sz="2" w:space="0" w:color="000000"/>
              <w:bottom w:val="single" w:sz="2" w:space="0" w:color="000000"/>
              <w:right w:val="nil"/>
            </w:tcBorders>
          </w:tcPr>
          <w:p w:rsidR="00354FB6" w:rsidRPr="006C7070" w:rsidRDefault="00354FB6" w:rsidP="00F2645D">
            <w:pPr>
              <w:pStyle w:val="TableContents"/>
              <w:snapToGrid w:val="0"/>
              <w:jc w:val="both"/>
              <w:rPr>
                <w:rFonts w:ascii="Arial" w:eastAsia="TimesNewRomanPSMT" w:hAnsi="Arial" w:cs="Arial"/>
                <w:color w:val="auto"/>
                <w:sz w:val="22"/>
                <w:szCs w:val="22"/>
                <w:lang w:val="ru-RU"/>
              </w:rPr>
            </w:pPr>
          </w:p>
        </w:tc>
        <w:tc>
          <w:tcPr>
            <w:tcW w:w="943" w:type="pct"/>
            <w:tcBorders>
              <w:top w:val="nil"/>
              <w:left w:val="single" w:sz="2" w:space="0" w:color="000000"/>
              <w:bottom w:val="single" w:sz="2" w:space="0" w:color="000000"/>
              <w:right w:val="nil"/>
            </w:tcBorders>
          </w:tcPr>
          <w:p w:rsidR="00354FB6" w:rsidRPr="006C7070" w:rsidRDefault="00354FB6" w:rsidP="00F2645D">
            <w:pPr>
              <w:pStyle w:val="TableContents"/>
              <w:snapToGrid w:val="0"/>
              <w:jc w:val="both"/>
              <w:rPr>
                <w:rFonts w:ascii="Arial" w:eastAsia="TimesNewRomanPSMT" w:hAnsi="Arial" w:cs="Arial"/>
                <w:color w:val="auto"/>
                <w:sz w:val="22"/>
                <w:szCs w:val="22"/>
                <w:lang w:val="ru-RU"/>
              </w:rPr>
            </w:pPr>
          </w:p>
        </w:tc>
        <w:tc>
          <w:tcPr>
            <w:tcW w:w="1218" w:type="pct"/>
            <w:tcBorders>
              <w:top w:val="nil"/>
              <w:left w:val="single" w:sz="2" w:space="0" w:color="000000"/>
              <w:bottom w:val="single" w:sz="2" w:space="0" w:color="000000"/>
              <w:right w:val="single" w:sz="2" w:space="0" w:color="000000"/>
            </w:tcBorders>
          </w:tcPr>
          <w:p w:rsidR="00354FB6" w:rsidRPr="006C7070" w:rsidRDefault="00354FB6" w:rsidP="00F2645D">
            <w:pPr>
              <w:pStyle w:val="TableContents"/>
              <w:snapToGrid w:val="0"/>
              <w:jc w:val="both"/>
              <w:rPr>
                <w:rFonts w:ascii="Arial" w:eastAsia="TimesNewRomanPSMT" w:hAnsi="Arial" w:cs="Arial"/>
                <w:color w:val="auto"/>
                <w:sz w:val="22"/>
                <w:szCs w:val="22"/>
                <w:lang w:val="ru-RU"/>
              </w:rPr>
            </w:pPr>
          </w:p>
        </w:tc>
      </w:tr>
      <w:tr w:rsidR="003578A3" w:rsidRPr="006C7070" w:rsidTr="0038673B">
        <w:tc>
          <w:tcPr>
            <w:tcW w:w="479" w:type="pct"/>
            <w:tcBorders>
              <w:top w:val="nil"/>
              <w:left w:val="single" w:sz="2" w:space="0" w:color="000000"/>
              <w:bottom w:val="single" w:sz="2" w:space="0" w:color="000000"/>
              <w:right w:val="nil"/>
            </w:tcBorders>
          </w:tcPr>
          <w:p w:rsidR="00123951" w:rsidRPr="006C7070" w:rsidRDefault="00123951" w:rsidP="00123951">
            <w:pPr>
              <w:pStyle w:val="TableContents"/>
              <w:snapToGrid w:val="0"/>
              <w:spacing w:line="240" w:lineRule="auto"/>
              <w:rPr>
                <w:rFonts w:ascii="Arial" w:eastAsia="TimesNewRomanPSMT" w:hAnsi="Arial" w:cs="Arial"/>
                <w:color w:val="auto"/>
                <w:sz w:val="22"/>
                <w:szCs w:val="22"/>
                <w:lang w:val="ru-RU"/>
              </w:rPr>
            </w:pPr>
            <w:r>
              <w:rPr>
                <w:rFonts w:ascii="Arial" w:eastAsia="TimesNewRomanPSMT" w:hAnsi="Arial" w:cs="Arial"/>
                <w:color w:val="auto"/>
                <w:sz w:val="22"/>
                <w:szCs w:val="22"/>
                <w:lang w:val="ru-RU"/>
              </w:rPr>
              <w:t xml:space="preserve">       5.</w:t>
            </w:r>
          </w:p>
        </w:tc>
        <w:tc>
          <w:tcPr>
            <w:tcW w:w="1419" w:type="pct"/>
            <w:tcBorders>
              <w:top w:val="nil"/>
              <w:left w:val="single" w:sz="2" w:space="0" w:color="000000"/>
              <w:bottom w:val="single" w:sz="2" w:space="0" w:color="000000"/>
              <w:right w:val="nil"/>
            </w:tcBorders>
          </w:tcPr>
          <w:p w:rsidR="00123951" w:rsidRPr="006C7070" w:rsidRDefault="00123951" w:rsidP="00E96D8E">
            <w:pPr>
              <w:pStyle w:val="TableContents"/>
              <w:snapToGrid w:val="0"/>
              <w:jc w:val="both"/>
              <w:rPr>
                <w:rFonts w:ascii="Arial" w:eastAsia="TimesNewRomanPSMT" w:hAnsi="Arial" w:cs="Arial"/>
                <w:color w:val="auto"/>
                <w:sz w:val="22"/>
                <w:szCs w:val="22"/>
                <w:lang w:val="ru-RU"/>
              </w:rPr>
            </w:pPr>
          </w:p>
        </w:tc>
        <w:tc>
          <w:tcPr>
            <w:tcW w:w="942" w:type="pct"/>
            <w:tcBorders>
              <w:top w:val="nil"/>
              <w:left w:val="single" w:sz="2" w:space="0" w:color="000000"/>
              <w:bottom w:val="single" w:sz="2" w:space="0" w:color="000000"/>
              <w:right w:val="nil"/>
            </w:tcBorders>
          </w:tcPr>
          <w:p w:rsidR="00123951" w:rsidRPr="006C7070" w:rsidRDefault="00123951" w:rsidP="00E96D8E">
            <w:pPr>
              <w:pStyle w:val="TableContents"/>
              <w:snapToGrid w:val="0"/>
              <w:jc w:val="both"/>
              <w:rPr>
                <w:rFonts w:ascii="Arial" w:eastAsia="TimesNewRomanPSMT" w:hAnsi="Arial" w:cs="Arial"/>
                <w:color w:val="auto"/>
                <w:sz w:val="22"/>
                <w:szCs w:val="22"/>
                <w:lang w:val="ru-RU"/>
              </w:rPr>
            </w:pPr>
          </w:p>
        </w:tc>
        <w:tc>
          <w:tcPr>
            <w:tcW w:w="943" w:type="pct"/>
            <w:tcBorders>
              <w:top w:val="nil"/>
              <w:left w:val="single" w:sz="2" w:space="0" w:color="000000"/>
              <w:bottom w:val="single" w:sz="2" w:space="0" w:color="000000"/>
              <w:right w:val="nil"/>
            </w:tcBorders>
          </w:tcPr>
          <w:p w:rsidR="00123951" w:rsidRPr="006C7070" w:rsidRDefault="00123951" w:rsidP="00E96D8E">
            <w:pPr>
              <w:pStyle w:val="TableContents"/>
              <w:snapToGrid w:val="0"/>
              <w:jc w:val="both"/>
              <w:rPr>
                <w:rFonts w:ascii="Arial" w:eastAsia="TimesNewRomanPSMT" w:hAnsi="Arial" w:cs="Arial"/>
                <w:color w:val="auto"/>
                <w:sz w:val="22"/>
                <w:szCs w:val="22"/>
                <w:lang w:val="ru-RU"/>
              </w:rPr>
            </w:pPr>
          </w:p>
        </w:tc>
        <w:tc>
          <w:tcPr>
            <w:tcW w:w="1218" w:type="pct"/>
            <w:tcBorders>
              <w:top w:val="nil"/>
              <w:left w:val="single" w:sz="2" w:space="0" w:color="000000"/>
              <w:bottom w:val="single" w:sz="2" w:space="0" w:color="000000"/>
              <w:right w:val="single" w:sz="2" w:space="0" w:color="000000"/>
            </w:tcBorders>
          </w:tcPr>
          <w:p w:rsidR="00123951" w:rsidRPr="006C7070" w:rsidRDefault="00123951" w:rsidP="00E96D8E">
            <w:pPr>
              <w:pStyle w:val="TableContents"/>
              <w:snapToGrid w:val="0"/>
              <w:jc w:val="both"/>
              <w:rPr>
                <w:rFonts w:ascii="Arial" w:eastAsia="TimesNewRomanPSMT" w:hAnsi="Arial" w:cs="Arial"/>
                <w:color w:val="auto"/>
                <w:sz w:val="22"/>
                <w:szCs w:val="22"/>
                <w:lang w:val="ru-RU"/>
              </w:rPr>
            </w:pPr>
          </w:p>
        </w:tc>
      </w:tr>
    </w:tbl>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Контакт особа  инвеститора____________________телефон _______________</w:t>
      </w:r>
    </w:p>
    <w:p w:rsidR="00F0523F" w:rsidRPr="006C7070" w:rsidRDefault="00F0523F" w:rsidP="00F0523F">
      <w:pPr>
        <w:jc w:val="both"/>
        <w:rPr>
          <w:rFonts w:ascii="Arial" w:eastAsia="TimesNewRomanPSMT" w:hAnsi="Arial" w:cs="Arial"/>
          <w:lang w:val="ru-RU"/>
        </w:rPr>
      </w:pPr>
      <w:r w:rsidRPr="006C7070">
        <w:rPr>
          <w:rFonts w:ascii="Arial" w:eastAsia="TimesNewRomanPSMT" w:hAnsi="Arial" w:cs="Arial"/>
          <w:lang w:val="ru-RU"/>
        </w:rPr>
        <w:t>Потврда се издаје на захтев Понуђача _________________________________(Назив и седиште понуђача) ради учествовања  у поступку јавне набавке.</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Овлашћено лице инвеститора</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___________________________</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(Пуно име и презиме и функција)</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М.П. (Инвеститора)                __________________</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w:t>
      </w:r>
    </w:p>
    <w:p w:rsidR="00F0523F" w:rsidRPr="006C7070" w:rsidRDefault="00F0523F" w:rsidP="00F0523F">
      <w:pPr>
        <w:jc w:val="both"/>
        <w:rPr>
          <w:rFonts w:ascii="Arial" w:eastAsia="TimesNewRomanPSMT" w:hAnsi="Arial" w:cs="Arial"/>
          <w:b/>
          <w:lang w:val="ru-RU"/>
        </w:rPr>
      </w:pPr>
      <w:r w:rsidRPr="006C7070">
        <w:rPr>
          <w:rFonts w:ascii="Arial" w:eastAsia="TimesNewRomanPSMT" w:hAnsi="Arial" w:cs="Arial"/>
          <w:b/>
          <w:lang w:val="ru-RU"/>
        </w:rPr>
        <w:t xml:space="preserve">                                                                           Потпис овлашћеног лица инвеститора                                                                                                                                                     </w:t>
      </w:r>
    </w:p>
    <w:p w:rsidR="00F0523F" w:rsidRPr="006C7070" w:rsidRDefault="00F0523F" w:rsidP="00F0523F">
      <w:pPr>
        <w:rPr>
          <w:rFonts w:ascii="Arial" w:eastAsia="TimesNewRomanPSMT" w:hAnsi="Arial" w:cs="Arial"/>
          <w:b/>
          <w:lang w:val="ru-RU"/>
        </w:rPr>
      </w:pPr>
      <w:r w:rsidRPr="006C7070">
        <w:rPr>
          <w:rFonts w:ascii="Arial" w:eastAsia="TimesNewRomanPSMT" w:hAnsi="Arial" w:cs="Arial"/>
          <w:b/>
          <w:lang w:val="ru-RU"/>
        </w:rPr>
        <w:t xml:space="preserve">                                                                                            __________________</w:t>
      </w:r>
    </w:p>
    <w:p w:rsidR="00F0523F" w:rsidRDefault="00F0523F" w:rsidP="00A579E7">
      <w:pPr>
        <w:jc w:val="both"/>
        <w:rPr>
          <w:rFonts w:ascii="Arial" w:eastAsia="TimesNewRomanPSMT" w:hAnsi="Arial" w:cs="Arial"/>
          <w:i/>
          <w:lang w:val="ru-RU"/>
        </w:rPr>
      </w:pPr>
      <w:r w:rsidRPr="00A579E7">
        <w:rPr>
          <w:rFonts w:ascii="Arial" w:eastAsia="TimesNewRomanPSMT" w:hAnsi="Arial" w:cs="Arial"/>
          <w:b/>
          <w:i/>
          <w:lang w:val="ru-RU"/>
        </w:rPr>
        <w:t>Напомена</w:t>
      </w:r>
      <w:r w:rsidRPr="00A579E7">
        <w:rPr>
          <w:rFonts w:ascii="Arial" w:eastAsia="TimesNewRomanPSMT" w:hAnsi="Arial" w:cs="Arial"/>
          <w:i/>
          <w:lang w:val="ru-RU"/>
        </w:rPr>
        <w:t>:</w:t>
      </w:r>
      <w:r w:rsidR="00485170">
        <w:rPr>
          <w:rFonts w:ascii="Arial" w:eastAsia="TimesNewRomanPSMT" w:hAnsi="Arial" w:cs="Arial"/>
          <w:i/>
          <w:lang w:val="ru-RU"/>
        </w:rPr>
        <w:t xml:space="preserve"> </w:t>
      </w:r>
      <w:r w:rsidRPr="00A579E7">
        <w:rPr>
          <w:rFonts w:ascii="Arial" w:eastAsia="TimesNewRomanPSMT" w:hAnsi="Arial" w:cs="Arial"/>
          <w:i/>
          <w:lang w:val="ru-RU"/>
        </w:rPr>
        <w:t>У случају више референтних наручилаца потврду ископирати у довољном броју примерака.</w:t>
      </w:r>
    </w:p>
    <w:sectPr w:rsidR="00F0523F" w:rsidSect="00B8226B">
      <w:footerReference w:type="default" r:id="rId9"/>
      <w:pgSz w:w="11906" w:h="16838"/>
      <w:pgMar w:top="1417" w:right="1417" w:bottom="1417" w:left="1417"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E9" w:rsidRDefault="008D73E9" w:rsidP="00DB7CA8">
      <w:r>
        <w:separator/>
      </w:r>
    </w:p>
  </w:endnote>
  <w:endnote w:type="continuationSeparator" w:id="0">
    <w:p w:rsidR="008D73E9" w:rsidRDefault="008D73E9" w:rsidP="00DB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rPr>
      <w:id w:val="12258793"/>
      <w:docPartObj>
        <w:docPartGallery w:val="Page Numbers (Bottom of Page)"/>
        <w:docPartUnique/>
      </w:docPartObj>
    </w:sdtPr>
    <w:sdtEndPr>
      <w:rPr>
        <w:rFonts w:ascii="Tahoma" w:hAnsi="Tahoma" w:cs="Tahoma"/>
        <w:i w:val="0"/>
      </w:rPr>
    </w:sdtEndPr>
    <w:sdtContent>
      <w:sdt>
        <w:sdtPr>
          <w:rPr>
            <w:rFonts w:ascii="Arial" w:hAnsi="Arial" w:cs="Arial"/>
            <w:i/>
          </w:rPr>
          <w:id w:val="12258794"/>
          <w:docPartObj>
            <w:docPartGallery w:val="Page Numbers (Top of Page)"/>
            <w:docPartUnique/>
          </w:docPartObj>
        </w:sdtPr>
        <w:sdtEndPr>
          <w:rPr>
            <w:rFonts w:ascii="Tahoma" w:hAnsi="Tahoma" w:cs="Tahoma"/>
            <w:i w:val="0"/>
          </w:rPr>
        </w:sdtEndPr>
        <w:sdtContent>
          <w:p w:rsidR="008D31B8" w:rsidRPr="008D31B8" w:rsidRDefault="008D31B8" w:rsidP="008D31B8">
            <w:pPr>
              <w:pBdr>
                <w:top w:val="single" w:sz="4" w:space="0" w:color="auto"/>
              </w:pBdr>
              <w:autoSpaceDE w:val="0"/>
              <w:autoSpaceDN w:val="0"/>
              <w:adjustRightInd w:val="0"/>
              <w:jc w:val="both"/>
              <w:rPr>
                <w:rFonts w:ascii="Arial" w:hAnsi="Arial" w:cs="Arial"/>
                <w:i/>
                <w:lang w:val="sr-Cyrl-CS"/>
              </w:rPr>
            </w:pPr>
            <w:r w:rsidRPr="008D31B8">
              <w:rPr>
                <w:rFonts w:ascii="Arial" w:hAnsi="Arial" w:cs="Arial"/>
                <w:i/>
                <w:iCs/>
                <w:lang w:val="sr-Cyrl-CS"/>
              </w:rPr>
              <w:t>Конкурсна документација у отвореном поступку јавне набавке услуга на и</w:t>
            </w:r>
            <w:r w:rsidRPr="008D31B8">
              <w:rPr>
                <w:rFonts w:ascii="Arial" w:hAnsi="Arial" w:cs="Arial"/>
                <w:i/>
                <w:lang w:val="sr-Cyrl-CS"/>
              </w:rPr>
              <w:t>зради пројектно техничке документације за санацију, реконструкцију и адаптацију целокупног објекта Опште болниц Бор</w:t>
            </w:r>
            <w:r w:rsidRPr="008D31B8">
              <w:rPr>
                <w:rFonts w:ascii="Arial" w:hAnsi="Arial" w:cs="Arial"/>
                <w:i/>
              </w:rPr>
              <w:t xml:space="preserve"> </w:t>
            </w:r>
            <w:r w:rsidRPr="008D31B8">
              <w:rPr>
                <w:rFonts w:ascii="Arial" w:hAnsi="Arial" w:cs="Arial"/>
                <w:i/>
                <w:lang w:val="sr-Cyrl-CS"/>
              </w:rPr>
              <w:t xml:space="preserve">- са пројектом изведеног стања, ЈН </w:t>
            </w:r>
            <w:r w:rsidRPr="008D31B8">
              <w:rPr>
                <w:rFonts w:ascii="Arial" w:hAnsi="Arial" w:cs="Arial"/>
                <w:i/>
              </w:rPr>
              <w:t xml:space="preserve">ПО </w:t>
            </w:r>
            <w:r w:rsidRPr="008D31B8">
              <w:rPr>
                <w:rFonts w:ascii="Arial" w:hAnsi="Arial" w:cs="Arial"/>
                <w:i/>
                <w:lang w:val="sr-Cyrl-CS"/>
              </w:rPr>
              <w:t xml:space="preserve"> </w:t>
            </w:r>
            <w:r w:rsidRPr="008D31B8">
              <w:rPr>
                <w:rFonts w:ascii="Arial" w:hAnsi="Arial" w:cs="Arial"/>
                <w:i/>
              </w:rPr>
              <w:t>4</w:t>
            </w:r>
            <w:r w:rsidRPr="008D31B8">
              <w:rPr>
                <w:rFonts w:ascii="Arial" w:hAnsi="Arial" w:cs="Arial"/>
                <w:i/>
                <w:lang w:val="sr-Cyrl-CS"/>
              </w:rPr>
              <w:t xml:space="preserve">-У/2018. </w:t>
            </w:r>
          </w:p>
          <w:p w:rsidR="008D31B8" w:rsidRPr="008D31B8" w:rsidRDefault="008D31B8" w:rsidP="002A4596">
            <w:pPr>
              <w:autoSpaceDE w:val="0"/>
              <w:autoSpaceDN w:val="0"/>
              <w:adjustRightInd w:val="0"/>
              <w:jc w:val="both"/>
              <w:rPr>
                <w:rFonts w:ascii="Arial" w:hAnsi="Arial" w:cs="Arial"/>
                <w:b/>
                <w:bCs/>
              </w:rPr>
            </w:pPr>
          </w:p>
          <w:p w:rsidR="008D31B8" w:rsidRPr="00AB1F33" w:rsidRDefault="008D31B8" w:rsidP="00C145AB">
            <w:pPr>
              <w:jc w:val="both"/>
              <w:rPr>
                <w:rFonts w:ascii="Arial" w:hAnsi="Arial" w:cs="Arial"/>
                <w:i/>
                <w:iCs/>
                <w:lang w:val="sr-Cyrl-CS"/>
              </w:rPr>
            </w:pPr>
          </w:p>
          <w:p w:rsidR="008D31B8" w:rsidRDefault="008D31B8" w:rsidP="00C145AB">
            <w:pPr>
              <w:rPr>
                <w:b/>
                <w:bCs/>
                <w:sz w:val="24"/>
                <w:szCs w:val="24"/>
              </w:rPr>
            </w:pPr>
            <w:r>
              <w:t xml:space="preserve">Page </w:t>
            </w:r>
            <w:r w:rsidR="00F22B55">
              <w:rPr>
                <w:b/>
                <w:bCs/>
                <w:sz w:val="24"/>
                <w:szCs w:val="24"/>
              </w:rPr>
              <w:fldChar w:fldCharType="begin"/>
            </w:r>
            <w:r>
              <w:rPr>
                <w:b/>
                <w:bCs/>
              </w:rPr>
              <w:instrText xml:space="preserve"> PAGE </w:instrText>
            </w:r>
            <w:r w:rsidR="00F22B55">
              <w:rPr>
                <w:b/>
                <w:bCs/>
                <w:sz w:val="24"/>
                <w:szCs w:val="24"/>
              </w:rPr>
              <w:fldChar w:fldCharType="separate"/>
            </w:r>
            <w:r w:rsidR="00EF5B50">
              <w:rPr>
                <w:b/>
                <w:bCs/>
                <w:noProof/>
              </w:rPr>
              <w:t>70</w:t>
            </w:r>
            <w:r w:rsidR="00F22B55">
              <w:rPr>
                <w:b/>
                <w:bCs/>
                <w:sz w:val="24"/>
                <w:szCs w:val="24"/>
              </w:rPr>
              <w:fldChar w:fldCharType="end"/>
            </w:r>
            <w:r>
              <w:t xml:space="preserve"> of </w:t>
            </w:r>
            <w:r w:rsidR="00F22B55">
              <w:rPr>
                <w:b/>
                <w:bCs/>
                <w:sz w:val="24"/>
                <w:szCs w:val="24"/>
              </w:rPr>
              <w:fldChar w:fldCharType="begin"/>
            </w:r>
            <w:r>
              <w:rPr>
                <w:b/>
                <w:bCs/>
              </w:rPr>
              <w:instrText xml:space="preserve"> NUMPAGES  </w:instrText>
            </w:r>
            <w:r w:rsidR="00F22B55">
              <w:rPr>
                <w:b/>
                <w:bCs/>
                <w:sz w:val="24"/>
                <w:szCs w:val="24"/>
              </w:rPr>
              <w:fldChar w:fldCharType="separate"/>
            </w:r>
            <w:r w:rsidR="00EF5B50">
              <w:rPr>
                <w:b/>
                <w:bCs/>
                <w:noProof/>
              </w:rPr>
              <w:t>70</w:t>
            </w:r>
            <w:r w:rsidR="00F22B55">
              <w:rPr>
                <w:b/>
                <w:bCs/>
                <w:sz w:val="24"/>
                <w:szCs w:val="24"/>
              </w:rPr>
              <w:fldChar w:fldCharType="end"/>
            </w:r>
          </w:p>
          <w:p w:rsidR="008D31B8" w:rsidRDefault="008D31B8">
            <w:pPr>
              <w:pStyle w:val="Footer"/>
              <w:jc w:val="right"/>
            </w:pPr>
          </w:p>
          <w:p w:rsidR="008D31B8" w:rsidRDefault="008D31B8">
            <w:pPr>
              <w:pStyle w:val="Footer"/>
              <w:jc w:val="right"/>
            </w:pPr>
          </w:p>
          <w:p w:rsidR="008D31B8" w:rsidRDefault="00F22B55">
            <w:pPr>
              <w:pStyle w:val="Footer"/>
              <w:jc w:val="right"/>
            </w:pPr>
          </w:p>
        </w:sdtContent>
      </w:sdt>
    </w:sdtContent>
  </w:sdt>
  <w:p w:rsidR="008D31B8" w:rsidRDefault="008D31B8" w:rsidP="00372B39">
    <w:pPr>
      <w:pStyle w:val="Footer"/>
      <w:tabs>
        <w:tab w:val="clear" w:pos="4535"/>
        <w:tab w:val="clear" w:pos="9071"/>
        <w:tab w:val="left" w:pos="5280"/>
      </w:tabs>
    </w:pPr>
    <w:r>
      <w:tab/>
    </w:r>
  </w:p>
  <w:p w:rsidR="008D31B8" w:rsidRDefault="008D31B8">
    <w:pPr>
      <w:pStyle w:val="Footer"/>
    </w:pPr>
  </w:p>
  <w:p w:rsidR="008D31B8" w:rsidRDefault="008D31B8">
    <w:pPr>
      <w:pStyle w:val="Footer"/>
    </w:pPr>
  </w:p>
  <w:p w:rsidR="008D31B8" w:rsidRDefault="008D31B8">
    <w:pPr>
      <w:pStyle w:val="Footer"/>
    </w:pPr>
  </w:p>
  <w:p w:rsidR="008D31B8" w:rsidRDefault="008D31B8" w:rsidP="00413497">
    <w:pPr>
      <w:pStyle w:val="Footer"/>
      <w:tabs>
        <w:tab w:val="clear" w:pos="4535"/>
        <w:tab w:val="clear" w:pos="9071"/>
        <w:tab w:val="left" w:pos="8145"/>
      </w:tabs>
    </w:pPr>
    <w:r>
      <w:tab/>
    </w:r>
  </w:p>
  <w:p w:rsidR="008D31B8" w:rsidRDefault="008D3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E9" w:rsidRDefault="008D73E9" w:rsidP="00DB7CA8">
      <w:r>
        <w:separator/>
      </w:r>
    </w:p>
  </w:footnote>
  <w:footnote w:type="continuationSeparator" w:id="0">
    <w:p w:rsidR="008D73E9" w:rsidRDefault="008D73E9" w:rsidP="00D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4A5283"/>
    <w:multiLevelType w:val="hybridMultilevel"/>
    <w:tmpl w:val="F7AC3B5A"/>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
    <w:nsid w:val="0C543423"/>
    <w:multiLevelType w:val="hybridMultilevel"/>
    <w:tmpl w:val="A6244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3344EC"/>
    <w:multiLevelType w:val="hybridMultilevel"/>
    <w:tmpl w:val="A300BDFC"/>
    <w:lvl w:ilvl="0" w:tplc="AD786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9">
    <w:nsid w:val="33E16C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4644E3"/>
    <w:multiLevelType w:val="multilevel"/>
    <w:tmpl w:val="04090021"/>
    <w:styleLink w:val="Style1"/>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EA14879"/>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2DB5508"/>
    <w:multiLevelType w:val="hybridMultilevel"/>
    <w:tmpl w:val="FD52D26A"/>
    <w:lvl w:ilvl="0" w:tplc="04090001">
      <w:start w:val="1"/>
      <w:numFmt w:val="bullet"/>
      <w:lvlText w:val=""/>
      <w:lvlJc w:val="left"/>
      <w:pPr>
        <w:ind w:left="720" w:hanging="360"/>
      </w:pPr>
      <w:rPr>
        <w:rFonts w:ascii="Symbol" w:hAnsi="Symbol" w:hint="default"/>
      </w:rPr>
    </w:lvl>
    <w:lvl w:ilvl="1" w:tplc="5A1E8490">
      <w:numFmt w:val="bullet"/>
      <w:lvlText w:val="-"/>
      <w:lvlJc w:val="left"/>
      <w:pPr>
        <w:ind w:left="1440" w:hanging="360"/>
      </w:pPr>
      <w:rPr>
        <w:rFonts w:ascii="Times New Roman" w:eastAsia="Times New Roman" w:hAnsi="Times New Roman" w:cs="Times New Roman"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57B87957"/>
    <w:multiLevelType w:val="hybridMultilevel"/>
    <w:tmpl w:val="F668903C"/>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654315F2"/>
    <w:multiLevelType w:val="hybridMultilevel"/>
    <w:tmpl w:val="4E5EE9A0"/>
    <w:lvl w:ilvl="0" w:tplc="AD786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1685B"/>
    <w:multiLevelType w:val="hybridMultilevel"/>
    <w:tmpl w:val="E0361E26"/>
    <w:lvl w:ilvl="0" w:tplc="7AE8B6CA">
      <w:start w:val="1"/>
      <w:numFmt w:val="decimal"/>
      <w:lvlText w:val="%1."/>
      <w:lvlJc w:val="left"/>
      <w:pPr>
        <w:tabs>
          <w:tab w:val="num" w:pos="1068"/>
        </w:tabs>
        <w:ind w:left="1068" w:hanging="360"/>
      </w:pPr>
      <w:rPr>
        <w:b/>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
    <w:nsid w:val="69D13A11"/>
    <w:multiLevelType w:val="hybridMultilevel"/>
    <w:tmpl w:val="C4D831A0"/>
    <w:lvl w:ilvl="0" w:tplc="C4940DFA">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C3B633E"/>
    <w:multiLevelType w:val="hybridMultilevel"/>
    <w:tmpl w:val="C26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17"/>
  </w:num>
  <w:num w:numId="10">
    <w:abstractNumId w:val="14"/>
  </w:num>
  <w:num w:numId="11">
    <w:abstractNumId w:val="7"/>
  </w:num>
  <w:num w:numId="12">
    <w:abstractNumId w:val="5"/>
  </w:num>
  <w:num w:numId="13">
    <w:abstractNumId w:val="6"/>
  </w:num>
  <w:num w:numId="14">
    <w:abstractNumId w:val="12"/>
  </w:num>
  <w:num w:numId="15">
    <w:abstractNumId w:val="1"/>
  </w:num>
  <w:num w:numId="16">
    <w:abstractNumId w:val="16"/>
  </w:num>
  <w:num w:numId="1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B82BB2"/>
    <w:rsid w:val="00002771"/>
    <w:rsid w:val="00006A67"/>
    <w:rsid w:val="00012FFA"/>
    <w:rsid w:val="0001360D"/>
    <w:rsid w:val="000145C5"/>
    <w:rsid w:val="00016B0D"/>
    <w:rsid w:val="00016F32"/>
    <w:rsid w:val="0001710B"/>
    <w:rsid w:val="00020660"/>
    <w:rsid w:val="000226E8"/>
    <w:rsid w:val="00023FC5"/>
    <w:rsid w:val="000240D4"/>
    <w:rsid w:val="0003329B"/>
    <w:rsid w:val="00033683"/>
    <w:rsid w:val="00033D25"/>
    <w:rsid w:val="000351B6"/>
    <w:rsid w:val="000407D5"/>
    <w:rsid w:val="00041BCE"/>
    <w:rsid w:val="00044B8E"/>
    <w:rsid w:val="00045293"/>
    <w:rsid w:val="00045B54"/>
    <w:rsid w:val="00052C4C"/>
    <w:rsid w:val="000576B3"/>
    <w:rsid w:val="00064C7E"/>
    <w:rsid w:val="00074066"/>
    <w:rsid w:val="00074154"/>
    <w:rsid w:val="000827C9"/>
    <w:rsid w:val="00083878"/>
    <w:rsid w:val="00084673"/>
    <w:rsid w:val="0008496D"/>
    <w:rsid w:val="00084B99"/>
    <w:rsid w:val="00090B95"/>
    <w:rsid w:val="00090CC5"/>
    <w:rsid w:val="00096E1A"/>
    <w:rsid w:val="00097FAD"/>
    <w:rsid w:val="000B16BF"/>
    <w:rsid w:val="000B37CA"/>
    <w:rsid w:val="000B38F0"/>
    <w:rsid w:val="000B46DA"/>
    <w:rsid w:val="000B4BF0"/>
    <w:rsid w:val="000B5189"/>
    <w:rsid w:val="000B52EE"/>
    <w:rsid w:val="000C1B23"/>
    <w:rsid w:val="000C4BA5"/>
    <w:rsid w:val="000C5602"/>
    <w:rsid w:val="000C5879"/>
    <w:rsid w:val="000D4C6B"/>
    <w:rsid w:val="000E35C8"/>
    <w:rsid w:val="000E474A"/>
    <w:rsid w:val="000E61EF"/>
    <w:rsid w:val="000F3710"/>
    <w:rsid w:val="000F4CD0"/>
    <w:rsid w:val="000F65CC"/>
    <w:rsid w:val="000F73EA"/>
    <w:rsid w:val="000F7841"/>
    <w:rsid w:val="0010051A"/>
    <w:rsid w:val="00100D63"/>
    <w:rsid w:val="00104397"/>
    <w:rsid w:val="00105681"/>
    <w:rsid w:val="00106DEE"/>
    <w:rsid w:val="00110CFE"/>
    <w:rsid w:val="00111392"/>
    <w:rsid w:val="00113835"/>
    <w:rsid w:val="001148F5"/>
    <w:rsid w:val="00117CEE"/>
    <w:rsid w:val="0012052D"/>
    <w:rsid w:val="00123951"/>
    <w:rsid w:val="00126C79"/>
    <w:rsid w:val="00130016"/>
    <w:rsid w:val="00130EAE"/>
    <w:rsid w:val="001347B7"/>
    <w:rsid w:val="00136E3B"/>
    <w:rsid w:val="001376FC"/>
    <w:rsid w:val="00143921"/>
    <w:rsid w:val="00143FC2"/>
    <w:rsid w:val="00144B49"/>
    <w:rsid w:val="0014555D"/>
    <w:rsid w:val="0015127E"/>
    <w:rsid w:val="0015423D"/>
    <w:rsid w:val="00157BDF"/>
    <w:rsid w:val="00161D3A"/>
    <w:rsid w:val="001646E6"/>
    <w:rsid w:val="00170448"/>
    <w:rsid w:val="00171B22"/>
    <w:rsid w:val="00175EA4"/>
    <w:rsid w:val="00176C25"/>
    <w:rsid w:val="001773AA"/>
    <w:rsid w:val="00181A75"/>
    <w:rsid w:val="001839DC"/>
    <w:rsid w:val="00184697"/>
    <w:rsid w:val="0018570F"/>
    <w:rsid w:val="0018624D"/>
    <w:rsid w:val="00187D22"/>
    <w:rsid w:val="001931CB"/>
    <w:rsid w:val="00196F0C"/>
    <w:rsid w:val="00197B6E"/>
    <w:rsid w:val="001A1DC9"/>
    <w:rsid w:val="001A2460"/>
    <w:rsid w:val="001A405F"/>
    <w:rsid w:val="001A4873"/>
    <w:rsid w:val="001A48D4"/>
    <w:rsid w:val="001A5D21"/>
    <w:rsid w:val="001A613C"/>
    <w:rsid w:val="001B117F"/>
    <w:rsid w:val="001B1513"/>
    <w:rsid w:val="001B2CB9"/>
    <w:rsid w:val="001B4868"/>
    <w:rsid w:val="001B4A72"/>
    <w:rsid w:val="001B61B9"/>
    <w:rsid w:val="001C026D"/>
    <w:rsid w:val="001C2FE3"/>
    <w:rsid w:val="001C40E4"/>
    <w:rsid w:val="001D0215"/>
    <w:rsid w:val="001D3249"/>
    <w:rsid w:val="001D6DF2"/>
    <w:rsid w:val="001E43ED"/>
    <w:rsid w:val="001F6458"/>
    <w:rsid w:val="001F67FD"/>
    <w:rsid w:val="001F747D"/>
    <w:rsid w:val="0020266D"/>
    <w:rsid w:val="002130F5"/>
    <w:rsid w:val="002131C2"/>
    <w:rsid w:val="0021480D"/>
    <w:rsid w:val="002149FB"/>
    <w:rsid w:val="00214DCC"/>
    <w:rsid w:val="002163CE"/>
    <w:rsid w:val="002170CD"/>
    <w:rsid w:val="00217BAA"/>
    <w:rsid w:val="0022436F"/>
    <w:rsid w:val="002276BD"/>
    <w:rsid w:val="0023148F"/>
    <w:rsid w:val="00232129"/>
    <w:rsid w:val="002322AC"/>
    <w:rsid w:val="00233E03"/>
    <w:rsid w:val="00234B9D"/>
    <w:rsid w:val="00241790"/>
    <w:rsid w:val="00244566"/>
    <w:rsid w:val="00246A8D"/>
    <w:rsid w:val="00247C94"/>
    <w:rsid w:val="00252545"/>
    <w:rsid w:val="002565CB"/>
    <w:rsid w:val="00260F44"/>
    <w:rsid w:val="00274B23"/>
    <w:rsid w:val="00275230"/>
    <w:rsid w:val="00275494"/>
    <w:rsid w:val="00277888"/>
    <w:rsid w:val="00280B3D"/>
    <w:rsid w:val="00285E8F"/>
    <w:rsid w:val="00286087"/>
    <w:rsid w:val="00292709"/>
    <w:rsid w:val="00293202"/>
    <w:rsid w:val="002963A9"/>
    <w:rsid w:val="002A009F"/>
    <w:rsid w:val="002A3850"/>
    <w:rsid w:val="002A44C3"/>
    <w:rsid w:val="002A4596"/>
    <w:rsid w:val="002A6E30"/>
    <w:rsid w:val="002B03DD"/>
    <w:rsid w:val="002B28DA"/>
    <w:rsid w:val="002B3B2E"/>
    <w:rsid w:val="002B4EC3"/>
    <w:rsid w:val="002B5D45"/>
    <w:rsid w:val="002C20E8"/>
    <w:rsid w:val="002C2625"/>
    <w:rsid w:val="002C3156"/>
    <w:rsid w:val="002D1D9D"/>
    <w:rsid w:val="002D2088"/>
    <w:rsid w:val="002D21D1"/>
    <w:rsid w:val="002D3ABC"/>
    <w:rsid w:val="002D46B0"/>
    <w:rsid w:val="002D4BD3"/>
    <w:rsid w:val="002D6492"/>
    <w:rsid w:val="002E10A3"/>
    <w:rsid w:val="002E3135"/>
    <w:rsid w:val="002E4346"/>
    <w:rsid w:val="002F0090"/>
    <w:rsid w:val="002F128D"/>
    <w:rsid w:val="002F24FF"/>
    <w:rsid w:val="002F3183"/>
    <w:rsid w:val="002F3558"/>
    <w:rsid w:val="002F4E38"/>
    <w:rsid w:val="002F4E87"/>
    <w:rsid w:val="002F6711"/>
    <w:rsid w:val="002F6A92"/>
    <w:rsid w:val="002F74B6"/>
    <w:rsid w:val="003000F5"/>
    <w:rsid w:val="003039EA"/>
    <w:rsid w:val="00305EDA"/>
    <w:rsid w:val="003062DB"/>
    <w:rsid w:val="00306B85"/>
    <w:rsid w:val="0030702A"/>
    <w:rsid w:val="00311C21"/>
    <w:rsid w:val="00312E81"/>
    <w:rsid w:val="00313337"/>
    <w:rsid w:val="00315D73"/>
    <w:rsid w:val="003162AF"/>
    <w:rsid w:val="0032309B"/>
    <w:rsid w:val="0032435F"/>
    <w:rsid w:val="00324A2A"/>
    <w:rsid w:val="00326B2C"/>
    <w:rsid w:val="003302AE"/>
    <w:rsid w:val="00330B51"/>
    <w:rsid w:val="00330C8C"/>
    <w:rsid w:val="003316E7"/>
    <w:rsid w:val="00334C42"/>
    <w:rsid w:val="00334ED5"/>
    <w:rsid w:val="00334EFA"/>
    <w:rsid w:val="00335389"/>
    <w:rsid w:val="003359F1"/>
    <w:rsid w:val="00336106"/>
    <w:rsid w:val="00342605"/>
    <w:rsid w:val="00343326"/>
    <w:rsid w:val="0034662C"/>
    <w:rsid w:val="003511D5"/>
    <w:rsid w:val="00351679"/>
    <w:rsid w:val="00353AA0"/>
    <w:rsid w:val="00353C07"/>
    <w:rsid w:val="00354FB6"/>
    <w:rsid w:val="003561A9"/>
    <w:rsid w:val="003578A3"/>
    <w:rsid w:val="003678A7"/>
    <w:rsid w:val="00371309"/>
    <w:rsid w:val="003722C5"/>
    <w:rsid w:val="00372B39"/>
    <w:rsid w:val="0037354B"/>
    <w:rsid w:val="00374437"/>
    <w:rsid w:val="003748C7"/>
    <w:rsid w:val="0037711E"/>
    <w:rsid w:val="003777CE"/>
    <w:rsid w:val="00380BC6"/>
    <w:rsid w:val="00381ADD"/>
    <w:rsid w:val="003827B3"/>
    <w:rsid w:val="00384D9D"/>
    <w:rsid w:val="0038673B"/>
    <w:rsid w:val="00386DAC"/>
    <w:rsid w:val="00390C5F"/>
    <w:rsid w:val="00396604"/>
    <w:rsid w:val="003A317F"/>
    <w:rsid w:val="003A415D"/>
    <w:rsid w:val="003A510C"/>
    <w:rsid w:val="003B1AD0"/>
    <w:rsid w:val="003B403B"/>
    <w:rsid w:val="003C02EA"/>
    <w:rsid w:val="003C32A0"/>
    <w:rsid w:val="003C387B"/>
    <w:rsid w:val="003D009A"/>
    <w:rsid w:val="003D1511"/>
    <w:rsid w:val="003E1D1E"/>
    <w:rsid w:val="003E280F"/>
    <w:rsid w:val="003E37CD"/>
    <w:rsid w:val="003E7E6C"/>
    <w:rsid w:val="003F00FD"/>
    <w:rsid w:val="003F1CAE"/>
    <w:rsid w:val="003F368E"/>
    <w:rsid w:val="003F3DE6"/>
    <w:rsid w:val="003F4440"/>
    <w:rsid w:val="003F60D6"/>
    <w:rsid w:val="003F65DA"/>
    <w:rsid w:val="00403533"/>
    <w:rsid w:val="00403D4A"/>
    <w:rsid w:val="00404F92"/>
    <w:rsid w:val="00411005"/>
    <w:rsid w:val="00413497"/>
    <w:rsid w:val="00415CE0"/>
    <w:rsid w:val="0041600A"/>
    <w:rsid w:val="00416C66"/>
    <w:rsid w:val="00417337"/>
    <w:rsid w:val="00425E3E"/>
    <w:rsid w:val="004264CF"/>
    <w:rsid w:val="00426AF4"/>
    <w:rsid w:val="00436F18"/>
    <w:rsid w:val="00440C79"/>
    <w:rsid w:val="004426E6"/>
    <w:rsid w:val="00446372"/>
    <w:rsid w:val="00447930"/>
    <w:rsid w:val="004542C5"/>
    <w:rsid w:val="00454F0A"/>
    <w:rsid w:val="00455F42"/>
    <w:rsid w:val="004625FC"/>
    <w:rsid w:val="004639C7"/>
    <w:rsid w:val="00464EA2"/>
    <w:rsid w:val="0047097E"/>
    <w:rsid w:val="00477E43"/>
    <w:rsid w:val="0048334E"/>
    <w:rsid w:val="00485170"/>
    <w:rsid w:val="00485308"/>
    <w:rsid w:val="00486145"/>
    <w:rsid w:val="00486173"/>
    <w:rsid w:val="004A0F7A"/>
    <w:rsid w:val="004A268C"/>
    <w:rsid w:val="004B17B3"/>
    <w:rsid w:val="004B4888"/>
    <w:rsid w:val="004C12C1"/>
    <w:rsid w:val="004C3091"/>
    <w:rsid w:val="004C37F8"/>
    <w:rsid w:val="004C6A40"/>
    <w:rsid w:val="004D0855"/>
    <w:rsid w:val="004D0FDB"/>
    <w:rsid w:val="004D6FB6"/>
    <w:rsid w:val="004E5E6C"/>
    <w:rsid w:val="004F3120"/>
    <w:rsid w:val="004F60F3"/>
    <w:rsid w:val="004F6440"/>
    <w:rsid w:val="00502C74"/>
    <w:rsid w:val="005043FD"/>
    <w:rsid w:val="00504D85"/>
    <w:rsid w:val="00506A50"/>
    <w:rsid w:val="005112DB"/>
    <w:rsid w:val="00513114"/>
    <w:rsid w:val="0052080C"/>
    <w:rsid w:val="00520943"/>
    <w:rsid w:val="00522991"/>
    <w:rsid w:val="00526C4F"/>
    <w:rsid w:val="0053096C"/>
    <w:rsid w:val="0053268B"/>
    <w:rsid w:val="00532A46"/>
    <w:rsid w:val="00534529"/>
    <w:rsid w:val="00534B72"/>
    <w:rsid w:val="00535515"/>
    <w:rsid w:val="00535C11"/>
    <w:rsid w:val="0054197C"/>
    <w:rsid w:val="005427CE"/>
    <w:rsid w:val="00545410"/>
    <w:rsid w:val="00546977"/>
    <w:rsid w:val="00547C48"/>
    <w:rsid w:val="0055005C"/>
    <w:rsid w:val="00550FE2"/>
    <w:rsid w:val="005531F4"/>
    <w:rsid w:val="00553754"/>
    <w:rsid w:val="0055656E"/>
    <w:rsid w:val="0055727C"/>
    <w:rsid w:val="005614BA"/>
    <w:rsid w:val="005670F0"/>
    <w:rsid w:val="00567EB1"/>
    <w:rsid w:val="0057155A"/>
    <w:rsid w:val="00571ABD"/>
    <w:rsid w:val="00571E87"/>
    <w:rsid w:val="0057296B"/>
    <w:rsid w:val="005759AE"/>
    <w:rsid w:val="0057667E"/>
    <w:rsid w:val="005802B7"/>
    <w:rsid w:val="00580B49"/>
    <w:rsid w:val="00581722"/>
    <w:rsid w:val="005824B6"/>
    <w:rsid w:val="0058443A"/>
    <w:rsid w:val="00586612"/>
    <w:rsid w:val="0059059F"/>
    <w:rsid w:val="00590AFB"/>
    <w:rsid w:val="00591D59"/>
    <w:rsid w:val="005925C3"/>
    <w:rsid w:val="00593342"/>
    <w:rsid w:val="00596C82"/>
    <w:rsid w:val="00597742"/>
    <w:rsid w:val="005A0940"/>
    <w:rsid w:val="005A0EFF"/>
    <w:rsid w:val="005A13AD"/>
    <w:rsid w:val="005A3351"/>
    <w:rsid w:val="005A362C"/>
    <w:rsid w:val="005A55E3"/>
    <w:rsid w:val="005A6E7C"/>
    <w:rsid w:val="005B1D38"/>
    <w:rsid w:val="005B28DB"/>
    <w:rsid w:val="005B444C"/>
    <w:rsid w:val="005B4EA8"/>
    <w:rsid w:val="005C14AB"/>
    <w:rsid w:val="005C3BB5"/>
    <w:rsid w:val="005C5E6B"/>
    <w:rsid w:val="005D1B04"/>
    <w:rsid w:val="005D3B15"/>
    <w:rsid w:val="005D553C"/>
    <w:rsid w:val="005E1883"/>
    <w:rsid w:val="005F42DF"/>
    <w:rsid w:val="005F662A"/>
    <w:rsid w:val="00600AA8"/>
    <w:rsid w:val="0060101E"/>
    <w:rsid w:val="00602224"/>
    <w:rsid w:val="006128F7"/>
    <w:rsid w:val="00612E5E"/>
    <w:rsid w:val="006232BE"/>
    <w:rsid w:val="00624BD4"/>
    <w:rsid w:val="00627249"/>
    <w:rsid w:val="00627E34"/>
    <w:rsid w:val="00631772"/>
    <w:rsid w:val="0063214B"/>
    <w:rsid w:val="00633B37"/>
    <w:rsid w:val="00635820"/>
    <w:rsid w:val="00637C9E"/>
    <w:rsid w:val="0064086F"/>
    <w:rsid w:val="00641724"/>
    <w:rsid w:val="006461AB"/>
    <w:rsid w:val="0064637D"/>
    <w:rsid w:val="006464C0"/>
    <w:rsid w:val="00654432"/>
    <w:rsid w:val="00656045"/>
    <w:rsid w:val="00656775"/>
    <w:rsid w:val="00656B1C"/>
    <w:rsid w:val="006574B0"/>
    <w:rsid w:val="00661DFC"/>
    <w:rsid w:val="0066365D"/>
    <w:rsid w:val="006707BD"/>
    <w:rsid w:val="00675278"/>
    <w:rsid w:val="00682E0C"/>
    <w:rsid w:val="006846E4"/>
    <w:rsid w:val="00684A2A"/>
    <w:rsid w:val="00684D61"/>
    <w:rsid w:val="00685900"/>
    <w:rsid w:val="00691522"/>
    <w:rsid w:val="00693433"/>
    <w:rsid w:val="00694292"/>
    <w:rsid w:val="006950FA"/>
    <w:rsid w:val="00696E5C"/>
    <w:rsid w:val="0069730F"/>
    <w:rsid w:val="00697355"/>
    <w:rsid w:val="006A2947"/>
    <w:rsid w:val="006A30F0"/>
    <w:rsid w:val="006A54BA"/>
    <w:rsid w:val="006B0808"/>
    <w:rsid w:val="006B147B"/>
    <w:rsid w:val="006B67CA"/>
    <w:rsid w:val="006B76EB"/>
    <w:rsid w:val="006C3A8C"/>
    <w:rsid w:val="006C58E1"/>
    <w:rsid w:val="006C6EDF"/>
    <w:rsid w:val="006C7466"/>
    <w:rsid w:val="006D77BD"/>
    <w:rsid w:val="006E236A"/>
    <w:rsid w:val="006E3D96"/>
    <w:rsid w:val="006E6437"/>
    <w:rsid w:val="00701865"/>
    <w:rsid w:val="0070433E"/>
    <w:rsid w:val="00711314"/>
    <w:rsid w:val="007119A8"/>
    <w:rsid w:val="00714FCD"/>
    <w:rsid w:val="0071759A"/>
    <w:rsid w:val="00717E13"/>
    <w:rsid w:val="007206FD"/>
    <w:rsid w:val="00720A02"/>
    <w:rsid w:val="00722345"/>
    <w:rsid w:val="00722EDE"/>
    <w:rsid w:val="00724CE3"/>
    <w:rsid w:val="007264EE"/>
    <w:rsid w:val="0072652D"/>
    <w:rsid w:val="0072785F"/>
    <w:rsid w:val="00731C24"/>
    <w:rsid w:val="00734367"/>
    <w:rsid w:val="00734556"/>
    <w:rsid w:val="00736668"/>
    <w:rsid w:val="0073697A"/>
    <w:rsid w:val="007378D2"/>
    <w:rsid w:val="00740756"/>
    <w:rsid w:val="00740BCB"/>
    <w:rsid w:val="0074222B"/>
    <w:rsid w:val="00742F7E"/>
    <w:rsid w:val="00744899"/>
    <w:rsid w:val="00746C69"/>
    <w:rsid w:val="0074703D"/>
    <w:rsid w:val="00747691"/>
    <w:rsid w:val="007515B6"/>
    <w:rsid w:val="0075314F"/>
    <w:rsid w:val="00754585"/>
    <w:rsid w:val="00754714"/>
    <w:rsid w:val="007608D8"/>
    <w:rsid w:val="00762D44"/>
    <w:rsid w:val="00766FF5"/>
    <w:rsid w:val="00767470"/>
    <w:rsid w:val="0077630F"/>
    <w:rsid w:val="00777B8D"/>
    <w:rsid w:val="00780E90"/>
    <w:rsid w:val="0078157C"/>
    <w:rsid w:val="007911B9"/>
    <w:rsid w:val="00791A5A"/>
    <w:rsid w:val="00792083"/>
    <w:rsid w:val="0079391F"/>
    <w:rsid w:val="007949E5"/>
    <w:rsid w:val="00796799"/>
    <w:rsid w:val="007A38D1"/>
    <w:rsid w:val="007A5F37"/>
    <w:rsid w:val="007B100E"/>
    <w:rsid w:val="007B7551"/>
    <w:rsid w:val="007B7671"/>
    <w:rsid w:val="007C1ABB"/>
    <w:rsid w:val="007C5BFC"/>
    <w:rsid w:val="007C7B3C"/>
    <w:rsid w:val="007D030E"/>
    <w:rsid w:val="007D2A00"/>
    <w:rsid w:val="007D3A9B"/>
    <w:rsid w:val="007E015A"/>
    <w:rsid w:val="007E3304"/>
    <w:rsid w:val="007E45D5"/>
    <w:rsid w:val="007E688C"/>
    <w:rsid w:val="007F1D48"/>
    <w:rsid w:val="007F3205"/>
    <w:rsid w:val="007F4B44"/>
    <w:rsid w:val="007F79FE"/>
    <w:rsid w:val="00800F17"/>
    <w:rsid w:val="00801E76"/>
    <w:rsid w:val="008038AA"/>
    <w:rsid w:val="00805095"/>
    <w:rsid w:val="00807CC3"/>
    <w:rsid w:val="0081001E"/>
    <w:rsid w:val="008176C3"/>
    <w:rsid w:val="008274C9"/>
    <w:rsid w:val="00830EA2"/>
    <w:rsid w:val="00831270"/>
    <w:rsid w:val="00831C7C"/>
    <w:rsid w:val="00834F37"/>
    <w:rsid w:val="0083586B"/>
    <w:rsid w:val="00835CAC"/>
    <w:rsid w:val="00835D9B"/>
    <w:rsid w:val="00841B4E"/>
    <w:rsid w:val="008421B9"/>
    <w:rsid w:val="008422BD"/>
    <w:rsid w:val="00842347"/>
    <w:rsid w:val="00853549"/>
    <w:rsid w:val="008544C3"/>
    <w:rsid w:val="00856F45"/>
    <w:rsid w:val="008640AC"/>
    <w:rsid w:val="00865F75"/>
    <w:rsid w:val="008740D9"/>
    <w:rsid w:val="008745A2"/>
    <w:rsid w:val="00876FE2"/>
    <w:rsid w:val="008846FA"/>
    <w:rsid w:val="0088676B"/>
    <w:rsid w:val="00894BDC"/>
    <w:rsid w:val="0089516C"/>
    <w:rsid w:val="008A0226"/>
    <w:rsid w:val="008A1A69"/>
    <w:rsid w:val="008A1D92"/>
    <w:rsid w:val="008A29B1"/>
    <w:rsid w:val="008A41E1"/>
    <w:rsid w:val="008A539D"/>
    <w:rsid w:val="008B146F"/>
    <w:rsid w:val="008B42D7"/>
    <w:rsid w:val="008B721B"/>
    <w:rsid w:val="008C3427"/>
    <w:rsid w:val="008C5DA2"/>
    <w:rsid w:val="008C5DC9"/>
    <w:rsid w:val="008C6052"/>
    <w:rsid w:val="008C6CC7"/>
    <w:rsid w:val="008C7FF2"/>
    <w:rsid w:val="008D092A"/>
    <w:rsid w:val="008D31B8"/>
    <w:rsid w:val="008D4C83"/>
    <w:rsid w:val="008D73E9"/>
    <w:rsid w:val="008E0CDB"/>
    <w:rsid w:val="008E33F0"/>
    <w:rsid w:val="008E4C3E"/>
    <w:rsid w:val="008E6A11"/>
    <w:rsid w:val="008F2D41"/>
    <w:rsid w:val="00900072"/>
    <w:rsid w:val="009060C1"/>
    <w:rsid w:val="00906A26"/>
    <w:rsid w:val="00907451"/>
    <w:rsid w:val="00911E66"/>
    <w:rsid w:val="00913424"/>
    <w:rsid w:val="009175A2"/>
    <w:rsid w:val="00920C9F"/>
    <w:rsid w:val="0093232E"/>
    <w:rsid w:val="00933BF0"/>
    <w:rsid w:val="00937E0D"/>
    <w:rsid w:val="00942FF1"/>
    <w:rsid w:val="00942FF4"/>
    <w:rsid w:val="00944010"/>
    <w:rsid w:val="00953B69"/>
    <w:rsid w:val="00955A2E"/>
    <w:rsid w:val="00963D11"/>
    <w:rsid w:val="00964612"/>
    <w:rsid w:val="00964920"/>
    <w:rsid w:val="00964D39"/>
    <w:rsid w:val="00967AA2"/>
    <w:rsid w:val="00974B1A"/>
    <w:rsid w:val="009751EB"/>
    <w:rsid w:val="00975259"/>
    <w:rsid w:val="00975F10"/>
    <w:rsid w:val="0097769E"/>
    <w:rsid w:val="00980883"/>
    <w:rsid w:val="009830E8"/>
    <w:rsid w:val="00994034"/>
    <w:rsid w:val="0099499F"/>
    <w:rsid w:val="00996E99"/>
    <w:rsid w:val="009A1472"/>
    <w:rsid w:val="009B109A"/>
    <w:rsid w:val="009B2502"/>
    <w:rsid w:val="009C03E2"/>
    <w:rsid w:val="009C04CB"/>
    <w:rsid w:val="009C06B1"/>
    <w:rsid w:val="009C370E"/>
    <w:rsid w:val="009C60DB"/>
    <w:rsid w:val="009D0183"/>
    <w:rsid w:val="009D036A"/>
    <w:rsid w:val="009D5D8C"/>
    <w:rsid w:val="009D7D69"/>
    <w:rsid w:val="009E6777"/>
    <w:rsid w:val="009E7540"/>
    <w:rsid w:val="009F1AFA"/>
    <w:rsid w:val="009F2580"/>
    <w:rsid w:val="009F3EF7"/>
    <w:rsid w:val="009F3F54"/>
    <w:rsid w:val="009F51B1"/>
    <w:rsid w:val="009F5D60"/>
    <w:rsid w:val="00A000DC"/>
    <w:rsid w:val="00A03D0F"/>
    <w:rsid w:val="00A04D78"/>
    <w:rsid w:val="00A05FC4"/>
    <w:rsid w:val="00A060C8"/>
    <w:rsid w:val="00A07A95"/>
    <w:rsid w:val="00A108A6"/>
    <w:rsid w:val="00A10969"/>
    <w:rsid w:val="00A10970"/>
    <w:rsid w:val="00A12764"/>
    <w:rsid w:val="00A13915"/>
    <w:rsid w:val="00A149CD"/>
    <w:rsid w:val="00A21995"/>
    <w:rsid w:val="00A23115"/>
    <w:rsid w:val="00A30E60"/>
    <w:rsid w:val="00A3379E"/>
    <w:rsid w:val="00A33DC6"/>
    <w:rsid w:val="00A34BB8"/>
    <w:rsid w:val="00A40B49"/>
    <w:rsid w:val="00A418D1"/>
    <w:rsid w:val="00A4642F"/>
    <w:rsid w:val="00A46701"/>
    <w:rsid w:val="00A4682C"/>
    <w:rsid w:val="00A46B61"/>
    <w:rsid w:val="00A5028F"/>
    <w:rsid w:val="00A5414B"/>
    <w:rsid w:val="00A54E06"/>
    <w:rsid w:val="00A552F6"/>
    <w:rsid w:val="00A56989"/>
    <w:rsid w:val="00A579E7"/>
    <w:rsid w:val="00A60F89"/>
    <w:rsid w:val="00A62854"/>
    <w:rsid w:val="00A65AF5"/>
    <w:rsid w:val="00A72408"/>
    <w:rsid w:val="00A73540"/>
    <w:rsid w:val="00A746C3"/>
    <w:rsid w:val="00A752BD"/>
    <w:rsid w:val="00A81595"/>
    <w:rsid w:val="00A828F9"/>
    <w:rsid w:val="00A856D3"/>
    <w:rsid w:val="00A86895"/>
    <w:rsid w:val="00A86B82"/>
    <w:rsid w:val="00A86C6C"/>
    <w:rsid w:val="00A961BB"/>
    <w:rsid w:val="00A96B64"/>
    <w:rsid w:val="00AA1B5D"/>
    <w:rsid w:val="00AA5685"/>
    <w:rsid w:val="00AA6F9F"/>
    <w:rsid w:val="00AB1F33"/>
    <w:rsid w:val="00AB575E"/>
    <w:rsid w:val="00AC3B23"/>
    <w:rsid w:val="00AC6876"/>
    <w:rsid w:val="00AC6CF6"/>
    <w:rsid w:val="00AC6F99"/>
    <w:rsid w:val="00AD0142"/>
    <w:rsid w:val="00AD28A0"/>
    <w:rsid w:val="00AD41CF"/>
    <w:rsid w:val="00AD4207"/>
    <w:rsid w:val="00AD5EF0"/>
    <w:rsid w:val="00AD62A7"/>
    <w:rsid w:val="00AD6724"/>
    <w:rsid w:val="00AE23F6"/>
    <w:rsid w:val="00AE4A83"/>
    <w:rsid w:val="00AE51A3"/>
    <w:rsid w:val="00AE728B"/>
    <w:rsid w:val="00AF2BA0"/>
    <w:rsid w:val="00AF356B"/>
    <w:rsid w:val="00AF6CCB"/>
    <w:rsid w:val="00B02AE5"/>
    <w:rsid w:val="00B03394"/>
    <w:rsid w:val="00B10811"/>
    <w:rsid w:val="00B13B3E"/>
    <w:rsid w:val="00B16562"/>
    <w:rsid w:val="00B16B17"/>
    <w:rsid w:val="00B200E1"/>
    <w:rsid w:val="00B21E43"/>
    <w:rsid w:val="00B23FD9"/>
    <w:rsid w:val="00B24200"/>
    <w:rsid w:val="00B24696"/>
    <w:rsid w:val="00B33240"/>
    <w:rsid w:val="00B33B95"/>
    <w:rsid w:val="00B34B10"/>
    <w:rsid w:val="00B40374"/>
    <w:rsid w:val="00B41296"/>
    <w:rsid w:val="00B41507"/>
    <w:rsid w:val="00B42F98"/>
    <w:rsid w:val="00B46D19"/>
    <w:rsid w:val="00B53524"/>
    <w:rsid w:val="00B60E61"/>
    <w:rsid w:val="00B610CA"/>
    <w:rsid w:val="00B62A6C"/>
    <w:rsid w:val="00B62E45"/>
    <w:rsid w:val="00B63316"/>
    <w:rsid w:val="00B66253"/>
    <w:rsid w:val="00B7181E"/>
    <w:rsid w:val="00B72E07"/>
    <w:rsid w:val="00B75300"/>
    <w:rsid w:val="00B80A38"/>
    <w:rsid w:val="00B80E7F"/>
    <w:rsid w:val="00B8226B"/>
    <w:rsid w:val="00B82BB2"/>
    <w:rsid w:val="00B83C81"/>
    <w:rsid w:val="00B84166"/>
    <w:rsid w:val="00B84AEA"/>
    <w:rsid w:val="00B87CBD"/>
    <w:rsid w:val="00B970D9"/>
    <w:rsid w:val="00BA10D6"/>
    <w:rsid w:val="00BA3C58"/>
    <w:rsid w:val="00BA4CB0"/>
    <w:rsid w:val="00BA5160"/>
    <w:rsid w:val="00BA6753"/>
    <w:rsid w:val="00BA7BC6"/>
    <w:rsid w:val="00BB16B0"/>
    <w:rsid w:val="00BB1F36"/>
    <w:rsid w:val="00BB30AF"/>
    <w:rsid w:val="00BB3432"/>
    <w:rsid w:val="00BB3EE8"/>
    <w:rsid w:val="00BC32BD"/>
    <w:rsid w:val="00BC342B"/>
    <w:rsid w:val="00BC5C25"/>
    <w:rsid w:val="00BD4170"/>
    <w:rsid w:val="00BE4BA6"/>
    <w:rsid w:val="00BE5286"/>
    <w:rsid w:val="00BE5717"/>
    <w:rsid w:val="00BE5D44"/>
    <w:rsid w:val="00BF4D9B"/>
    <w:rsid w:val="00BF4F74"/>
    <w:rsid w:val="00BF70E2"/>
    <w:rsid w:val="00BF745C"/>
    <w:rsid w:val="00C00E99"/>
    <w:rsid w:val="00C02764"/>
    <w:rsid w:val="00C10C21"/>
    <w:rsid w:val="00C11B75"/>
    <w:rsid w:val="00C12E52"/>
    <w:rsid w:val="00C145AB"/>
    <w:rsid w:val="00C17763"/>
    <w:rsid w:val="00C20B6A"/>
    <w:rsid w:val="00C23DED"/>
    <w:rsid w:val="00C27113"/>
    <w:rsid w:val="00C321B2"/>
    <w:rsid w:val="00C33F09"/>
    <w:rsid w:val="00C3464D"/>
    <w:rsid w:val="00C375CE"/>
    <w:rsid w:val="00C37726"/>
    <w:rsid w:val="00C41A03"/>
    <w:rsid w:val="00C45580"/>
    <w:rsid w:val="00C507E4"/>
    <w:rsid w:val="00C55FCB"/>
    <w:rsid w:val="00C560AC"/>
    <w:rsid w:val="00C57C3D"/>
    <w:rsid w:val="00C63DC3"/>
    <w:rsid w:val="00C67536"/>
    <w:rsid w:val="00C6799A"/>
    <w:rsid w:val="00C67F97"/>
    <w:rsid w:val="00C70FE2"/>
    <w:rsid w:val="00C71152"/>
    <w:rsid w:val="00C71660"/>
    <w:rsid w:val="00C73C79"/>
    <w:rsid w:val="00C76AA9"/>
    <w:rsid w:val="00C81224"/>
    <w:rsid w:val="00C85C66"/>
    <w:rsid w:val="00C85F7F"/>
    <w:rsid w:val="00C86FAB"/>
    <w:rsid w:val="00C9379C"/>
    <w:rsid w:val="00C96C0E"/>
    <w:rsid w:val="00CA00A6"/>
    <w:rsid w:val="00CA05E8"/>
    <w:rsid w:val="00CA1BE3"/>
    <w:rsid w:val="00CA1E9C"/>
    <w:rsid w:val="00CA3796"/>
    <w:rsid w:val="00CA412C"/>
    <w:rsid w:val="00CB26C5"/>
    <w:rsid w:val="00CB44AA"/>
    <w:rsid w:val="00CB6CF6"/>
    <w:rsid w:val="00CB7916"/>
    <w:rsid w:val="00CD0DDC"/>
    <w:rsid w:val="00CE2841"/>
    <w:rsid w:val="00CE2AB0"/>
    <w:rsid w:val="00CE79C2"/>
    <w:rsid w:val="00CF0A86"/>
    <w:rsid w:val="00CF1EFC"/>
    <w:rsid w:val="00CF2807"/>
    <w:rsid w:val="00CF3963"/>
    <w:rsid w:val="00CF3F18"/>
    <w:rsid w:val="00CF43E2"/>
    <w:rsid w:val="00CF5BAE"/>
    <w:rsid w:val="00D106B8"/>
    <w:rsid w:val="00D14208"/>
    <w:rsid w:val="00D177C2"/>
    <w:rsid w:val="00D26498"/>
    <w:rsid w:val="00D3026E"/>
    <w:rsid w:val="00D33B35"/>
    <w:rsid w:val="00D343E9"/>
    <w:rsid w:val="00D3491B"/>
    <w:rsid w:val="00D41E22"/>
    <w:rsid w:val="00D44B24"/>
    <w:rsid w:val="00D46580"/>
    <w:rsid w:val="00D471FC"/>
    <w:rsid w:val="00D47233"/>
    <w:rsid w:val="00D51375"/>
    <w:rsid w:val="00D5353C"/>
    <w:rsid w:val="00D56FE8"/>
    <w:rsid w:val="00D57781"/>
    <w:rsid w:val="00D637CA"/>
    <w:rsid w:val="00D63916"/>
    <w:rsid w:val="00D65D05"/>
    <w:rsid w:val="00D66A68"/>
    <w:rsid w:val="00D675AE"/>
    <w:rsid w:val="00D67987"/>
    <w:rsid w:val="00D7239B"/>
    <w:rsid w:val="00D729E2"/>
    <w:rsid w:val="00D72A24"/>
    <w:rsid w:val="00D74769"/>
    <w:rsid w:val="00D74A1D"/>
    <w:rsid w:val="00D7666A"/>
    <w:rsid w:val="00D84867"/>
    <w:rsid w:val="00D85577"/>
    <w:rsid w:val="00D85D56"/>
    <w:rsid w:val="00D908CF"/>
    <w:rsid w:val="00D90946"/>
    <w:rsid w:val="00D910CF"/>
    <w:rsid w:val="00D92DB3"/>
    <w:rsid w:val="00D9761C"/>
    <w:rsid w:val="00DA04D2"/>
    <w:rsid w:val="00DB0357"/>
    <w:rsid w:val="00DB349C"/>
    <w:rsid w:val="00DB5C19"/>
    <w:rsid w:val="00DB66EB"/>
    <w:rsid w:val="00DB76D9"/>
    <w:rsid w:val="00DB7CA8"/>
    <w:rsid w:val="00DC488C"/>
    <w:rsid w:val="00DD03B2"/>
    <w:rsid w:val="00DD10E9"/>
    <w:rsid w:val="00DD6045"/>
    <w:rsid w:val="00DE4605"/>
    <w:rsid w:val="00DE57BD"/>
    <w:rsid w:val="00DE5EBE"/>
    <w:rsid w:val="00DE611E"/>
    <w:rsid w:val="00DE6E31"/>
    <w:rsid w:val="00DF37E5"/>
    <w:rsid w:val="00DF3A92"/>
    <w:rsid w:val="00DF4C30"/>
    <w:rsid w:val="00DF5DBD"/>
    <w:rsid w:val="00DF681C"/>
    <w:rsid w:val="00E004CE"/>
    <w:rsid w:val="00E007FA"/>
    <w:rsid w:val="00E0247D"/>
    <w:rsid w:val="00E0285E"/>
    <w:rsid w:val="00E0316B"/>
    <w:rsid w:val="00E03A17"/>
    <w:rsid w:val="00E10866"/>
    <w:rsid w:val="00E12C5E"/>
    <w:rsid w:val="00E13466"/>
    <w:rsid w:val="00E15A48"/>
    <w:rsid w:val="00E22D57"/>
    <w:rsid w:val="00E270FB"/>
    <w:rsid w:val="00E27E70"/>
    <w:rsid w:val="00E30F26"/>
    <w:rsid w:val="00E310C7"/>
    <w:rsid w:val="00E36F52"/>
    <w:rsid w:val="00E37375"/>
    <w:rsid w:val="00E41F2E"/>
    <w:rsid w:val="00E444C9"/>
    <w:rsid w:val="00E54416"/>
    <w:rsid w:val="00E54E92"/>
    <w:rsid w:val="00E6030A"/>
    <w:rsid w:val="00E70814"/>
    <w:rsid w:val="00E751D7"/>
    <w:rsid w:val="00E75A12"/>
    <w:rsid w:val="00E773A6"/>
    <w:rsid w:val="00E82BEA"/>
    <w:rsid w:val="00E8543B"/>
    <w:rsid w:val="00E859AD"/>
    <w:rsid w:val="00E91658"/>
    <w:rsid w:val="00E91AAB"/>
    <w:rsid w:val="00E91D6E"/>
    <w:rsid w:val="00E9275F"/>
    <w:rsid w:val="00E92AA0"/>
    <w:rsid w:val="00E94F36"/>
    <w:rsid w:val="00E9506C"/>
    <w:rsid w:val="00E95167"/>
    <w:rsid w:val="00E95285"/>
    <w:rsid w:val="00E96206"/>
    <w:rsid w:val="00E9752C"/>
    <w:rsid w:val="00EA5962"/>
    <w:rsid w:val="00EB7DA7"/>
    <w:rsid w:val="00EC0C7F"/>
    <w:rsid w:val="00EC26A7"/>
    <w:rsid w:val="00EC356B"/>
    <w:rsid w:val="00EC6638"/>
    <w:rsid w:val="00EC6B9F"/>
    <w:rsid w:val="00ED05EE"/>
    <w:rsid w:val="00ED0D8D"/>
    <w:rsid w:val="00ED2CA0"/>
    <w:rsid w:val="00ED4196"/>
    <w:rsid w:val="00ED6EC3"/>
    <w:rsid w:val="00ED77D2"/>
    <w:rsid w:val="00EE3FE3"/>
    <w:rsid w:val="00EE41D9"/>
    <w:rsid w:val="00EE49F8"/>
    <w:rsid w:val="00EF0296"/>
    <w:rsid w:val="00EF31DC"/>
    <w:rsid w:val="00EF3FE2"/>
    <w:rsid w:val="00EF5B50"/>
    <w:rsid w:val="00EF6A96"/>
    <w:rsid w:val="00EF7951"/>
    <w:rsid w:val="00F0523F"/>
    <w:rsid w:val="00F06218"/>
    <w:rsid w:val="00F077EC"/>
    <w:rsid w:val="00F10A45"/>
    <w:rsid w:val="00F132B0"/>
    <w:rsid w:val="00F14BE7"/>
    <w:rsid w:val="00F16DAC"/>
    <w:rsid w:val="00F22B55"/>
    <w:rsid w:val="00F23153"/>
    <w:rsid w:val="00F23354"/>
    <w:rsid w:val="00F24F82"/>
    <w:rsid w:val="00F2548F"/>
    <w:rsid w:val="00F2645D"/>
    <w:rsid w:val="00F26D6D"/>
    <w:rsid w:val="00F27AE7"/>
    <w:rsid w:val="00F308E1"/>
    <w:rsid w:val="00F30BDC"/>
    <w:rsid w:val="00F32128"/>
    <w:rsid w:val="00F33F7E"/>
    <w:rsid w:val="00F34523"/>
    <w:rsid w:val="00F36DFF"/>
    <w:rsid w:val="00F5053A"/>
    <w:rsid w:val="00F5096C"/>
    <w:rsid w:val="00F52629"/>
    <w:rsid w:val="00F54304"/>
    <w:rsid w:val="00F56173"/>
    <w:rsid w:val="00F57D6D"/>
    <w:rsid w:val="00F616EC"/>
    <w:rsid w:val="00F618BE"/>
    <w:rsid w:val="00F61ECB"/>
    <w:rsid w:val="00F63A62"/>
    <w:rsid w:val="00F658F8"/>
    <w:rsid w:val="00F72F21"/>
    <w:rsid w:val="00F739C9"/>
    <w:rsid w:val="00F75292"/>
    <w:rsid w:val="00F81932"/>
    <w:rsid w:val="00F84CC7"/>
    <w:rsid w:val="00F86CFD"/>
    <w:rsid w:val="00F86EB7"/>
    <w:rsid w:val="00F9218A"/>
    <w:rsid w:val="00F92350"/>
    <w:rsid w:val="00F92FBC"/>
    <w:rsid w:val="00F977E0"/>
    <w:rsid w:val="00FA0222"/>
    <w:rsid w:val="00FA26F0"/>
    <w:rsid w:val="00FA69E4"/>
    <w:rsid w:val="00FA77BE"/>
    <w:rsid w:val="00FB0055"/>
    <w:rsid w:val="00FB0876"/>
    <w:rsid w:val="00FB6CA2"/>
    <w:rsid w:val="00FC11D3"/>
    <w:rsid w:val="00FC2EB0"/>
    <w:rsid w:val="00FC2FAA"/>
    <w:rsid w:val="00FC4AC8"/>
    <w:rsid w:val="00FC50AB"/>
    <w:rsid w:val="00FC5444"/>
    <w:rsid w:val="00FC58A8"/>
    <w:rsid w:val="00FD615F"/>
    <w:rsid w:val="00FE21FE"/>
    <w:rsid w:val="00FF60C2"/>
    <w:rsid w:val="00FF7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69"/>
    <w:pPr>
      <w:spacing w:after="0" w:line="240" w:lineRule="auto"/>
    </w:pPr>
    <w:rPr>
      <w:rFonts w:ascii="Tahoma" w:eastAsia="Times New Roman" w:hAnsi="Tahoma" w:cs="Tahoma"/>
      <w:lang w:val="en-GB"/>
    </w:rPr>
  </w:style>
  <w:style w:type="paragraph" w:styleId="Heading1">
    <w:name w:val="heading 1"/>
    <w:basedOn w:val="Normal"/>
    <w:next w:val="Normal"/>
    <w:link w:val="Heading1Char"/>
    <w:qFormat/>
    <w:rsid w:val="00D74769"/>
    <w:pPr>
      <w:keepNext/>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240" w:after="240"/>
      <w:ind w:left="1134" w:hanging="1134"/>
      <w:jc w:val="both"/>
      <w:outlineLvl w:val="0"/>
    </w:pPr>
    <w:rPr>
      <w:rFonts w:ascii="Arial" w:eastAsia="Arial Unicode MS" w:hAnsi="Arial" w:cs="Times New Roman"/>
      <w:b/>
      <w:bCs/>
      <w:kern w:val="32"/>
      <w:sz w:val="28"/>
      <w:szCs w:val="32"/>
      <w:lang w:eastAsia="de-DE"/>
    </w:rPr>
  </w:style>
  <w:style w:type="paragraph" w:styleId="Heading2">
    <w:name w:val="heading 2"/>
    <w:basedOn w:val="Normal"/>
    <w:next w:val="Normal"/>
    <w:link w:val="Heading2Char"/>
    <w:unhideWhenUsed/>
    <w:qFormat/>
    <w:rsid w:val="00D74769"/>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ind w:left="1134" w:hanging="1134"/>
      <w:outlineLvl w:val="1"/>
    </w:pPr>
    <w:rPr>
      <w:rFonts w:ascii="Arial" w:hAnsi="Arial" w:cs="Times New Roman"/>
      <w:b/>
      <w:szCs w:val="20"/>
      <w:lang w:val="sr-Latn-CS" w:eastAsia="de-DE"/>
    </w:rPr>
  </w:style>
  <w:style w:type="paragraph" w:styleId="Heading3">
    <w:name w:val="heading 3"/>
    <w:basedOn w:val="Normal"/>
    <w:next w:val="BodyText"/>
    <w:link w:val="Heading3Char"/>
    <w:unhideWhenUsed/>
    <w:qFormat/>
    <w:rsid w:val="00D74769"/>
    <w:pPr>
      <w:keepNext/>
      <w:tabs>
        <w:tab w:val="num" w:pos="0"/>
      </w:tabs>
      <w:suppressAutoHyphens/>
      <w:spacing w:before="240" w:after="60" w:line="100" w:lineRule="atLeast"/>
      <w:ind w:left="720" w:hanging="720"/>
      <w:outlineLvl w:val="2"/>
    </w:pPr>
    <w:rPr>
      <w:rFonts w:ascii="Arial" w:hAnsi="Arial" w:cs="Times New Roman"/>
      <w:b/>
      <w:bCs/>
      <w:color w:val="000000"/>
      <w:kern w:val="2"/>
      <w:sz w:val="26"/>
      <w:szCs w:val="26"/>
      <w:lang w:val="en-US" w:eastAsia="ar-SA"/>
    </w:rPr>
  </w:style>
  <w:style w:type="paragraph" w:styleId="Heading4">
    <w:name w:val="heading 4"/>
    <w:basedOn w:val="Normal"/>
    <w:next w:val="BodyText"/>
    <w:link w:val="Heading4Char"/>
    <w:unhideWhenUsed/>
    <w:qFormat/>
    <w:rsid w:val="00D74769"/>
    <w:pPr>
      <w:keepNext/>
      <w:tabs>
        <w:tab w:val="num" w:pos="0"/>
      </w:tabs>
      <w:suppressAutoHyphens/>
      <w:spacing w:line="100" w:lineRule="atLeast"/>
      <w:ind w:left="864" w:hanging="864"/>
      <w:jc w:val="center"/>
      <w:outlineLvl w:val="3"/>
    </w:pPr>
    <w:rPr>
      <w:rFonts w:ascii="Book Antiqua" w:hAnsi="Book Antiqua" w:cs="Times New Roman"/>
      <w:b/>
      <w:bCs/>
      <w:color w:val="000000"/>
      <w:kern w:val="2"/>
      <w:sz w:val="28"/>
      <w:szCs w:val="24"/>
      <w:u w:val="single"/>
      <w:lang w:val="en-US" w:eastAsia="ar-SA"/>
    </w:rPr>
  </w:style>
  <w:style w:type="paragraph" w:styleId="Heading5">
    <w:name w:val="heading 5"/>
    <w:basedOn w:val="Normal"/>
    <w:next w:val="BodyText"/>
    <w:link w:val="Heading5Char"/>
    <w:unhideWhenUsed/>
    <w:qFormat/>
    <w:rsid w:val="00D74769"/>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nhideWhenUsed/>
    <w:qFormat/>
    <w:rsid w:val="00D74769"/>
    <w:pPr>
      <w:keepNext/>
      <w:tabs>
        <w:tab w:val="num" w:pos="0"/>
      </w:tabs>
      <w:suppressAutoHyphens/>
      <w:spacing w:line="100" w:lineRule="atLeast"/>
      <w:ind w:left="1152" w:hanging="1152"/>
      <w:outlineLvl w:val="5"/>
    </w:pPr>
    <w:rPr>
      <w:rFonts w:ascii="Book Antiqua" w:hAnsi="Book Antiqua" w:cs="Times New Roman"/>
      <w:color w:val="000000"/>
      <w:kern w:val="2"/>
      <w:sz w:val="28"/>
      <w:szCs w:val="24"/>
      <w:lang w:val="en-US" w:eastAsia="ar-SA"/>
    </w:rPr>
  </w:style>
  <w:style w:type="paragraph" w:styleId="Heading7">
    <w:name w:val="heading 7"/>
    <w:basedOn w:val="Normal"/>
    <w:next w:val="BodyText"/>
    <w:link w:val="Heading7Char"/>
    <w:unhideWhenUsed/>
    <w:qFormat/>
    <w:rsid w:val="00D74769"/>
    <w:pPr>
      <w:keepNext/>
      <w:tabs>
        <w:tab w:val="num" w:pos="0"/>
      </w:tabs>
      <w:suppressAutoHyphens/>
      <w:spacing w:line="100" w:lineRule="atLeast"/>
      <w:ind w:left="1296" w:hanging="1296"/>
      <w:outlineLvl w:val="6"/>
    </w:pPr>
    <w:rPr>
      <w:rFonts w:ascii="Book Antiqua" w:hAnsi="Book Antiqua" w:cs="Arial"/>
      <w:b/>
      <w:bCs/>
      <w:color w:val="000000"/>
      <w:kern w:val="2"/>
      <w:sz w:val="24"/>
      <w:szCs w:val="24"/>
      <w:lang w:val="en-US" w:eastAsia="ar-SA"/>
    </w:rPr>
  </w:style>
  <w:style w:type="paragraph" w:styleId="Heading8">
    <w:name w:val="heading 8"/>
    <w:basedOn w:val="Normal"/>
    <w:next w:val="BodyText"/>
    <w:link w:val="Heading8Char"/>
    <w:unhideWhenUsed/>
    <w:qFormat/>
    <w:rsid w:val="00D74769"/>
    <w:pPr>
      <w:keepNext/>
      <w:tabs>
        <w:tab w:val="num" w:pos="0"/>
      </w:tabs>
      <w:suppressAutoHyphens/>
      <w:spacing w:line="100" w:lineRule="atLeast"/>
      <w:ind w:left="1440" w:hanging="1440"/>
      <w:jc w:val="both"/>
      <w:outlineLvl w:val="7"/>
    </w:pPr>
    <w:rPr>
      <w:rFonts w:ascii="Times New Roman" w:hAnsi="Times New Roman" w:cs="Times New Roman"/>
      <w:b/>
      <w:color w:val="000000"/>
      <w:kern w:val="2"/>
      <w:sz w:val="24"/>
      <w:szCs w:val="24"/>
      <w:lang w:val="en-US" w:eastAsia="ar-SA"/>
    </w:rPr>
  </w:style>
  <w:style w:type="paragraph" w:styleId="Heading9">
    <w:name w:val="heading 9"/>
    <w:basedOn w:val="Normal"/>
    <w:next w:val="BodyText"/>
    <w:link w:val="Heading9Char"/>
    <w:unhideWhenUsed/>
    <w:qFormat/>
    <w:rsid w:val="00D74769"/>
    <w:pPr>
      <w:tabs>
        <w:tab w:val="num" w:pos="0"/>
      </w:tabs>
      <w:suppressAutoHyphens/>
      <w:spacing w:before="240" w:after="60" w:line="100" w:lineRule="atLeast"/>
      <w:ind w:left="1584" w:hanging="1584"/>
      <w:outlineLvl w:val="8"/>
    </w:pPr>
    <w:rPr>
      <w:rFonts w:ascii="Arial"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69"/>
    <w:rPr>
      <w:rFonts w:ascii="Arial" w:eastAsia="Arial Unicode MS" w:hAnsi="Arial" w:cs="Times New Roman"/>
      <w:b/>
      <w:bCs/>
      <w:kern w:val="32"/>
      <w:sz w:val="28"/>
      <w:szCs w:val="32"/>
      <w:lang w:eastAsia="de-DE"/>
    </w:rPr>
  </w:style>
  <w:style w:type="character" w:customStyle="1" w:styleId="Heading2Char">
    <w:name w:val="Heading 2 Char"/>
    <w:basedOn w:val="DefaultParagraphFont"/>
    <w:link w:val="Heading2"/>
    <w:rsid w:val="00D74769"/>
    <w:rPr>
      <w:rFonts w:ascii="Arial" w:eastAsia="Times New Roman" w:hAnsi="Arial" w:cs="Times New Roman"/>
      <w:b/>
      <w:szCs w:val="20"/>
      <w:shd w:val="pct10" w:color="auto" w:fill="FFFFFF"/>
      <w:lang w:val="sr-Latn-CS" w:eastAsia="de-DE"/>
    </w:rPr>
  </w:style>
  <w:style w:type="character" w:customStyle="1" w:styleId="Heading3Char">
    <w:name w:val="Heading 3 Char"/>
    <w:basedOn w:val="DefaultParagraphFont"/>
    <w:link w:val="Heading3"/>
    <w:rsid w:val="00D74769"/>
    <w:rPr>
      <w:rFonts w:ascii="Arial" w:eastAsia="Times New Roman" w:hAnsi="Arial" w:cs="Times New Roman"/>
      <w:b/>
      <w:bCs/>
      <w:color w:val="000000"/>
      <w:kern w:val="2"/>
      <w:sz w:val="26"/>
      <w:szCs w:val="26"/>
      <w:lang w:val="en-US" w:eastAsia="ar-SA"/>
    </w:rPr>
  </w:style>
  <w:style w:type="paragraph" w:styleId="BodyText">
    <w:name w:val="Body Text"/>
    <w:basedOn w:val="Normal"/>
    <w:link w:val="BodyTextChar"/>
    <w:unhideWhenUsed/>
    <w:rsid w:val="00D74769"/>
    <w:pPr>
      <w:snapToGrid w:val="0"/>
      <w:spacing w:before="120" w:after="120"/>
    </w:pPr>
    <w:rPr>
      <w:rFonts w:ascii="Arial" w:hAnsi="Arial" w:cs="Times New Roman"/>
      <w:bCs/>
      <w:kern w:val="32"/>
      <w:sz w:val="52"/>
      <w:szCs w:val="52"/>
      <w:lang w:val="sv-SE"/>
    </w:rPr>
  </w:style>
  <w:style w:type="character" w:customStyle="1" w:styleId="BodyTextChar">
    <w:name w:val="Body Text Char"/>
    <w:basedOn w:val="DefaultParagraphFont"/>
    <w:link w:val="BodyText"/>
    <w:semiHidden/>
    <w:rsid w:val="00D74769"/>
    <w:rPr>
      <w:rFonts w:ascii="Arial" w:eastAsia="Times New Roman" w:hAnsi="Arial" w:cs="Times New Roman"/>
      <w:bCs/>
      <w:kern w:val="32"/>
      <w:sz w:val="52"/>
      <w:szCs w:val="52"/>
      <w:lang w:val="sv-SE"/>
    </w:rPr>
  </w:style>
  <w:style w:type="character" w:customStyle="1" w:styleId="Heading4Char">
    <w:name w:val="Heading 4 Char"/>
    <w:basedOn w:val="DefaultParagraphFont"/>
    <w:link w:val="Heading4"/>
    <w:rsid w:val="00D74769"/>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D7476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74769"/>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D74769"/>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D74769"/>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D74769"/>
    <w:rPr>
      <w:rFonts w:ascii="Arial" w:eastAsia="Times New Roman" w:hAnsi="Arial" w:cs="Arial"/>
      <w:color w:val="000000"/>
      <w:kern w:val="2"/>
      <w:sz w:val="24"/>
      <w:szCs w:val="24"/>
      <w:lang w:val="en-US" w:eastAsia="ar-SA"/>
    </w:rPr>
  </w:style>
  <w:style w:type="character" w:styleId="Hyperlink">
    <w:name w:val="Hyperlink"/>
    <w:unhideWhenUsed/>
    <w:rsid w:val="00D74769"/>
    <w:rPr>
      <w:color w:val="0000FF"/>
      <w:u w:val="single"/>
    </w:rPr>
  </w:style>
  <w:style w:type="character" w:styleId="Emphasis">
    <w:name w:val="Emphasis"/>
    <w:qFormat/>
    <w:rsid w:val="00D74769"/>
    <w:rPr>
      <w:i/>
      <w:iCs w:val="0"/>
    </w:rPr>
  </w:style>
  <w:style w:type="character" w:customStyle="1" w:styleId="HeaderChar">
    <w:name w:val="Header Char"/>
    <w:basedOn w:val="DefaultParagraphFont"/>
    <w:link w:val="Header"/>
    <w:uiPriority w:val="99"/>
    <w:rsid w:val="00D74769"/>
    <w:rPr>
      <w:rFonts w:ascii="Tahoma" w:eastAsia="Times New Roman" w:hAnsi="Tahoma" w:cs="Tahoma"/>
      <w:lang w:val="en-GB"/>
    </w:rPr>
  </w:style>
  <w:style w:type="paragraph" w:styleId="Header">
    <w:name w:val="header"/>
    <w:basedOn w:val="Normal"/>
    <w:link w:val="HeaderChar"/>
    <w:uiPriority w:val="99"/>
    <w:unhideWhenUsed/>
    <w:rsid w:val="00D74769"/>
    <w:pPr>
      <w:tabs>
        <w:tab w:val="center" w:pos="4535"/>
        <w:tab w:val="right" w:pos="9071"/>
      </w:tabs>
    </w:pPr>
  </w:style>
  <w:style w:type="character" w:customStyle="1" w:styleId="FooterChar">
    <w:name w:val="Footer Char"/>
    <w:basedOn w:val="DefaultParagraphFont"/>
    <w:link w:val="Footer"/>
    <w:uiPriority w:val="99"/>
    <w:rsid w:val="00D74769"/>
    <w:rPr>
      <w:rFonts w:ascii="Tahoma" w:eastAsia="Times New Roman" w:hAnsi="Tahoma" w:cs="Tahoma"/>
      <w:lang w:val="en-GB"/>
    </w:rPr>
  </w:style>
  <w:style w:type="paragraph" w:styleId="Footer">
    <w:name w:val="footer"/>
    <w:basedOn w:val="Normal"/>
    <w:link w:val="FooterChar"/>
    <w:uiPriority w:val="99"/>
    <w:unhideWhenUsed/>
    <w:rsid w:val="00D74769"/>
    <w:pPr>
      <w:tabs>
        <w:tab w:val="center" w:pos="4535"/>
        <w:tab w:val="right" w:pos="9071"/>
      </w:tabs>
    </w:pPr>
  </w:style>
  <w:style w:type="paragraph" w:styleId="Title">
    <w:name w:val="Title"/>
    <w:basedOn w:val="Normal"/>
    <w:link w:val="TitleChar"/>
    <w:qFormat/>
    <w:rsid w:val="00D74769"/>
    <w:pPr>
      <w:snapToGrid w:val="0"/>
      <w:spacing w:before="120" w:after="120"/>
      <w:jc w:val="center"/>
    </w:pPr>
    <w:rPr>
      <w:rFonts w:ascii="Arial" w:hAnsi="Arial" w:cs="Times New Roman"/>
      <w:b/>
      <w:sz w:val="28"/>
      <w:szCs w:val="20"/>
      <w:lang w:val="fr-BE"/>
    </w:rPr>
  </w:style>
  <w:style w:type="character" w:customStyle="1" w:styleId="TitleChar">
    <w:name w:val="Title Char"/>
    <w:basedOn w:val="DefaultParagraphFont"/>
    <w:link w:val="Title"/>
    <w:rsid w:val="00D74769"/>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rsid w:val="00D74769"/>
    <w:rPr>
      <w:rFonts w:ascii="Times New Roman" w:eastAsia="Times New Roman" w:hAnsi="Times New Roman" w:cs="Times New Roman"/>
      <w:sz w:val="24"/>
      <w:szCs w:val="20"/>
      <w:lang w:val="sv-SE"/>
    </w:rPr>
  </w:style>
  <w:style w:type="paragraph" w:styleId="BodyTextIndent">
    <w:name w:val="Body Text Indent"/>
    <w:basedOn w:val="Normal"/>
    <w:link w:val="BodyTextIndentChar"/>
    <w:unhideWhenUsed/>
    <w:rsid w:val="00D74769"/>
    <w:pPr>
      <w:tabs>
        <w:tab w:val="num" w:pos="567"/>
      </w:tabs>
      <w:snapToGrid w:val="0"/>
      <w:jc w:val="both"/>
    </w:pPr>
    <w:rPr>
      <w:rFonts w:ascii="Times New Roman" w:hAnsi="Times New Roman" w:cs="Times New Roman"/>
      <w:sz w:val="24"/>
      <w:szCs w:val="20"/>
      <w:lang w:val="sv-SE"/>
    </w:rPr>
  </w:style>
  <w:style w:type="paragraph" w:styleId="Subtitle">
    <w:name w:val="Subtitle"/>
    <w:basedOn w:val="Normal"/>
    <w:link w:val="SubtitleChar"/>
    <w:qFormat/>
    <w:rsid w:val="00D74769"/>
    <w:pPr>
      <w:snapToGrid w:val="0"/>
      <w:spacing w:before="120" w:after="120"/>
      <w:jc w:val="center"/>
    </w:pPr>
    <w:rPr>
      <w:rFonts w:ascii="Arial" w:hAnsi="Arial" w:cs="Times New Roman"/>
      <w:b/>
      <w:sz w:val="28"/>
      <w:szCs w:val="20"/>
      <w:lang w:val="fr-BE"/>
    </w:rPr>
  </w:style>
  <w:style w:type="character" w:customStyle="1" w:styleId="SubtitleChar">
    <w:name w:val="Subtitle Char"/>
    <w:basedOn w:val="DefaultParagraphFont"/>
    <w:link w:val="Subtitle"/>
    <w:rsid w:val="00D74769"/>
    <w:rPr>
      <w:rFonts w:ascii="Arial" w:eastAsia="Times New Roman" w:hAnsi="Arial" w:cs="Times New Roman"/>
      <w:b/>
      <w:sz w:val="28"/>
      <w:szCs w:val="20"/>
      <w:lang w:val="fr-BE"/>
    </w:rPr>
  </w:style>
  <w:style w:type="character" w:customStyle="1" w:styleId="BodyText2Char">
    <w:name w:val="Body Text 2 Char"/>
    <w:basedOn w:val="DefaultParagraphFont"/>
    <w:link w:val="BodyText2"/>
    <w:rsid w:val="00D74769"/>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nhideWhenUsed/>
    <w:rsid w:val="00D74769"/>
    <w:pPr>
      <w:suppressAutoHyphens/>
      <w:spacing w:after="120" w:line="480" w:lineRule="auto"/>
    </w:pPr>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nhideWhenUsed/>
    <w:rsid w:val="00D74769"/>
    <w:pPr>
      <w:spacing w:after="120"/>
    </w:pPr>
    <w:rPr>
      <w:sz w:val="16"/>
      <w:szCs w:val="16"/>
    </w:rPr>
  </w:style>
  <w:style w:type="character" w:customStyle="1" w:styleId="BodyText3Char">
    <w:name w:val="Body Text 3 Char"/>
    <w:basedOn w:val="DefaultParagraphFont"/>
    <w:link w:val="BodyText3"/>
    <w:rsid w:val="00D74769"/>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D74769"/>
    <w:rPr>
      <w:rFonts w:ascii="Tahoma" w:eastAsia="Times New Roman" w:hAnsi="Tahoma" w:cs="Times New Roman"/>
      <w:sz w:val="16"/>
      <w:szCs w:val="16"/>
      <w:lang w:val="en-GB"/>
    </w:rPr>
  </w:style>
  <w:style w:type="paragraph" w:styleId="BalloonText">
    <w:name w:val="Balloon Text"/>
    <w:basedOn w:val="Normal"/>
    <w:link w:val="BalloonTextChar"/>
    <w:uiPriority w:val="99"/>
    <w:unhideWhenUsed/>
    <w:rsid w:val="00D74769"/>
    <w:rPr>
      <w:rFonts w:cs="Times New Roman"/>
      <w:sz w:val="16"/>
      <w:szCs w:val="16"/>
    </w:rPr>
  </w:style>
  <w:style w:type="paragraph" w:styleId="NoSpacing">
    <w:name w:val="No Spacing"/>
    <w:uiPriority w:val="1"/>
    <w:qFormat/>
    <w:rsid w:val="00D74769"/>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74769"/>
    <w:pPr>
      <w:ind w:left="720"/>
    </w:pPr>
    <w:rPr>
      <w:rFonts w:ascii="Arial" w:hAnsi="Arial" w:cs="Arial"/>
      <w:bCs/>
      <w:kern w:val="32"/>
      <w:sz w:val="52"/>
      <w:szCs w:val="52"/>
      <w:lang w:val="en-US"/>
    </w:rPr>
  </w:style>
  <w:style w:type="paragraph" w:customStyle="1" w:styleId="text">
    <w:name w:val="text"/>
    <w:rsid w:val="00D747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D74769"/>
    <w:pPr>
      <w:widowControl w:val="0"/>
      <w:snapToGrid w:val="0"/>
      <w:spacing w:before="100" w:after="100"/>
      <w:ind w:left="360" w:right="360"/>
    </w:pPr>
    <w:rPr>
      <w:rFonts w:ascii="Times New Roman" w:hAnsi="Times New Roman" w:cs="Times New Roman"/>
      <w:sz w:val="24"/>
      <w:szCs w:val="20"/>
      <w:lang w:val="en-US"/>
    </w:rPr>
  </w:style>
  <w:style w:type="paragraph" w:customStyle="1" w:styleId="text-3mezera">
    <w:name w:val="text - 3 mezera"/>
    <w:basedOn w:val="Normal"/>
    <w:rsid w:val="00D74769"/>
    <w:pPr>
      <w:widowControl w:val="0"/>
      <w:snapToGrid w:val="0"/>
      <w:spacing w:before="60" w:line="240" w:lineRule="exact"/>
      <w:jc w:val="both"/>
    </w:pPr>
    <w:rPr>
      <w:rFonts w:ascii="Arial" w:hAnsi="Arial" w:cs="Times New Roman"/>
      <w:sz w:val="24"/>
      <w:szCs w:val="20"/>
      <w:lang w:val="cs-CZ"/>
    </w:rPr>
  </w:style>
  <w:style w:type="paragraph" w:customStyle="1" w:styleId="tabulka">
    <w:name w:val="tabulka"/>
    <w:basedOn w:val="text-3mezera"/>
    <w:rsid w:val="00D74769"/>
    <w:pPr>
      <w:spacing w:before="120"/>
      <w:jc w:val="center"/>
    </w:pPr>
    <w:rPr>
      <w:sz w:val="20"/>
    </w:rPr>
  </w:style>
  <w:style w:type="paragraph" w:customStyle="1" w:styleId="Heading">
    <w:name w:val="Heading"/>
    <w:basedOn w:val="Normal"/>
    <w:next w:val="BodyText"/>
    <w:rsid w:val="00D74769"/>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D74769"/>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D74769"/>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D74769"/>
    <w:rPr>
      <w:b/>
      <w:bCs/>
    </w:rPr>
  </w:style>
  <w:style w:type="paragraph" w:customStyle="1" w:styleId="ContentsHeading">
    <w:name w:val="Contents Heading"/>
    <w:basedOn w:val="Heading1"/>
    <w:rsid w:val="00D74769"/>
    <w:pPr>
      <w:keepLines/>
      <w:suppressLineNumbers/>
      <w:tabs>
        <w:tab w:val="clear" w:pos="709"/>
        <w:tab w:val="clear" w:pos="1134"/>
        <w:tab w:val="clear" w:pos="1418"/>
        <w:tab w:val="clear" w:pos="2126"/>
        <w:tab w:val="clear" w:pos="2835"/>
        <w:tab w:val="clear" w:pos="3544"/>
        <w:tab w:val="clear" w:pos="4253"/>
        <w:tab w:val="clear" w:pos="4961"/>
        <w:tab w:val="clear" w:pos="5670"/>
        <w:tab w:val="clear" w:pos="6379"/>
        <w:tab w:val="clear" w:pos="7088"/>
        <w:tab w:val="clear" w:pos="7796"/>
        <w:tab w:val="clear" w:pos="8505"/>
      </w:tabs>
      <w:suppressAutoHyphens/>
      <w:spacing w:before="480" w:after="0" w:line="100" w:lineRule="atLeast"/>
      <w:ind w:left="0" w:firstLine="0"/>
      <w:jc w:val="left"/>
    </w:pPr>
    <w:rPr>
      <w:rFonts w:ascii="Cambria" w:hAnsi="Cambria"/>
      <w:color w:val="365F91"/>
      <w:kern w:val="2"/>
      <w:sz w:val="32"/>
      <w:lang w:val="en-US" w:eastAsia="ar-SA"/>
    </w:rPr>
  </w:style>
  <w:style w:type="paragraph" w:customStyle="1" w:styleId="TableContents">
    <w:name w:val="Table Contents"/>
    <w:basedOn w:val="Normal"/>
    <w:rsid w:val="00D74769"/>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D74769"/>
    <w:pPr>
      <w:jc w:val="center"/>
    </w:pPr>
    <w:rPr>
      <w:b/>
      <w:bCs/>
    </w:rPr>
  </w:style>
  <w:style w:type="paragraph" w:customStyle="1" w:styleId="Default">
    <w:name w:val="Default"/>
    <w:rsid w:val="00D7476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rsid w:val="00D74769"/>
    <w:pPr>
      <w:widowControl w:val="0"/>
      <w:suppressAutoHyphens/>
      <w:ind w:left="720"/>
    </w:pPr>
    <w:rPr>
      <w:rFonts w:ascii="Times New Roman" w:eastAsia="Andale Sans UI" w:hAnsi="Times New Roman" w:cs="Times New Roman"/>
      <w:kern w:val="2"/>
      <w:sz w:val="24"/>
      <w:szCs w:val="24"/>
    </w:rPr>
  </w:style>
  <w:style w:type="character" w:customStyle="1" w:styleId="HeaderChar1">
    <w:name w:val="Header Char1"/>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FooterChar1">
    <w:name w:val="Footer Char1"/>
    <w:uiPriority w:val="99"/>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WW8Num2z0">
    <w:name w:val="WW8Num2z0"/>
    <w:rsid w:val="00D74769"/>
    <w:rPr>
      <w:rFonts w:ascii="Symbol" w:hAnsi="Symbol" w:cs="Symbol" w:hint="default"/>
    </w:rPr>
  </w:style>
  <w:style w:type="character" w:customStyle="1" w:styleId="WW8Num2z1">
    <w:name w:val="WW8Num2z1"/>
    <w:rsid w:val="00D74769"/>
    <w:rPr>
      <w:rFonts w:ascii="Courier New" w:hAnsi="Courier New" w:cs="Courier New" w:hint="default"/>
    </w:rPr>
  </w:style>
  <w:style w:type="character" w:customStyle="1" w:styleId="WW8Num2z2">
    <w:name w:val="WW8Num2z2"/>
    <w:rsid w:val="00D74769"/>
    <w:rPr>
      <w:rFonts w:ascii="Wingdings" w:hAnsi="Wingdings" w:cs="Wingdings" w:hint="default"/>
    </w:rPr>
  </w:style>
  <w:style w:type="character" w:customStyle="1" w:styleId="WW8Num3z1">
    <w:name w:val="WW8Num3z1"/>
    <w:rsid w:val="00D74769"/>
    <w:rPr>
      <w:b/>
      <w:bCs w:val="0"/>
      <w:i w:val="0"/>
      <w:iCs w:val="0"/>
      <w:sz w:val="24"/>
      <w:szCs w:val="24"/>
    </w:rPr>
  </w:style>
  <w:style w:type="character" w:customStyle="1" w:styleId="WW8Num4z0">
    <w:name w:val="WW8Num4z0"/>
    <w:rsid w:val="00D74769"/>
    <w:rPr>
      <w:rFonts w:ascii="Arial" w:hAnsi="Arial" w:cs="Arial" w:hint="default"/>
      <w:i w:val="0"/>
      <w:iCs w:val="0"/>
      <w:sz w:val="24"/>
    </w:rPr>
  </w:style>
  <w:style w:type="character" w:customStyle="1" w:styleId="WW8Num4z1">
    <w:name w:val="WW8Num4z1"/>
    <w:rsid w:val="00D74769"/>
    <w:rPr>
      <w:rFonts w:ascii="Courier New" w:hAnsi="Courier New" w:cs="Courier New" w:hint="default"/>
    </w:rPr>
  </w:style>
  <w:style w:type="character" w:customStyle="1" w:styleId="WW8Num4z2">
    <w:name w:val="WW8Num4z2"/>
    <w:rsid w:val="00D74769"/>
    <w:rPr>
      <w:rFonts w:ascii="Wingdings" w:hAnsi="Wingdings" w:cs="Wingdings" w:hint="default"/>
    </w:rPr>
  </w:style>
  <w:style w:type="character" w:customStyle="1" w:styleId="WW8Num4z3">
    <w:name w:val="WW8Num4z3"/>
    <w:rsid w:val="00D74769"/>
    <w:rPr>
      <w:rFonts w:ascii="Symbol" w:hAnsi="Symbol" w:cs="Symbol" w:hint="default"/>
    </w:rPr>
  </w:style>
  <w:style w:type="character" w:customStyle="1" w:styleId="WW8Num5z0">
    <w:name w:val="WW8Num5z0"/>
    <w:rsid w:val="00D74769"/>
    <w:rPr>
      <w:rFonts w:ascii="Arial" w:hAnsi="Arial" w:cs="Arial" w:hint="default"/>
      <w:b w:val="0"/>
      <w:bCs w:val="0"/>
      <w:i w:val="0"/>
      <w:iCs w:val="0"/>
      <w:sz w:val="24"/>
    </w:rPr>
  </w:style>
  <w:style w:type="character" w:customStyle="1" w:styleId="WW8Num5z1">
    <w:name w:val="WW8Num5z1"/>
    <w:rsid w:val="00D74769"/>
    <w:rPr>
      <w:rFonts w:ascii="Courier New" w:hAnsi="Courier New" w:cs="Courier New" w:hint="default"/>
    </w:rPr>
  </w:style>
  <w:style w:type="character" w:customStyle="1" w:styleId="WW8Num5z2">
    <w:name w:val="WW8Num5z2"/>
    <w:rsid w:val="00D74769"/>
    <w:rPr>
      <w:rFonts w:ascii="Wingdings" w:hAnsi="Wingdings" w:cs="Wingdings" w:hint="default"/>
    </w:rPr>
  </w:style>
  <w:style w:type="character" w:customStyle="1" w:styleId="WW8Num6z0">
    <w:name w:val="WW8Num6z0"/>
    <w:rsid w:val="00D74769"/>
    <w:rPr>
      <w:rFonts w:ascii="Symbol" w:hAnsi="Symbol" w:cs="Symbol" w:hint="default"/>
    </w:rPr>
  </w:style>
  <w:style w:type="character" w:customStyle="1" w:styleId="WW8Num6z1">
    <w:name w:val="WW8Num6z1"/>
    <w:rsid w:val="00D74769"/>
    <w:rPr>
      <w:rFonts w:ascii="Courier New" w:hAnsi="Courier New" w:cs="Courier New" w:hint="default"/>
    </w:rPr>
  </w:style>
  <w:style w:type="character" w:customStyle="1" w:styleId="WW8Num6z2">
    <w:name w:val="WW8Num6z2"/>
    <w:rsid w:val="00D74769"/>
    <w:rPr>
      <w:rFonts w:ascii="Wingdings" w:hAnsi="Wingdings" w:cs="Wingdings" w:hint="default"/>
    </w:rPr>
  </w:style>
  <w:style w:type="character" w:customStyle="1" w:styleId="WW8Num8z1">
    <w:name w:val="WW8Num8z1"/>
    <w:rsid w:val="00D74769"/>
    <w:rPr>
      <w:rFonts w:ascii="Courier New" w:hAnsi="Courier New" w:cs="Courier New" w:hint="default"/>
    </w:rPr>
  </w:style>
  <w:style w:type="character" w:customStyle="1" w:styleId="WW8Num8z2">
    <w:name w:val="WW8Num8z2"/>
    <w:rsid w:val="00D74769"/>
    <w:rPr>
      <w:rFonts w:ascii="Wingdings" w:hAnsi="Wingdings" w:cs="Wingdings" w:hint="default"/>
    </w:rPr>
  </w:style>
  <w:style w:type="character" w:customStyle="1" w:styleId="WW8Num8z3">
    <w:name w:val="WW8Num8z3"/>
    <w:rsid w:val="00D74769"/>
    <w:rPr>
      <w:rFonts w:ascii="Symbol" w:hAnsi="Symbol" w:cs="Symbol" w:hint="default"/>
    </w:rPr>
  </w:style>
  <w:style w:type="character" w:customStyle="1" w:styleId="WW8Num9z0">
    <w:name w:val="WW8Num9z0"/>
    <w:rsid w:val="00D74769"/>
    <w:rPr>
      <w:i w:val="0"/>
      <w:iCs w:val="0"/>
    </w:rPr>
  </w:style>
  <w:style w:type="character" w:customStyle="1" w:styleId="WW8Num9z1">
    <w:name w:val="WW8Num9z1"/>
    <w:rsid w:val="00D74769"/>
    <w:rPr>
      <w:rFonts w:ascii="Courier New" w:hAnsi="Courier New" w:cs="Courier New" w:hint="default"/>
    </w:rPr>
  </w:style>
  <w:style w:type="character" w:customStyle="1" w:styleId="WW8Num9z2">
    <w:name w:val="WW8Num9z2"/>
    <w:rsid w:val="00D74769"/>
    <w:rPr>
      <w:rFonts w:ascii="Wingdings" w:hAnsi="Wingdings" w:cs="Wingdings" w:hint="default"/>
    </w:rPr>
  </w:style>
  <w:style w:type="character" w:customStyle="1" w:styleId="WW8Num9z3">
    <w:name w:val="WW8Num9z3"/>
    <w:rsid w:val="00D74769"/>
    <w:rPr>
      <w:rFonts w:ascii="Symbol" w:hAnsi="Symbol" w:cs="Symbol" w:hint="default"/>
    </w:rPr>
  </w:style>
  <w:style w:type="character" w:customStyle="1" w:styleId="WW8Num10z1">
    <w:name w:val="WW8Num10z1"/>
    <w:rsid w:val="00D74769"/>
    <w:rPr>
      <w:rFonts w:ascii="Courier New" w:hAnsi="Courier New" w:cs="Courier New" w:hint="default"/>
    </w:rPr>
  </w:style>
  <w:style w:type="character" w:customStyle="1" w:styleId="WW8Num10z2">
    <w:name w:val="WW8Num10z2"/>
    <w:rsid w:val="00D74769"/>
    <w:rPr>
      <w:rFonts w:ascii="Wingdings" w:hAnsi="Wingdings" w:cs="Wingdings" w:hint="default"/>
    </w:rPr>
  </w:style>
  <w:style w:type="character" w:customStyle="1" w:styleId="WW8Num10z3">
    <w:name w:val="WW8Num10z3"/>
    <w:rsid w:val="00D74769"/>
    <w:rPr>
      <w:rFonts w:ascii="Symbol" w:hAnsi="Symbol" w:cs="Symbol" w:hint="default"/>
    </w:rPr>
  </w:style>
  <w:style w:type="character" w:customStyle="1" w:styleId="WW8Num5z3">
    <w:name w:val="WW8Num5z3"/>
    <w:rsid w:val="00D74769"/>
    <w:rPr>
      <w:rFonts w:ascii="Symbol" w:hAnsi="Symbol" w:cs="Symbol" w:hint="default"/>
    </w:rPr>
  </w:style>
  <w:style w:type="character" w:customStyle="1" w:styleId="WW8Num7z0">
    <w:name w:val="WW8Num7z0"/>
    <w:rsid w:val="00D74769"/>
    <w:rPr>
      <w:b w:val="0"/>
      <w:bCs w:val="0"/>
      <w:i w:val="0"/>
      <w:iCs w:val="0"/>
      <w:color w:val="00000A"/>
    </w:rPr>
  </w:style>
  <w:style w:type="character" w:customStyle="1" w:styleId="WW8Num8z0">
    <w:name w:val="WW8Num8z0"/>
    <w:rsid w:val="00D74769"/>
    <w:rPr>
      <w:rFonts w:ascii="Symbol" w:hAnsi="Symbol" w:cs="Symbol" w:hint="default"/>
    </w:rPr>
  </w:style>
  <w:style w:type="character" w:customStyle="1" w:styleId="WW8Num11z0">
    <w:name w:val="WW8Num11z0"/>
    <w:rsid w:val="00D74769"/>
    <w:rPr>
      <w:rFonts w:ascii="Wingdings" w:hAnsi="Wingdings" w:cs="Wingdings" w:hint="default"/>
      <w:b w:val="0"/>
      <w:bCs w:val="0"/>
      <w:i w:val="0"/>
      <w:iCs w:val="0"/>
      <w:color w:val="00000A"/>
    </w:rPr>
  </w:style>
  <w:style w:type="character" w:customStyle="1" w:styleId="WW8Num11z1">
    <w:name w:val="WW8Num11z1"/>
    <w:rsid w:val="00D74769"/>
    <w:rPr>
      <w:rFonts w:ascii="Courier New" w:hAnsi="Courier New" w:cs="Arial" w:hint="default"/>
      <w:b w:val="0"/>
      <w:bCs w:val="0"/>
      <w:i w:val="0"/>
      <w:iCs w:val="0"/>
      <w:sz w:val="24"/>
    </w:rPr>
  </w:style>
  <w:style w:type="character" w:customStyle="1" w:styleId="WW8Num11z2">
    <w:name w:val="WW8Num11z2"/>
    <w:rsid w:val="00D74769"/>
    <w:rPr>
      <w:rFonts w:ascii="Wingdings" w:hAnsi="Wingdings" w:cs="Wingdings" w:hint="default"/>
    </w:rPr>
  </w:style>
  <w:style w:type="character" w:customStyle="1" w:styleId="WW8Num11z3">
    <w:name w:val="WW8Num11z3"/>
    <w:rsid w:val="00D74769"/>
    <w:rPr>
      <w:rFonts w:ascii="Symbol" w:hAnsi="Symbol" w:cs="Symbol" w:hint="default"/>
    </w:rPr>
  </w:style>
  <w:style w:type="character" w:customStyle="1" w:styleId="WW8Num12z0">
    <w:name w:val="WW8Num12z0"/>
    <w:rsid w:val="00D74769"/>
    <w:rPr>
      <w:b w:val="0"/>
      <w:bCs w:val="0"/>
    </w:rPr>
  </w:style>
  <w:style w:type="character" w:customStyle="1" w:styleId="WW8Num12z1">
    <w:name w:val="WW8Num12z1"/>
    <w:rsid w:val="00D74769"/>
    <w:rPr>
      <w:rFonts w:ascii="Courier New" w:hAnsi="Courier New" w:cs="Arial" w:hint="default"/>
      <w:b w:val="0"/>
      <w:bCs w:val="0"/>
      <w:i w:val="0"/>
      <w:iCs w:val="0"/>
      <w:sz w:val="24"/>
    </w:rPr>
  </w:style>
  <w:style w:type="character" w:customStyle="1" w:styleId="WW8Num12z2">
    <w:name w:val="WW8Num12z2"/>
    <w:rsid w:val="00D74769"/>
    <w:rPr>
      <w:rFonts w:ascii="Wingdings" w:hAnsi="Wingdings" w:cs="Wingdings" w:hint="default"/>
    </w:rPr>
  </w:style>
  <w:style w:type="character" w:customStyle="1" w:styleId="WW8Num12z3">
    <w:name w:val="WW8Num12z3"/>
    <w:rsid w:val="00D74769"/>
    <w:rPr>
      <w:rFonts w:ascii="Symbol" w:hAnsi="Symbol" w:cs="Symbol" w:hint="default"/>
    </w:rPr>
  </w:style>
  <w:style w:type="character" w:customStyle="1" w:styleId="WW8Num14z0">
    <w:name w:val="WW8Num14z0"/>
    <w:rsid w:val="00D74769"/>
    <w:rPr>
      <w:rFonts w:ascii="Wingdings" w:hAnsi="Wingdings" w:cs="Wingdings" w:hint="default"/>
    </w:rPr>
  </w:style>
  <w:style w:type="character" w:customStyle="1" w:styleId="WW8Num14z1">
    <w:name w:val="WW8Num14z1"/>
    <w:rsid w:val="00D74769"/>
    <w:rPr>
      <w:rFonts w:ascii="Courier New" w:hAnsi="Courier New" w:cs="Arial" w:hint="default"/>
      <w:b w:val="0"/>
      <w:bCs w:val="0"/>
      <w:i w:val="0"/>
      <w:iCs w:val="0"/>
      <w:sz w:val="24"/>
    </w:rPr>
  </w:style>
  <w:style w:type="character" w:customStyle="1" w:styleId="WW8Num14z3">
    <w:name w:val="WW8Num14z3"/>
    <w:rsid w:val="00D74769"/>
    <w:rPr>
      <w:rFonts w:ascii="Symbol" w:hAnsi="Symbol" w:cs="Symbol" w:hint="default"/>
    </w:rPr>
  </w:style>
  <w:style w:type="character" w:customStyle="1" w:styleId="WW8Num15z1">
    <w:name w:val="WW8Num15z1"/>
    <w:rsid w:val="00D74769"/>
    <w:rPr>
      <w:b/>
      <w:bCs w:val="0"/>
      <w:i w:val="0"/>
      <w:iCs w:val="0"/>
      <w:sz w:val="24"/>
      <w:szCs w:val="24"/>
    </w:rPr>
  </w:style>
  <w:style w:type="character" w:customStyle="1" w:styleId="WW8Num16z1">
    <w:name w:val="WW8Num16z1"/>
    <w:rsid w:val="00D74769"/>
    <w:rPr>
      <w:rFonts w:ascii="Courier New" w:hAnsi="Courier New" w:cs="Arial" w:hint="default"/>
      <w:b w:val="0"/>
      <w:bCs w:val="0"/>
      <w:i w:val="0"/>
      <w:iCs w:val="0"/>
      <w:sz w:val="24"/>
    </w:rPr>
  </w:style>
  <w:style w:type="character" w:customStyle="1" w:styleId="WW8Num16z2">
    <w:name w:val="WW8Num16z2"/>
    <w:rsid w:val="00D74769"/>
    <w:rPr>
      <w:rFonts w:ascii="Wingdings" w:hAnsi="Wingdings" w:cs="Wingdings" w:hint="default"/>
    </w:rPr>
  </w:style>
  <w:style w:type="character" w:customStyle="1" w:styleId="WW8Num16z3">
    <w:name w:val="WW8Num16z3"/>
    <w:rsid w:val="00D74769"/>
    <w:rPr>
      <w:rFonts w:ascii="Symbol" w:hAnsi="Symbol" w:cs="Symbol" w:hint="default"/>
    </w:rPr>
  </w:style>
  <w:style w:type="character" w:customStyle="1" w:styleId="WW8Num7z1">
    <w:name w:val="WW8Num7z1"/>
    <w:rsid w:val="00D74769"/>
    <w:rPr>
      <w:rFonts w:ascii="Courier New" w:hAnsi="Courier New" w:cs="Courier New" w:hint="default"/>
    </w:rPr>
  </w:style>
  <w:style w:type="character" w:customStyle="1" w:styleId="WW8Num7z2">
    <w:name w:val="WW8Num7z2"/>
    <w:rsid w:val="00D74769"/>
    <w:rPr>
      <w:rFonts w:ascii="Wingdings" w:hAnsi="Wingdings" w:cs="Wingdings" w:hint="default"/>
    </w:rPr>
  </w:style>
  <w:style w:type="character" w:customStyle="1" w:styleId="WW8Num10z0">
    <w:name w:val="WW8Num10z0"/>
    <w:rsid w:val="00D74769"/>
    <w:rPr>
      <w:rFonts w:ascii="Symbol" w:hAnsi="Symbol" w:cs="Symbol" w:hint="default"/>
    </w:rPr>
  </w:style>
  <w:style w:type="character" w:customStyle="1" w:styleId="WW-DefaultParagraphFont">
    <w:name w:val="WW-Default Paragraph Font"/>
    <w:rsid w:val="00D74769"/>
  </w:style>
  <w:style w:type="character" w:customStyle="1" w:styleId="WW-DefaultParagraphFont1">
    <w:name w:val="WW-Default Paragraph Font1"/>
    <w:rsid w:val="00D74769"/>
  </w:style>
  <w:style w:type="character" w:customStyle="1" w:styleId="ListParagraphChar">
    <w:name w:val="List Paragraph Char"/>
    <w:rsid w:val="00D74769"/>
  </w:style>
  <w:style w:type="character" w:customStyle="1" w:styleId="CommentReference1">
    <w:name w:val="Comment Reference1"/>
    <w:rsid w:val="00D74769"/>
    <w:rPr>
      <w:sz w:val="16"/>
      <w:szCs w:val="16"/>
    </w:rPr>
  </w:style>
  <w:style w:type="character" w:customStyle="1" w:styleId="CommentTextChar">
    <w:name w:val="Comment Text Char"/>
    <w:rsid w:val="00D74769"/>
    <w:rPr>
      <w:sz w:val="20"/>
      <w:szCs w:val="20"/>
    </w:rPr>
  </w:style>
  <w:style w:type="character" w:customStyle="1" w:styleId="CommentSubjectChar">
    <w:name w:val="Comment Subject Char"/>
    <w:rsid w:val="00D74769"/>
    <w:rPr>
      <w:b/>
      <w:bCs/>
      <w:sz w:val="20"/>
      <w:szCs w:val="20"/>
    </w:rPr>
  </w:style>
  <w:style w:type="character" w:customStyle="1" w:styleId="BodyText2Char1">
    <w:name w:val="Body Text 2 Char1"/>
    <w:rsid w:val="00D74769"/>
  </w:style>
  <w:style w:type="character" w:customStyle="1" w:styleId="NoSpacingChar">
    <w:name w:val="No Spacing Char"/>
    <w:rsid w:val="00D74769"/>
    <w:rPr>
      <w:lang w:val="en-US"/>
    </w:rPr>
  </w:style>
  <w:style w:type="character" w:customStyle="1" w:styleId="ListLabel1">
    <w:name w:val="ListLabel 1"/>
    <w:rsid w:val="00D74769"/>
    <w:rPr>
      <w:rFonts w:ascii="Courier New" w:hAnsi="Courier New" w:cs="Courier New" w:hint="default"/>
    </w:rPr>
  </w:style>
  <w:style w:type="character" w:customStyle="1" w:styleId="ListLabel2">
    <w:name w:val="ListLabel 2"/>
    <w:rsid w:val="00D74769"/>
    <w:rPr>
      <w:b/>
      <w:bCs w:val="0"/>
      <w:i w:val="0"/>
      <w:iCs w:val="0"/>
      <w:sz w:val="24"/>
      <w:szCs w:val="24"/>
    </w:rPr>
  </w:style>
  <w:style w:type="character" w:customStyle="1" w:styleId="ListLabel3">
    <w:name w:val="ListLabel 3"/>
    <w:rsid w:val="00D74769"/>
    <w:rPr>
      <w:rFonts w:ascii="Arial" w:hAnsi="Arial" w:cs="Arial" w:hint="default"/>
      <w:i w:val="0"/>
      <w:iCs w:val="0"/>
      <w:sz w:val="24"/>
    </w:rPr>
  </w:style>
  <w:style w:type="character" w:customStyle="1" w:styleId="ListLabel4">
    <w:name w:val="ListLabel 4"/>
    <w:rsid w:val="00D74769"/>
    <w:rPr>
      <w:rFonts w:ascii="Arial" w:hAnsi="Arial" w:cs="Arial" w:hint="default"/>
      <w:b w:val="0"/>
      <w:bCs w:val="0"/>
      <w:i w:val="0"/>
      <w:iCs w:val="0"/>
      <w:sz w:val="24"/>
    </w:rPr>
  </w:style>
  <w:style w:type="character" w:customStyle="1" w:styleId="ListLabel5">
    <w:name w:val="ListLabel 5"/>
    <w:rsid w:val="00D74769"/>
    <w:rPr>
      <w:rFonts w:ascii="Calibri" w:hAnsi="Calibri" w:cs="Calibri" w:hint="default"/>
    </w:rPr>
  </w:style>
  <w:style w:type="character" w:customStyle="1" w:styleId="ListLabel6">
    <w:name w:val="ListLabel 6"/>
    <w:rsid w:val="00D74769"/>
    <w:rPr>
      <w:b w:val="0"/>
      <w:bCs w:val="0"/>
      <w:i w:val="0"/>
      <w:iCs w:val="0"/>
      <w:color w:val="00000A"/>
    </w:rPr>
  </w:style>
  <w:style w:type="character" w:customStyle="1" w:styleId="ListLabel7">
    <w:name w:val="ListLabel 7"/>
    <w:rsid w:val="00D74769"/>
    <w:rPr>
      <w:rFonts w:ascii="TimesNewRomanPSMT" w:eastAsia="TimesNewRomanPSMT" w:hAnsi="TimesNewRomanPSMT" w:cs="Times New Roman" w:hint="default"/>
    </w:rPr>
  </w:style>
  <w:style w:type="character" w:customStyle="1" w:styleId="ListLabel8">
    <w:name w:val="ListLabel 8"/>
    <w:rsid w:val="00D74769"/>
    <w:rPr>
      <w:i w:val="0"/>
      <w:iCs w:val="0"/>
    </w:rPr>
  </w:style>
  <w:style w:type="character" w:customStyle="1" w:styleId="NumberingSymbols">
    <w:name w:val="Numbering Symbols"/>
    <w:rsid w:val="00D74769"/>
  </w:style>
  <w:style w:type="character" w:customStyle="1" w:styleId="FootnoteCharacters">
    <w:name w:val="Footnote Characters"/>
    <w:rsid w:val="00D74769"/>
    <w:rPr>
      <w:vertAlign w:val="superscript"/>
    </w:rPr>
  </w:style>
  <w:style w:type="character" w:customStyle="1" w:styleId="apple-converted-space">
    <w:name w:val="apple-converted-space"/>
    <w:rsid w:val="00D74769"/>
  </w:style>
  <w:style w:type="table" w:styleId="TableGrid">
    <w:name w:val="Table Grid"/>
    <w:basedOn w:val="TableNormal"/>
    <w:uiPriority w:val="59"/>
    <w:rsid w:val="0038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F6711"/>
  </w:style>
  <w:style w:type="paragraph" w:styleId="IntenseQuote">
    <w:name w:val="Intense Quote"/>
    <w:basedOn w:val="Normal"/>
    <w:next w:val="Normal"/>
    <w:link w:val="IntenseQuoteChar"/>
    <w:uiPriority w:val="30"/>
    <w:qFormat/>
    <w:rsid w:val="002F6711"/>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IntenseQuoteChar">
    <w:name w:val="Intense Quote Char"/>
    <w:basedOn w:val="DefaultParagraphFont"/>
    <w:link w:val="IntenseQuote"/>
    <w:uiPriority w:val="30"/>
    <w:rsid w:val="002F6711"/>
    <w:rPr>
      <w:rFonts w:ascii="Calibri" w:eastAsia="Calibri" w:hAnsi="Calibri" w:cs="Times New Roman"/>
      <w:b/>
      <w:bCs/>
      <w:i/>
      <w:iCs/>
      <w:color w:val="5B9BD5"/>
    </w:rPr>
  </w:style>
  <w:style w:type="character" w:customStyle="1" w:styleId="Header2">
    <w:name w:val="Header 2"/>
    <w:rsid w:val="002F6711"/>
    <w:rPr>
      <w:rFonts w:ascii="Arial" w:hAnsi="Arial" w:cs="Arial" w:hint="default"/>
      <w:strike w:val="0"/>
      <w:dstrike w:val="0"/>
      <w:color w:val="auto"/>
      <w:spacing w:val="2"/>
      <w:sz w:val="16"/>
      <w:u w:val="none"/>
      <w:effect w:val="none"/>
      <w:vertAlign w:val="baseline"/>
    </w:rPr>
  </w:style>
  <w:style w:type="table" w:customStyle="1" w:styleId="LightShading1">
    <w:name w:val="Light Shading1"/>
    <w:basedOn w:val="TableNormal"/>
    <w:uiPriority w:val="60"/>
    <w:rsid w:val="002F6711"/>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F671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2F6711"/>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F6711"/>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2F6711"/>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harCharChar2Char">
    <w:name w:val="Char Char Char2 Char"/>
    <w:basedOn w:val="Normal"/>
    <w:rsid w:val="002F6711"/>
    <w:pPr>
      <w:spacing w:after="160" w:line="240" w:lineRule="exact"/>
    </w:pPr>
    <w:rPr>
      <w:rFonts w:cs="Times New Roman"/>
      <w:sz w:val="20"/>
      <w:szCs w:val="20"/>
      <w:lang w:val="en-US"/>
    </w:rPr>
  </w:style>
  <w:style w:type="character" w:styleId="FollowedHyperlink">
    <w:name w:val="FollowedHyperlink"/>
    <w:rsid w:val="001B4A72"/>
    <w:rPr>
      <w:color w:val="800080"/>
      <w:u w:val="single"/>
    </w:rPr>
  </w:style>
  <w:style w:type="paragraph" w:styleId="NormalWeb">
    <w:name w:val="Normal (Web)"/>
    <w:basedOn w:val="Normal"/>
    <w:uiPriority w:val="99"/>
    <w:rsid w:val="001B4A72"/>
    <w:pPr>
      <w:spacing w:before="100" w:beforeAutospacing="1" w:after="100" w:afterAutospacing="1"/>
    </w:pPr>
    <w:rPr>
      <w:rFonts w:ascii="Times New Roman" w:hAnsi="Times New Roman" w:cs="Times New Roman"/>
      <w:sz w:val="24"/>
      <w:szCs w:val="24"/>
      <w:lang w:val="en-US"/>
    </w:rPr>
  </w:style>
  <w:style w:type="paragraph" w:styleId="Caption">
    <w:name w:val="caption"/>
    <w:basedOn w:val="Normal"/>
    <w:qFormat/>
    <w:rsid w:val="001B4A72"/>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1B4A72"/>
    <w:pPr>
      <w:suppressAutoHyphens/>
      <w:snapToGrid/>
      <w:spacing w:before="0" w:line="100" w:lineRule="atLeast"/>
    </w:pPr>
    <w:rPr>
      <w:rFonts w:ascii="Times New Roman" w:eastAsia="Arial Unicode MS" w:hAnsi="Times New Roman" w:cs="Mangal"/>
      <w:bCs w:val="0"/>
      <w:color w:val="000000"/>
      <w:kern w:val="2"/>
      <w:sz w:val="24"/>
      <w:szCs w:val="24"/>
      <w:lang w:val="en-US" w:eastAsia="ar-SA"/>
    </w:rPr>
  </w:style>
  <w:style w:type="paragraph" w:customStyle="1" w:styleId="CommentText2">
    <w:name w:val="Comment Text2"/>
    <w:basedOn w:val="Normal"/>
    <w:rsid w:val="001B4A72"/>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2">
    <w:name w:val="Comment Subject2"/>
    <w:basedOn w:val="CommentText2"/>
    <w:rsid w:val="001B4A72"/>
    <w:rPr>
      <w:b/>
      <w:bCs/>
    </w:rPr>
  </w:style>
  <w:style w:type="paragraph" w:customStyle="1" w:styleId="listparagraphcxspmiddle">
    <w:name w:val="listparagraphcxspmiddle"/>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listparagraphcxsplast">
    <w:name w:val="listparagraphcxsplast"/>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Normal1">
    <w:name w:val="Normal1"/>
    <w:basedOn w:val="Normal"/>
    <w:rsid w:val="001B4A72"/>
    <w:pPr>
      <w:spacing w:before="100" w:beforeAutospacing="1" w:after="100" w:afterAutospacing="1"/>
    </w:pPr>
    <w:rPr>
      <w:rFonts w:ascii="Arial" w:hAnsi="Arial" w:cs="Arial"/>
      <w:lang w:val="en-US"/>
    </w:rPr>
  </w:style>
  <w:style w:type="paragraph" w:customStyle="1" w:styleId="wyq110---naslov-clana">
    <w:name w:val="wyq110---naslov-clana"/>
    <w:basedOn w:val="Normal"/>
    <w:rsid w:val="001B4A72"/>
    <w:pPr>
      <w:spacing w:before="240" w:after="240"/>
      <w:jc w:val="center"/>
    </w:pPr>
    <w:rPr>
      <w:rFonts w:ascii="Arial" w:hAnsi="Arial" w:cs="Arial"/>
      <w:b/>
      <w:bCs/>
      <w:sz w:val="24"/>
      <w:szCs w:val="24"/>
      <w:lang w:val="en-US"/>
    </w:rPr>
  </w:style>
  <w:style w:type="character" w:customStyle="1" w:styleId="CommentReference2">
    <w:name w:val="Comment Reference2"/>
    <w:rsid w:val="001B4A72"/>
    <w:rPr>
      <w:sz w:val="16"/>
      <w:szCs w:val="16"/>
    </w:rPr>
  </w:style>
  <w:style w:type="character" w:styleId="PageNumber">
    <w:name w:val="page number"/>
    <w:basedOn w:val="DefaultParagraphFont"/>
    <w:rsid w:val="001B4A72"/>
  </w:style>
  <w:style w:type="paragraph" w:styleId="BodyTextIndent3">
    <w:name w:val="Body Text Indent 3"/>
    <w:basedOn w:val="Normal"/>
    <w:link w:val="BodyTextIndent3Char"/>
    <w:rsid w:val="001B4A72"/>
    <w:pPr>
      <w:suppressAutoHyphens/>
      <w:spacing w:after="120" w:line="100" w:lineRule="atLeast"/>
      <w:ind w:left="360"/>
    </w:pPr>
    <w:rPr>
      <w:rFonts w:ascii="Times New Roman" w:eastAsia="Arial Unicode MS" w:hAnsi="Times New Roman" w:cs="Times New Roman"/>
      <w:color w:val="000000"/>
      <w:kern w:val="2"/>
      <w:sz w:val="16"/>
      <w:szCs w:val="16"/>
      <w:lang w:val="en-US" w:eastAsia="ar-SA"/>
    </w:rPr>
  </w:style>
  <w:style w:type="character" w:customStyle="1" w:styleId="BodyTextIndent3Char">
    <w:name w:val="Body Text Indent 3 Char"/>
    <w:basedOn w:val="DefaultParagraphFont"/>
    <w:link w:val="BodyTextIndent3"/>
    <w:rsid w:val="001B4A72"/>
    <w:rPr>
      <w:rFonts w:ascii="Times New Roman" w:eastAsia="Arial Unicode MS" w:hAnsi="Times New Roman" w:cs="Times New Roman"/>
      <w:color w:val="000000"/>
      <w:kern w:val="2"/>
      <w:sz w:val="16"/>
      <w:szCs w:val="16"/>
      <w:lang w:eastAsia="ar-SA"/>
    </w:rPr>
  </w:style>
  <w:style w:type="paragraph" w:customStyle="1" w:styleId="CharChar">
    <w:name w:val="Char Char"/>
    <w:basedOn w:val="Normal"/>
    <w:semiHidden/>
    <w:rsid w:val="00694292"/>
    <w:pPr>
      <w:spacing w:before="120" w:after="160" w:line="240" w:lineRule="exact"/>
      <w:jc w:val="both"/>
    </w:pPr>
    <w:rPr>
      <w:sz w:val="20"/>
      <w:szCs w:val="20"/>
      <w:lang w:val="en-US"/>
    </w:rPr>
  </w:style>
  <w:style w:type="paragraph" w:customStyle="1" w:styleId="CommentText3">
    <w:name w:val="Comment Text3"/>
    <w:basedOn w:val="Normal"/>
    <w:rsid w:val="003678A7"/>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3">
    <w:name w:val="Comment Subject3"/>
    <w:basedOn w:val="CommentText3"/>
    <w:rsid w:val="003678A7"/>
    <w:rPr>
      <w:b/>
      <w:bCs/>
    </w:rPr>
  </w:style>
  <w:style w:type="paragraph" w:customStyle="1" w:styleId="Normal2">
    <w:name w:val="Normal2"/>
    <w:basedOn w:val="Normal"/>
    <w:rsid w:val="003678A7"/>
    <w:pPr>
      <w:spacing w:before="100" w:beforeAutospacing="1" w:after="100" w:afterAutospacing="1"/>
    </w:pPr>
    <w:rPr>
      <w:rFonts w:ascii="Arial" w:hAnsi="Arial" w:cs="Arial"/>
      <w:lang w:val="en-US"/>
    </w:rPr>
  </w:style>
  <w:style w:type="character" w:customStyle="1" w:styleId="CommentReference3">
    <w:name w:val="Comment Reference3"/>
    <w:rsid w:val="003678A7"/>
    <w:rPr>
      <w:sz w:val="16"/>
      <w:szCs w:val="16"/>
    </w:rPr>
  </w:style>
  <w:style w:type="paragraph" w:customStyle="1" w:styleId="AOpispozicije">
    <w:name w:val="A. Opis pozicije"/>
    <w:basedOn w:val="Default"/>
    <w:next w:val="Default"/>
    <w:uiPriority w:val="99"/>
    <w:rsid w:val="005B4EA8"/>
    <w:rPr>
      <w:rFonts w:ascii="Calibri" w:eastAsia="Calibri" w:hAnsi="Calibri" w:cs="Times New Roman"/>
      <w:color w:val="auto"/>
    </w:rPr>
  </w:style>
  <w:style w:type="character" w:styleId="CommentReference">
    <w:name w:val="annotation reference"/>
    <w:unhideWhenUsed/>
    <w:rsid w:val="004625FC"/>
    <w:rPr>
      <w:sz w:val="16"/>
      <w:szCs w:val="16"/>
    </w:rPr>
  </w:style>
  <w:style w:type="numbering" w:customStyle="1" w:styleId="NoList1">
    <w:name w:val="No List1"/>
    <w:next w:val="NoList"/>
    <w:uiPriority w:val="99"/>
    <w:semiHidden/>
    <w:unhideWhenUsed/>
    <w:rsid w:val="002E3135"/>
  </w:style>
  <w:style w:type="numbering" w:customStyle="1" w:styleId="Style1">
    <w:name w:val="Style1"/>
    <w:rsid w:val="002E3135"/>
    <w:pPr>
      <w:numPr>
        <w:numId w:val="8"/>
      </w:numPr>
    </w:pPr>
  </w:style>
  <w:style w:type="numbering" w:styleId="111111">
    <w:name w:val="Outline List 2"/>
    <w:basedOn w:val="NoList"/>
    <w:rsid w:val="002E3135"/>
    <w:pPr>
      <w:numPr>
        <w:numId w:val="7"/>
      </w:numPr>
    </w:pPr>
  </w:style>
  <w:style w:type="paragraph" w:customStyle="1" w:styleId="TEKST">
    <w:name w:val="TEKST"/>
    <w:basedOn w:val="Normal"/>
    <w:qFormat/>
    <w:rsid w:val="002E3135"/>
    <w:pPr>
      <w:spacing w:before="120" w:after="120"/>
      <w:ind w:firstLine="851"/>
      <w:jc w:val="both"/>
    </w:pPr>
    <w:rPr>
      <w:rFonts w:ascii="Times New Roman" w:eastAsiaTheme="minorEastAsia" w:hAnsi="Times New Roman" w:cs="Times New Roman"/>
      <w:color w:val="000000"/>
      <w:sz w:val="24"/>
      <w:szCs w:val="26"/>
      <w:lang w:val="en-US"/>
    </w:rPr>
  </w:style>
</w:styles>
</file>

<file path=word/webSettings.xml><?xml version="1.0" encoding="utf-8"?>
<w:webSettings xmlns:r="http://schemas.openxmlformats.org/officeDocument/2006/relationships" xmlns:w="http://schemas.openxmlformats.org/wordprocessingml/2006/main">
  <w:divs>
    <w:div w:id="14310405">
      <w:bodyDiv w:val="1"/>
      <w:marLeft w:val="0"/>
      <w:marRight w:val="0"/>
      <w:marTop w:val="0"/>
      <w:marBottom w:val="0"/>
      <w:divBdr>
        <w:top w:val="none" w:sz="0" w:space="0" w:color="auto"/>
        <w:left w:val="none" w:sz="0" w:space="0" w:color="auto"/>
        <w:bottom w:val="none" w:sz="0" w:space="0" w:color="auto"/>
        <w:right w:val="none" w:sz="0" w:space="0" w:color="auto"/>
      </w:divBdr>
    </w:div>
    <w:div w:id="204216348">
      <w:bodyDiv w:val="1"/>
      <w:marLeft w:val="0"/>
      <w:marRight w:val="0"/>
      <w:marTop w:val="0"/>
      <w:marBottom w:val="0"/>
      <w:divBdr>
        <w:top w:val="none" w:sz="0" w:space="0" w:color="auto"/>
        <w:left w:val="none" w:sz="0" w:space="0" w:color="auto"/>
        <w:bottom w:val="none" w:sz="0" w:space="0" w:color="auto"/>
        <w:right w:val="none" w:sz="0" w:space="0" w:color="auto"/>
      </w:divBdr>
    </w:div>
    <w:div w:id="212272130">
      <w:bodyDiv w:val="1"/>
      <w:marLeft w:val="0"/>
      <w:marRight w:val="0"/>
      <w:marTop w:val="0"/>
      <w:marBottom w:val="0"/>
      <w:divBdr>
        <w:top w:val="none" w:sz="0" w:space="0" w:color="auto"/>
        <w:left w:val="none" w:sz="0" w:space="0" w:color="auto"/>
        <w:bottom w:val="none" w:sz="0" w:space="0" w:color="auto"/>
        <w:right w:val="none" w:sz="0" w:space="0" w:color="auto"/>
      </w:divBdr>
    </w:div>
    <w:div w:id="225529223">
      <w:bodyDiv w:val="1"/>
      <w:marLeft w:val="0"/>
      <w:marRight w:val="0"/>
      <w:marTop w:val="0"/>
      <w:marBottom w:val="0"/>
      <w:divBdr>
        <w:top w:val="none" w:sz="0" w:space="0" w:color="auto"/>
        <w:left w:val="none" w:sz="0" w:space="0" w:color="auto"/>
        <w:bottom w:val="none" w:sz="0" w:space="0" w:color="auto"/>
        <w:right w:val="none" w:sz="0" w:space="0" w:color="auto"/>
      </w:divBdr>
    </w:div>
    <w:div w:id="361714851">
      <w:bodyDiv w:val="1"/>
      <w:marLeft w:val="0"/>
      <w:marRight w:val="0"/>
      <w:marTop w:val="0"/>
      <w:marBottom w:val="0"/>
      <w:divBdr>
        <w:top w:val="none" w:sz="0" w:space="0" w:color="auto"/>
        <w:left w:val="none" w:sz="0" w:space="0" w:color="auto"/>
        <w:bottom w:val="none" w:sz="0" w:space="0" w:color="auto"/>
        <w:right w:val="none" w:sz="0" w:space="0" w:color="auto"/>
      </w:divBdr>
    </w:div>
    <w:div w:id="480779051">
      <w:bodyDiv w:val="1"/>
      <w:marLeft w:val="0"/>
      <w:marRight w:val="0"/>
      <w:marTop w:val="0"/>
      <w:marBottom w:val="0"/>
      <w:divBdr>
        <w:top w:val="none" w:sz="0" w:space="0" w:color="auto"/>
        <w:left w:val="none" w:sz="0" w:space="0" w:color="auto"/>
        <w:bottom w:val="none" w:sz="0" w:space="0" w:color="auto"/>
        <w:right w:val="none" w:sz="0" w:space="0" w:color="auto"/>
      </w:divBdr>
    </w:div>
    <w:div w:id="495149315">
      <w:bodyDiv w:val="1"/>
      <w:marLeft w:val="0"/>
      <w:marRight w:val="0"/>
      <w:marTop w:val="0"/>
      <w:marBottom w:val="0"/>
      <w:divBdr>
        <w:top w:val="none" w:sz="0" w:space="0" w:color="auto"/>
        <w:left w:val="none" w:sz="0" w:space="0" w:color="auto"/>
        <w:bottom w:val="none" w:sz="0" w:space="0" w:color="auto"/>
        <w:right w:val="none" w:sz="0" w:space="0" w:color="auto"/>
      </w:divBdr>
    </w:div>
    <w:div w:id="552813422">
      <w:bodyDiv w:val="1"/>
      <w:marLeft w:val="0"/>
      <w:marRight w:val="0"/>
      <w:marTop w:val="0"/>
      <w:marBottom w:val="0"/>
      <w:divBdr>
        <w:top w:val="none" w:sz="0" w:space="0" w:color="auto"/>
        <w:left w:val="none" w:sz="0" w:space="0" w:color="auto"/>
        <w:bottom w:val="none" w:sz="0" w:space="0" w:color="auto"/>
        <w:right w:val="none" w:sz="0" w:space="0" w:color="auto"/>
      </w:divBdr>
    </w:div>
    <w:div w:id="698510897">
      <w:bodyDiv w:val="1"/>
      <w:marLeft w:val="0"/>
      <w:marRight w:val="0"/>
      <w:marTop w:val="0"/>
      <w:marBottom w:val="0"/>
      <w:divBdr>
        <w:top w:val="none" w:sz="0" w:space="0" w:color="auto"/>
        <w:left w:val="none" w:sz="0" w:space="0" w:color="auto"/>
        <w:bottom w:val="none" w:sz="0" w:space="0" w:color="auto"/>
        <w:right w:val="none" w:sz="0" w:space="0" w:color="auto"/>
      </w:divBdr>
    </w:div>
    <w:div w:id="721751034">
      <w:bodyDiv w:val="1"/>
      <w:marLeft w:val="0"/>
      <w:marRight w:val="0"/>
      <w:marTop w:val="0"/>
      <w:marBottom w:val="0"/>
      <w:divBdr>
        <w:top w:val="none" w:sz="0" w:space="0" w:color="auto"/>
        <w:left w:val="none" w:sz="0" w:space="0" w:color="auto"/>
        <w:bottom w:val="none" w:sz="0" w:space="0" w:color="auto"/>
        <w:right w:val="none" w:sz="0" w:space="0" w:color="auto"/>
      </w:divBdr>
    </w:div>
    <w:div w:id="758721228">
      <w:bodyDiv w:val="1"/>
      <w:marLeft w:val="0"/>
      <w:marRight w:val="0"/>
      <w:marTop w:val="0"/>
      <w:marBottom w:val="0"/>
      <w:divBdr>
        <w:top w:val="none" w:sz="0" w:space="0" w:color="auto"/>
        <w:left w:val="none" w:sz="0" w:space="0" w:color="auto"/>
        <w:bottom w:val="none" w:sz="0" w:space="0" w:color="auto"/>
        <w:right w:val="none" w:sz="0" w:space="0" w:color="auto"/>
      </w:divBdr>
    </w:div>
    <w:div w:id="808478259">
      <w:bodyDiv w:val="1"/>
      <w:marLeft w:val="0"/>
      <w:marRight w:val="0"/>
      <w:marTop w:val="0"/>
      <w:marBottom w:val="0"/>
      <w:divBdr>
        <w:top w:val="none" w:sz="0" w:space="0" w:color="auto"/>
        <w:left w:val="none" w:sz="0" w:space="0" w:color="auto"/>
        <w:bottom w:val="none" w:sz="0" w:space="0" w:color="auto"/>
        <w:right w:val="none" w:sz="0" w:space="0" w:color="auto"/>
      </w:divBdr>
    </w:div>
    <w:div w:id="864445850">
      <w:bodyDiv w:val="1"/>
      <w:marLeft w:val="0"/>
      <w:marRight w:val="0"/>
      <w:marTop w:val="0"/>
      <w:marBottom w:val="0"/>
      <w:divBdr>
        <w:top w:val="none" w:sz="0" w:space="0" w:color="auto"/>
        <w:left w:val="none" w:sz="0" w:space="0" w:color="auto"/>
        <w:bottom w:val="none" w:sz="0" w:space="0" w:color="auto"/>
        <w:right w:val="none" w:sz="0" w:space="0" w:color="auto"/>
      </w:divBdr>
    </w:div>
    <w:div w:id="889153576">
      <w:bodyDiv w:val="1"/>
      <w:marLeft w:val="0"/>
      <w:marRight w:val="0"/>
      <w:marTop w:val="0"/>
      <w:marBottom w:val="0"/>
      <w:divBdr>
        <w:top w:val="none" w:sz="0" w:space="0" w:color="auto"/>
        <w:left w:val="none" w:sz="0" w:space="0" w:color="auto"/>
        <w:bottom w:val="none" w:sz="0" w:space="0" w:color="auto"/>
        <w:right w:val="none" w:sz="0" w:space="0" w:color="auto"/>
      </w:divBdr>
    </w:div>
    <w:div w:id="891237032">
      <w:bodyDiv w:val="1"/>
      <w:marLeft w:val="0"/>
      <w:marRight w:val="0"/>
      <w:marTop w:val="0"/>
      <w:marBottom w:val="0"/>
      <w:divBdr>
        <w:top w:val="none" w:sz="0" w:space="0" w:color="auto"/>
        <w:left w:val="none" w:sz="0" w:space="0" w:color="auto"/>
        <w:bottom w:val="none" w:sz="0" w:space="0" w:color="auto"/>
        <w:right w:val="none" w:sz="0" w:space="0" w:color="auto"/>
      </w:divBdr>
    </w:div>
    <w:div w:id="953370027">
      <w:bodyDiv w:val="1"/>
      <w:marLeft w:val="0"/>
      <w:marRight w:val="0"/>
      <w:marTop w:val="0"/>
      <w:marBottom w:val="0"/>
      <w:divBdr>
        <w:top w:val="none" w:sz="0" w:space="0" w:color="auto"/>
        <w:left w:val="none" w:sz="0" w:space="0" w:color="auto"/>
        <w:bottom w:val="none" w:sz="0" w:space="0" w:color="auto"/>
        <w:right w:val="none" w:sz="0" w:space="0" w:color="auto"/>
      </w:divBdr>
    </w:div>
    <w:div w:id="970748382">
      <w:bodyDiv w:val="1"/>
      <w:marLeft w:val="0"/>
      <w:marRight w:val="0"/>
      <w:marTop w:val="0"/>
      <w:marBottom w:val="0"/>
      <w:divBdr>
        <w:top w:val="none" w:sz="0" w:space="0" w:color="auto"/>
        <w:left w:val="none" w:sz="0" w:space="0" w:color="auto"/>
        <w:bottom w:val="none" w:sz="0" w:space="0" w:color="auto"/>
        <w:right w:val="none" w:sz="0" w:space="0" w:color="auto"/>
      </w:divBdr>
    </w:div>
    <w:div w:id="978336919">
      <w:bodyDiv w:val="1"/>
      <w:marLeft w:val="0"/>
      <w:marRight w:val="0"/>
      <w:marTop w:val="0"/>
      <w:marBottom w:val="0"/>
      <w:divBdr>
        <w:top w:val="none" w:sz="0" w:space="0" w:color="auto"/>
        <w:left w:val="none" w:sz="0" w:space="0" w:color="auto"/>
        <w:bottom w:val="none" w:sz="0" w:space="0" w:color="auto"/>
        <w:right w:val="none" w:sz="0" w:space="0" w:color="auto"/>
      </w:divBdr>
    </w:div>
    <w:div w:id="1011758547">
      <w:bodyDiv w:val="1"/>
      <w:marLeft w:val="0"/>
      <w:marRight w:val="0"/>
      <w:marTop w:val="0"/>
      <w:marBottom w:val="0"/>
      <w:divBdr>
        <w:top w:val="none" w:sz="0" w:space="0" w:color="auto"/>
        <w:left w:val="none" w:sz="0" w:space="0" w:color="auto"/>
        <w:bottom w:val="none" w:sz="0" w:space="0" w:color="auto"/>
        <w:right w:val="none" w:sz="0" w:space="0" w:color="auto"/>
      </w:divBdr>
    </w:div>
    <w:div w:id="1066994467">
      <w:bodyDiv w:val="1"/>
      <w:marLeft w:val="0"/>
      <w:marRight w:val="0"/>
      <w:marTop w:val="0"/>
      <w:marBottom w:val="0"/>
      <w:divBdr>
        <w:top w:val="none" w:sz="0" w:space="0" w:color="auto"/>
        <w:left w:val="none" w:sz="0" w:space="0" w:color="auto"/>
        <w:bottom w:val="none" w:sz="0" w:space="0" w:color="auto"/>
        <w:right w:val="none" w:sz="0" w:space="0" w:color="auto"/>
      </w:divBdr>
    </w:div>
    <w:div w:id="1087772038">
      <w:bodyDiv w:val="1"/>
      <w:marLeft w:val="0"/>
      <w:marRight w:val="0"/>
      <w:marTop w:val="0"/>
      <w:marBottom w:val="0"/>
      <w:divBdr>
        <w:top w:val="none" w:sz="0" w:space="0" w:color="auto"/>
        <w:left w:val="none" w:sz="0" w:space="0" w:color="auto"/>
        <w:bottom w:val="none" w:sz="0" w:space="0" w:color="auto"/>
        <w:right w:val="none" w:sz="0" w:space="0" w:color="auto"/>
      </w:divBdr>
    </w:div>
    <w:div w:id="1124733648">
      <w:bodyDiv w:val="1"/>
      <w:marLeft w:val="0"/>
      <w:marRight w:val="0"/>
      <w:marTop w:val="0"/>
      <w:marBottom w:val="0"/>
      <w:divBdr>
        <w:top w:val="none" w:sz="0" w:space="0" w:color="auto"/>
        <w:left w:val="none" w:sz="0" w:space="0" w:color="auto"/>
        <w:bottom w:val="none" w:sz="0" w:space="0" w:color="auto"/>
        <w:right w:val="none" w:sz="0" w:space="0" w:color="auto"/>
      </w:divBdr>
    </w:div>
    <w:div w:id="1159031828">
      <w:bodyDiv w:val="1"/>
      <w:marLeft w:val="0"/>
      <w:marRight w:val="0"/>
      <w:marTop w:val="0"/>
      <w:marBottom w:val="0"/>
      <w:divBdr>
        <w:top w:val="none" w:sz="0" w:space="0" w:color="auto"/>
        <w:left w:val="none" w:sz="0" w:space="0" w:color="auto"/>
        <w:bottom w:val="none" w:sz="0" w:space="0" w:color="auto"/>
        <w:right w:val="none" w:sz="0" w:space="0" w:color="auto"/>
      </w:divBdr>
    </w:div>
    <w:div w:id="1183861752">
      <w:bodyDiv w:val="1"/>
      <w:marLeft w:val="0"/>
      <w:marRight w:val="0"/>
      <w:marTop w:val="0"/>
      <w:marBottom w:val="0"/>
      <w:divBdr>
        <w:top w:val="none" w:sz="0" w:space="0" w:color="auto"/>
        <w:left w:val="none" w:sz="0" w:space="0" w:color="auto"/>
        <w:bottom w:val="none" w:sz="0" w:space="0" w:color="auto"/>
        <w:right w:val="none" w:sz="0" w:space="0" w:color="auto"/>
      </w:divBdr>
    </w:div>
    <w:div w:id="1268387227">
      <w:bodyDiv w:val="1"/>
      <w:marLeft w:val="0"/>
      <w:marRight w:val="0"/>
      <w:marTop w:val="0"/>
      <w:marBottom w:val="0"/>
      <w:divBdr>
        <w:top w:val="none" w:sz="0" w:space="0" w:color="auto"/>
        <w:left w:val="none" w:sz="0" w:space="0" w:color="auto"/>
        <w:bottom w:val="none" w:sz="0" w:space="0" w:color="auto"/>
        <w:right w:val="none" w:sz="0" w:space="0" w:color="auto"/>
      </w:divBdr>
    </w:div>
    <w:div w:id="1343816802">
      <w:bodyDiv w:val="1"/>
      <w:marLeft w:val="0"/>
      <w:marRight w:val="0"/>
      <w:marTop w:val="0"/>
      <w:marBottom w:val="0"/>
      <w:divBdr>
        <w:top w:val="none" w:sz="0" w:space="0" w:color="auto"/>
        <w:left w:val="none" w:sz="0" w:space="0" w:color="auto"/>
        <w:bottom w:val="none" w:sz="0" w:space="0" w:color="auto"/>
        <w:right w:val="none" w:sz="0" w:space="0" w:color="auto"/>
      </w:divBdr>
    </w:div>
    <w:div w:id="1402827460">
      <w:bodyDiv w:val="1"/>
      <w:marLeft w:val="0"/>
      <w:marRight w:val="0"/>
      <w:marTop w:val="0"/>
      <w:marBottom w:val="0"/>
      <w:divBdr>
        <w:top w:val="none" w:sz="0" w:space="0" w:color="auto"/>
        <w:left w:val="none" w:sz="0" w:space="0" w:color="auto"/>
        <w:bottom w:val="none" w:sz="0" w:space="0" w:color="auto"/>
        <w:right w:val="none" w:sz="0" w:space="0" w:color="auto"/>
      </w:divBdr>
    </w:div>
    <w:div w:id="1419402752">
      <w:bodyDiv w:val="1"/>
      <w:marLeft w:val="0"/>
      <w:marRight w:val="0"/>
      <w:marTop w:val="0"/>
      <w:marBottom w:val="0"/>
      <w:divBdr>
        <w:top w:val="none" w:sz="0" w:space="0" w:color="auto"/>
        <w:left w:val="none" w:sz="0" w:space="0" w:color="auto"/>
        <w:bottom w:val="none" w:sz="0" w:space="0" w:color="auto"/>
        <w:right w:val="none" w:sz="0" w:space="0" w:color="auto"/>
      </w:divBdr>
    </w:div>
    <w:div w:id="1505976954">
      <w:bodyDiv w:val="1"/>
      <w:marLeft w:val="0"/>
      <w:marRight w:val="0"/>
      <w:marTop w:val="0"/>
      <w:marBottom w:val="0"/>
      <w:divBdr>
        <w:top w:val="none" w:sz="0" w:space="0" w:color="auto"/>
        <w:left w:val="none" w:sz="0" w:space="0" w:color="auto"/>
        <w:bottom w:val="none" w:sz="0" w:space="0" w:color="auto"/>
        <w:right w:val="none" w:sz="0" w:space="0" w:color="auto"/>
      </w:divBdr>
    </w:div>
    <w:div w:id="1508180613">
      <w:bodyDiv w:val="1"/>
      <w:marLeft w:val="0"/>
      <w:marRight w:val="0"/>
      <w:marTop w:val="0"/>
      <w:marBottom w:val="0"/>
      <w:divBdr>
        <w:top w:val="none" w:sz="0" w:space="0" w:color="auto"/>
        <w:left w:val="none" w:sz="0" w:space="0" w:color="auto"/>
        <w:bottom w:val="none" w:sz="0" w:space="0" w:color="auto"/>
        <w:right w:val="none" w:sz="0" w:space="0" w:color="auto"/>
      </w:divBdr>
    </w:div>
    <w:div w:id="1532262391">
      <w:bodyDiv w:val="1"/>
      <w:marLeft w:val="0"/>
      <w:marRight w:val="0"/>
      <w:marTop w:val="0"/>
      <w:marBottom w:val="0"/>
      <w:divBdr>
        <w:top w:val="none" w:sz="0" w:space="0" w:color="auto"/>
        <w:left w:val="none" w:sz="0" w:space="0" w:color="auto"/>
        <w:bottom w:val="none" w:sz="0" w:space="0" w:color="auto"/>
        <w:right w:val="none" w:sz="0" w:space="0" w:color="auto"/>
      </w:divBdr>
    </w:div>
    <w:div w:id="1539313123">
      <w:bodyDiv w:val="1"/>
      <w:marLeft w:val="0"/>
      <w:marRight w:val="0"/>
      <w:marTop w:val="0"/>
      <w:marBottom w:val="0"/>
      <w:divBdr>
        <w:top w:val="none" w:sz="0" w:space="0" w:color="auto"/>
        <w:left w:val="none" w:sz="0" w:space="0" w:color="auto"/>
        <w:bottom w:val="none" w:sz="0" w:space="0" w:color="auto"/>
        <w:right w:val="none" w:sz="0" w:space="0" w:color="auto"/>
      </w:divBdr>
    </w:div>
    <w:div w:id="1581716450">
      <w:bodyDiv w:val="1"/>
      <w:marLeft w:val="0"/>
      <w:marRight w:val="0"/>
      <w:marTop w:val="0"/>
      <w:marBottom w:val="0"/>
      <w:divBdr>
        <w:top w:val="none" w:sz="0" w:space="0" w:color="auto"/>
        <w:left w:val="none" w:sz="0" w:space="0" w:color="auto"/>
        <w:bottom w:val="none" w:sz="0" w:space="0" w:color="auto"/>
        <w:right w:val="none" w:sz="0" w:space="0" w:color="auto"/>
      </w:divBdr>
    </w:div>
    <w:div w:id="1591044562">
      <w:bodyDiv w:val="1"/>
      <w:marLeft w:val="0"/>
      <w:marRight w:val="0"/>
      <w:marTop w:val="0"/>
      <w:marBottom w:val="0"/>
      <w:divBdr>
        <w:top w:val="none" w:sz="0" w:space="0" w:color="auto"/>
        <w:left w:val="none" w:sz="0" w:space="0" w:color="auto"/>
        <w:bottom w:val="none" w:sz="0" w:space="0" w:color="auto"/>
        <w:right w:val="none" w:sz="0" w:space="0" w:color="auto"/>
      </w:divBdr>
    </w:div>
    <w:div w:id="1645310360">
      <w:bodyDiv w:val="1"/>
      <w:marLeft w:val="0"/>
      <w:marRight w:val="0"/>
      <w:marTop w:val="0"/>
      <w:marBottom w:val="0"/>
      <w:divBdr>
        <w:top w:val="none" w:sz="0" w:space="0" w:color="auto"/>
        <w:left w:val="none" w:sz="0" w:space="0" w:color="auto"/>
        <w:bottom w:val="none" w:sz="0" w:space="0" w:color="auto"/>
        <w:right w:val="none" w:sz="0" w:space="0" w:color="auto"/>
      </w:divBdr>
    </w:div>
    <w:div w:id="1684477410">
      <w:bodyDiv w:val="1"/>
      <w:marLeft w:val="0"/>
      <w:marRight w:val="0"/>
      <w:marTop w:val="0"/>
      <w:marBottom w:val="0"/>
      <w:divBdr>
        <w:top w:val="none" w:sz="0" w:space="0" w:color="auto"/>
        <w:left w:val="none" w:sz="0" w:space="0" w:color="auto"/>
        <w:bottom w:val="none" w:sz="0" w:space="0" w:color="auto"/>
        <w:right w:val="none" w:sz="0" w:space="0" w:color="auto"/>
      </w:divBdr>
    </w:div>
    <w:div w:id="1704093556">
      <w:bodyDiv w:val="1"/>
      <w:marLeft w:val="0"/>
      <w:marRight w:val="0"/>
      <w:marTop w:val="0"/>
      <w:marBottom w:val="0"/>
      <w:divBdr>
        <w:top w:val="none" w:sz="0" w:space="0" w:color="auto"/>
        <w:left w:val="none" w:sz="0" w:space="0" w:color="auto"/>
        <w:bottom w:val="none" w:sz="0" w:space="0" w:color="auto"/>
        <w:right w:val="none" w:sz="0" w:space="0" w:color="auto"/>
      </w:divBdr>
    </w:div>
    <w:div w:id="1705204169">
      <w:bodyDiv w:val="1"/>
      <w:marLeft w:val="0"/>
      <w:marRight w:val="0"/>
      <w:marTop w:val="0"/>
      <w:marBottom w:val="0"/>
      <w:divBdr>
        <w:top w:val="none" w:sz="0" w:space="0" w:color="auto"/>
        <w:left w:val="none" w:sz="0" w:space="0" w:color="auto"/>
        <w:bottom w:val="none" w:sz="0" w:space="0" w:color="auto"/>
        <w:right w:val="none" w:sz="0" w:space="0" w:color="auto"/>
      </w:divBdr>
    </w:div>
    <w:div w:id="1789202749">
      <w:bodyDiv w:val="1"/>
      <w:marLeft w:val="0"/>
      <w:marRight w:val="0"/>
      <w:marTop w:val="0"/>
      <w:marBottom w:val="0"/>
      <w:divBdr>
        <w:top w:val="none" w:sz="0" w:space="0" w:color="auto"/>
        <w:left w:val="none" w:sz="0" w:space="0" w:color="auto"/>
        <w:bottom w:val="none" w:sz="0" w:space="0" w:color="auto"/>
        <w:right w:val="none" w:sz="0" w:space="0" w:color="auto"/>
      </w:divBdr>
    </w:div>
    <w:div w:id="1802337262">
      <w:bodyDiv w:val="1"/>
      <w:marLeft w:val="0"/>
      <w:marRight w:val="0"/>
      <w:marTop w:val="0"/>
      <w:marBottom w:val="0"/>
      <w:divBdr>
        <w:top w:val="none" w:sz="0" w:space="0" w:color="auto"/>
        <w:left w:val="none" w:sz="0" w:space="0" w:color="auto"/>
        <w:bottom w:val="none" w:sz="0" w:space="0" w:color="auto"/>
        <w:right w:val="none" w:sz="0" w:space="0" w:color="auto"/>
      </w:divBdr>
    </w:div>
    <w:div w:id="1872375233">
      <w:bodyDiv w:val="1"/>
      <w:marLeft w:val="0"/>
      <w:marRight w:val="0"/>
      <w:marTop w:val="0"/>
      <w:marBottom w:val="0"/>
      <w:divBdr>
        <w:top w:val="none" w:sz="0" w:space="0" w:color="auto"/>
        <w:left w:val="none" w:sz="0" w:space="0" w:color="auto"/>
        <w:bottom w:val="none" w:sz="0" w:space="0" w:color="auto"/>
        <w:right w:val="none" w:sz="0" w:space="0" w:color="auto"/>
      </w:divBdr>
    </w:div>
    <w:div w:id="1922786030">
      <w:bodyDiv w:val="1"/>
      <w:marLeft w:val="0"/>
      <w:marRight w:val="0"/>
      <w:marTop w:val="0"/>
      <w:marBottom w:val="0"/>
      <w:divBdr>
        <w:top w:val="none" w:sz="0" w:space="0" w:color="auto"/>
        <w:left w:val="none" w:sz="0" w:space="0" w:color="auto"/>
        <w:bottom w:val="none" w:sz="0" w:space="0" w:color="auto"/>
        <w:right w:val="none" w:sz="0" w:space="0" w:color="auto"/>
      </w:divBdr>
    </w:div>
    <w:div w:id="1998681166">
      <w:bodyDiv w:val="1"/>
      <w:marLeft w:val="0"/>
      <w:marRight w:val="0"/>
      <w:marTop w:val="0"/>
      <w:marBottom w:val="0"/>
      <w:divBdr>
        <w:top w:val="none" w:sz="0" w:space="0" w:color="auto"/>
        <w:left w:val="none" w:sz="0" w:space="0" w:color="auto"/>
        <w:bottom w:val="none" w:sz="0" w:space="0" w:color="auto"/>
        <w:right w:val="none" w:sz="0" w:space="0" w:color="auto"/>
      </w:divBdr>
    </w:div>
    <w:div w:id="2071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BAC8-CEE5-43E0-9DC7-FB1B3F26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70</Pages>
  <Words>23359</Words>
  <Characters>133151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planiranje i razvoj</cp:lastModifiedBy>
  <cp:revision>425</cp:revision>
  <cp:lastPrinted>2018-08-01T07:03:00Z</cp:lastPrinted>
  <dcterms:created xsi:type="dcterms:W3CDTF">2017-04-21T05:01:00Z</dcterms:created>
  <dcterms:modified xsi:type="dcterms:W3CDTF">2018-08-02T12:46:00Z</dcterms:modified>
</cp:coreProperties>
</file>